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30" w:rsidRPr="00F76430" w:rsidRDefault="001C790C" w:rsidP="00005BB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114D09" wp14:editId="188960A6">
            <wp:extent cx="5486400" cy="1858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30" w:rsidRDefault="00F76430" w:rsidP="00005BB4">
      <w:pPr>
        <w:jc w:val="center"/>
        <w:rPr>
          <w:b/>
        </w:rPr>
      </w:pPr>
    </w:p>
    <w:p w:rsidR="00005BB4" w:rsidRDefault="00005BB4" w:rsidP="00005BB4">
      <w:pPr>
        <w:jc w:val="center"/>
        <w:rPr>
          <w:b/>
        </w:rPr>
      </w:pPr>
      <w:r>
        <w:rPr>
          <w:b/>
        </w:rPr>
        <w:t xml:space="preserve">YMHFA Survey Questions Related to </w:t>
      </w:r>
      <w:r w:rsidR="00D76815">
        <w:rPr>
          <w:b/>
        </w:rPr>
        <w:t>Pre-service and In-service Educators</w:t>
      </w:r>
    </w:p>
    <w:p w:rsidR="00005BB4" w:rsidRDefault="00005BB4">
      <w:pPr>
        <w:rPr>
          <w:b/>
        </w:rPr>
      </w:pPr>
    </w:p>
    <w:p w:rsidR="00C533D5" w:rsidRPr="00C660D8" w:rsidRDefault="00D57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Statements / Questions </w:t>
      </w:r>
      <w:r w:rsidR="00F76430" w:rsidRPr="00C660D8">
        <w:rPr>
          <w:b/>
          <w:sz w:val="22"/>
          <w:szCs w:val="22"/>
        </w:rPr>
        <w:t>Survey 1</w:t>
      </w:r>
      <w:r>
        <w:rPr>
          <w:b/>
          <w:sz w:val="22"/>
          <w:szCs w:val="22"/>
        </w:rPr>
        <w:t xml:space="preserve"> using a Likert type scale for Responses</w:t>
      </w:r>
      <w:r w:rsidR="00F76430" w:rsidRPr="00C660D8">
        <w:rPr>
          <w:b/>
          <w:sz w:val="22"/>
          <w:szCs w:val="22"/>
        </w:rPr>
        <w:t xml:space="preserve">: To occur between 1 – 4 weeks </w:t>
      </w:r>
      <w:r w:rsidR="00C533D5" w:rsidRPr="00C660D8">
        <w:rPr>
          <w:b/>
          <w:sz w:val="22"/>
          <w:szCs w:val="22"/>
        </w:rPr>
        <w:t>following initial training</w:t>
      </w:r>
      <w:r w:rsidR="00DF2C56">
        <w:rPr>
          <w:b/>
          <w:sz w:val="22"/>
          <w:szCs w:val="22"/>
        </w:rPr>
        <w:t xml:space="preserve"> </w:t>
      </w:r>
      <w:r w:rsidR="00DE286D">
        <w:rPr>
          <w:b/>
          <w:sz w:val="22"/>
          <w:szCs w:val="22"/>
        </w:rPr>
        <w:t>(</w:t>
      </w:r>
      <w:r w:rsidR="00DF2C56">
        <w:rPr>
          <w:b/>
          <w:sz w:val="22"/>
          <w:szCs w:val="22"/>
        </w:rPr>
        <w:t>r</w:t>
      </w:r>
      <w:r w:rsidR="00DE286D">
        <w:rPr>
          <w:b/>
          <w:sz w:val="22"/>
          <w:szCs w:val="22"/>
        </w:rPr>
        <w:t>esponse options are 1= strongly disagree, 2=disagree, 3= agree, and 4= strongly agree)</w:t>
      </w:r>
      <w:r w:rsidR="00DF2C56">
        <w:rPr>
          <w:b/>
          <w:sz w:val="22"/>
          <w:szCs w:val="22"/>
        </w:rPr>
        <w:t>.</w:t>
      </w:r>
    </w:p>
    <w:p w:rsidR="00C533D5" w:rsidRPr="00C660D8" w:rsidRDefault="00C533D5">
      <w:pPr>
        <w:rPr>
          <w:sz w:val="22"/>
          <w:szCs w:val="22"/>
        </w:rPr>
      </w:pPr>
    </w:p>
    <w:p w:rsidR="000A09C6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 xml:space="preserve">As a result of YMHFA training, </w:t>
      </w:r>
      <w:r w:rsidR="0058646B">
        <w:rPr>
          <w:sz w:val="22"/>
          <w:szCs w:val="22"/>
        </w:rPr>
        <w:t>I am more aware of</w:t>
      </w:r>
      <w:r w:rsidR="000A09C6" w:rsidRPr="00C660D8">
        <w:rPr>
          <w:sz w:val="22"/>
          <w:szCs w:val="22"/>
        </w:rPr>
        <w:t xml:space="preserve"> how social, emotional and behavioral matters </w:t>
      </w:r>
      <w:r w:rsidR="0058646B">
        <w:rPr>
          <w:sz w:val="22"/>
          <w:szCs w:val="22"/>
        </w:rPr>
        <w:t>might influence student learning.</w:t>
      </w:r>
      <w:r w:rsidR="000A09C6" w:rsidRPr="00C660D8">
        <w:rPr>
          <w:sz w:val="22"/>
          <w:szCs w:val="22"/>
        </w:rPr>
        <w:t xml:space="preserve"> </w:t>
      </w:r>
    </w:p>
    <w:p w:rsidR="00831CCC" w:rsidRPr="00C660D8" w:rsidRDefault="00831CCC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a result of YMHFA training, I am more aware of my own social, emotional and b</w:t>
      </w:r>
      <w:r w:rsidR="0058646B">
        <w:rPr>
          <w:sz w:val="22"/>
          <w:szCs w:val="22"/>
        </w:rPr>
        <w:t>ehavioral health and well-being.</w:t>
      </w:r>
    </w:p>
    <w:p w:rsidR="00C533D5" w:rsidRPr="00C660D8" w:rsidRDefault="004B4820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</w:t>
      </w:r>
      <w:r w:rsidR="00C533D5" w:rsidRPr="00C660D8">
        <w:rPr>
          <w:sz w:val="22"/>
          <w:szCs w:val="22"/>
        </w:rPr>
        <w:t xml:space="preserve">I am </w:t>
      </w:r>
      <w:r w:rsidR="00F76430" w:rsidRPr="00C660D8">
        <w:rPr>
          <w:sz w:val="22"/>
          <w:szCs w:val="22"/>
        </w:rPr>
        <w:t xml:space="preserve">better </w:t>
      </w:r>
      <w:r w:rsidR="00C533D5" w:rsidRPr="00C660D8">
        <w:rPr>
          <w:sz w:val="22"/>
          <w:szCs w:val="22"/>
        </w:rPr>
        <w:t>able to recognize the sign</w:t>
      </w:r>
      <w:r w:rsidR="0058646B">
        <w:rPr>
          <w:sz w:val="22"/>
          <w:szCs w:val="22"/>
        </w:rPr>
        <w:t>s that</w:t>
      </w:r>
      <w:r w:rsidR="007F4302">
        <w:rPr>
          <w:sz w:val="22"/>
          <w:szCs w:val="22"/>
        </w:rPr>
        <w:t xml:space="preserve"> a student may be experiencing</w:t>
      </w:r>
      <w:r w:rsidR="0058646B">
        <w:rPr>
          <w:sz w:val="22"/>
          <w:szCs w:val="22"/>
        </w:rPr>
        <w:t xml:space="preserve"> a mental health challenge.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</w:t>
      </w:r>
      <w:r w:rsidR="00D35D5C">
        <w:rPr>
          <w:sz w:val="22"/>
          <w:szCs w:val="22"/>
        </w:rPr>
        <w:t xml:space="preserve">am better </w:t>
      </w:r>
      <w:r w:rsidRPr="00C660D8">
        <w:rPr>
          <w:sz w:val="22"/>
          <w:szCs w:val="22"/>
        </w:rPr>
        <w:t>able to</w:t>
      </w:r>
      <w:r w:rsidR="004B4820" w:rsidRPr="00C660D8">
        <w:rPr>
          <w:sz w:val="22"/>
          <w:szCs w:val="22"/>
        </w:rPr>
        <w:t xml:space="preserve"> effectively</w:t>
      </w:r>
      <w:r w:rsidRPr="00C660D8">
        <w:rPr>
          <w:sz w:val="22"/>
          <w:szCs w:val="22"/>
        </w:rPr>
        <w:t xml:space="preserve"> reach out to a</w:t>
      </w:r>
      <w:r w:rsidR="007F4302">
        <w:rPr>
          <w:sz w:val="22"/>
          <w:szCs w:val="22"/>
        </w:rPr>
        <w:t xml:space="preserve"> student who may be experiencing</w:t>
      </w:r>
      <w:r w:rsidR="0058646B">
        <w:rPr>
          <w:sz w:val="22"/>
          <w:szCs w:val="22"/>
        </w:rPr>
        <w:t xml:space="preserve"> a mental health challenge.</w:t>
      </w:r>
      <w:r w:rsidRPr="00C660D8">
        <w:rPr>
          <w:sz w:val="22"/>
          <w:szCs w:val="22"/>
        </w:rPr>
        <w:t xml:space="preserve"> 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Pr="00C660D8">
        <w:rPr>
          <w:sz w:val="22"/>
          <w:szCs w:val="22"/>
        </w:rPr>
        <w:t xml:space="preserve">able to assess for risk of immediate harm </w:t>
      </w:r>
      <w:r w:rsidR="004B4820" w:rsidRPr="00C660D8">
        <w:rPr>
          <w:sz w:val="22"/>
          <w:szCs w:val="22"/>
        </w:rPr>
        <w:t xml:space="preserve">when interacting with </w:t>
      </w:r>
      <w:r w:rsidRPr="00C660D8">
        <w:rPr>
          <w:sz w:val="22"/>
          <w:szCs w:val="22"/>
        </w:rPr>
        <w:t>a student who appears to be experie</w:t>
      </w:r>
      <w:r w:rsidR="0058646B">
        <w:rPr>
          <w:sz w:val="22"/>
          <w:szCs w:val="22"/>
        </w:rPr>
        <w:t>ncing a mental health challenge.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Pr="00C660D8">
        <w:rPr>
          <w:sz w:val="22"/>
          <w:szCs w:val="22"/>
        </w:rPr>
        <w:t xml:space="preserve">able actively and compassionately listen in a non-judgmental </w:t>
      </w:r>
      <w:r w:rsidR="0058646B">
        <w:rPr>
          <w:sz w:val="22"/>
          <w:szCs w:val="22"/>
        </w:rPr>
        <w:t>manner to a student in distress.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="007F4302">
        <w:rPr>
          <w:sz w:val="22"/>
          <w:szCs w:val="22"/>
        </w:rPr>
        <w:t xml:space="preserve">able to offer a </w:t>
      </w:r>
      <w:r w:rsidRPr="00C660D8">
        <w:rPr>
          <w:sz w:val="22"/>
          <w:szCs w:val="22"/>
        </w:rPr>
        <w:t xml:space="preserve">student </w:t>
      </w:r>
      <w:r w:rsidR="007F4302">
        <w:rPr>
          <w:sz w:val="22"/>
          <w:szCs w:val="22"/>
        </w:rPr>
        <w:t xml:space="preserve">who appears distressed </w:t>
      </w:r>
      <w:r w:rsidRPr="00C660D8">
        <w:rPr>
          <w:sz w:val="22"/>
          <w:szCs w:val="22"/>
        </w:rPr>
        <w:t xml:space="preserve">basic “first aid” level </w:t>
      </w:r>
      <w:r w:rsidR="008C74E5">
        <w:rPr>
          <w:sz w:val="22"/>
          <w:szCs w:val="22"/>
        </w:rPr>
        <w:t xml:space="preserve">mental health </w:t>
      </w:r>
      <w:r w:rsidRPr="00C660D8">
        <w:rPr>
          <w:sz w:val="22"/>
          <w:szCs w:val="22"/>
        </w:rPr>
        <w:t>information and reassura</w:t>
      </w:r>
      <w:r w:rsidR="008C74E5">
        <w:rPr>
          <w:sz w:val="22"/>
          <w:szCs w:val="22"/>
        </w:rPr>
        <w:t>nce</w:t>
      </w:r>
      <w:r w:rsidR="0058646B">
        <w:rPr>
          <w:sz w:val="22"/>
          <w:szCs w:val="22"/>
        </w:rPr>
        <w:t>.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Pr="00C660D8">
        <w:rPr>
          <w:sz w:val="22"/>
          <w:szCs w:val="22"/>
        </w:rPr>
        <w:t>able to assi</w:t>
      </w:r>
      <w:r w:rsidR="007F4302">
        <w:rPr>
          <w:sz w:val="22"/>
          <w:szCs w:val="22"/>
        </w:rPr>
        <w:t>st a student who is experiencing</w:t>
      </w:r>
      <w:r w:rsidRPr="00C660D8">
        <w:rPr>
          <w:sz w:val="22"/>
          <w:szCs w:val="22"/>
        </w:rPr>
        <w:t xml:space="preserve"> a men</w:t>
      </w:r>
      <w:r w:rsidR="0058646B">
        <w:rPr>
          <w:sz w:val="22"/>
          <w:szCs w:val="22"/>
        </w:rPr>
        <w:t>tal health problem or crisis seek professional help.</w:t>
      </w:r>
    </w:p>
    <w:p w:rsidR="00C533D5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Pr="00C660D8">
        <w:rPr>
          <w:sz w:val="22"/>
          <w:szCs w:val="22"/>
        </w:rPr>
        <w:t>able to assist a</w:t>
      </w:r>
      <w:r w:rsidR="007F4302">
        <w:rPr>
          <w:sz w:val="22"/>
          <w:szCs w:val="22"/>
        </w:rPr>
        <w:t xml:space="preserve"> student who may be experiencing</w:t>
      </w:r>
      <w:r w:rsidRPr="00C660D8">
        <w:rPr>
          <w:sz w:val="22"/>
          <w:szCs w:val="22"/>
        </w:rPr>
        <w:t xml:space="preserve"> a mental health problem or crisis to connect with appropriate community, peer a</w:t>
      </w:r>
      <w:r w:rsidR="0058646B">
        <w:rPr>
          <w:sz w:val="22"/>
          <w:szCs w:val="22"/>
        </w:rPr>
        <w:t>nd personal support.</w:t>
      </w:r>
    </w:p>
    <w:p w:rsidR="000A09C6" w:rsidRPr="00C660D8" w:rsidRDefault="00C533D5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training</w:t>
      </w:r>
      <w:r w:rsidR="00F76430" w:rsidRPr="00C660D8">
        <w:rPr>
          <w:sz w:val="22"/>
          <w:szCs w:val="22"/>
        </w:rPr>
        <w:t>,</w:t>
      </w:r>
      <w:r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more </w:t>
      </w:r>
      <w:r w:rsidRPr="00C660D8">
        <w:rPr>
          <w:sz w:val="22"/>
          <w:szCs w:val="22"/>
        </w:rPr>
        <w:t xml:space="preserve">aware of my own views and feelings about mental health problems and disorders </w:t>
      </w:r>
      <w:r w:rsidR="004B4820" w:rsidRPr="00C660D8">
        <w:rPr>
          <w:sz w:val="22"/>
          <w:szCs w:val="22"/>
        </w:rPr>
        <w:t>and how my views and feelings can influence my interactions with my students</w:t>
      </w:r>
      <w:r w:rsidR="0058646B">
        <w:rPr>
          <w:sz w:val="22"/>
          <w:szCs w:val="22"/>
        </w:rPr>
        <w:t>.</w:t>
      </w:r>
    </w:p>
    <w:p w:rsidR="00C533D5" w:rsidRDefault="000A09C6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660D8">
        <w:rPr>
          <w:sz w:val="22"/>
          <w:szCs w:val="22"/>
        </w:rPr>
        <w:t>As a result of YMHFA trainin</w:t>
      </w:r>
      <w:r w:rsidR="004B4820" w:rsidRPr="00C660D8">
        <w:rPr>
          <w:sz w:val="22"/>
          <w:szCs w:val="22"/>
        </w:rPr>
        <w:t>g</w:t>
      </w:r>
      <w:r w:rsidR="00F76430" w:rsidRPr="00C660D8">
        <w:rPr>
          <w:sz w:val="22"/>
          <w:szCs w:val="22"/>
        </w:rPr>
        <w:t>,</w:t>
      </w:r>
      <w:r w:rsidR="004B4820" w:rsidRPr="00C660D8">
        <w:rPr>
          <w:sz w:val="22"/>
          <w:szCs w:val="22"/>
        </w:rPr>
        <w:t xml:space="preserve"> I am </w:t>
      </w:r>
      <w:r w:rsidR="00F76430" w:rsidRPr="00C660D8">
        <w:rPr>
          <w:sz w:val="22"/>
          <w:szCs w:val="22"/>
        </w:rPr>
        <w:t xml:space="preserve">better </w:t>
      </w:r>
      <w:r w:rsidR="00D57D4F">
        <w:rPr>
          <w:sz w:val="22"/>
          <w:szCs w:val="22"/>
        </w:rPr>
        <w:t xml:space="preserve">able to </w:t>
      </w:r>
      <w:r w:rsidRPr="00C660D8">
        <w:rPr>
          <w:sz w:val="22"/>
          <w:szCs w:val="22"/>
        </w:rPr>
        <w:t>ask a student whether s/he is considering</w:t>
      </w:r>
      <w:r w:rsidR="00D57D4F">
        <w:rPr>
          <w:sz w:val="22"/>
          <w:szCs w:val="22"/>
        </w:rPr>
        <w:t xml:space="preserve"> self-injury and/or suicide. </w:t>
      </w:r>
    </w:p>
    <w:p w:rsidR="0077593E" w:rsidRPr="00C660D8" w:rsidRDefault="0077593E" w:rsidP="00C533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Based on my experiences with init</w:t>
      </w:r>
      <w:r w:rsidR="0058646B">
        <w:rPr>
          <w:sz w:val="22"/>
          <w:szCs w:val="22"/>
        </w:rPr>
        <w:t xml:space="preserve">ial YMHFA training, I feel </w:t>
      </w:r>
      <w:r>
        <w:rPr>
          <w:sz w:val="22"/>
          <w:szCs w:val="22"/>
        </w:rPr>
        <w:t xml:space="preserve">sufficiently prepared to provide mental health first aid to a student at school or in the community. </w:t>
      </w:r>
    </w:p>
    <w:p w:rsidR="00C533D5" w:rsidRPr="00C660D8" w:rsidRDefault="00C533D5">
      <w:pPr>
        <w:rPr>
          <w:sz w:val="22"/>
          <w:szCs w:val="22"/>
        </w:rPr>
      </w:pPr>
    </w:p>
    <w:p w:rsidR="001C790C" w:rsidRDefault="001C790C">
      <w:pPr>
        <w:rPr>
          <w:b/>
          <w:sz w:val="22"/>
          <w:szCs w:val="22"/>
        </w:rPr>
      </w:pPr>
    </w:p>
    <w:p w:rsidR="001C790C" w:rsidRDefault="001C790C">
      <w:pPr>
        <w:rPr>
          <w:b/>
          <w:sz w:val="22"/>
          <w:szCs w:val="22"/>
        </w:rPr>
      </w:pPr>
    </w:p>
    <w:p w:rsidR="00171CE0" w:rsidRPr="00C660D8" w:rsidRDefault="00D57D4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Statements / </w:t>
      </w:r>
      <w:r w:rsidR="00F76430" w:rsidRPr="00C660D8">
        <w:rPr>
          <w:b/>
          <w:sz w:val="22"/>
          <w:szCs w:val="22"/>
        </w:rPr>
        <w:t>Questions Survey 2: To occur between 3 - 4</w:t>
      </w:r>
      <w:r w:rsidR="00C533D5" w:rsidRPr="00C660D8">
        <w:rPr>
          <w:b/>
          <w:sz w:val="22"/>
          <w:szCs w:val="22"/>
        </w:rPr>
        <w:t xml:space="preserve"> months following initial training</w:t>
      </w:r>
      <w:r w:rsidR="00DF2C56">
        <w:rPr>
          <w:b/>
          <w:sz w:val="22"/>
          <w:szCs w:val="22"/>
        </w:rPr>
        <w:t xml:space="preserve"> (responses will be in drop down menu form). </w:t>
      </w:r>
    </w:p>
    <w:p w:rsidR="00171CE0" w:rsidRPr="00C660D8" w:rsidRDefault="00171CE0">
      <w:pPr>
        <w:rPr>
          <w:sz w:val="22"/>
          <w:szCs w:val="22"/>
        </w:rPr>
      </w:pPr>
    </w:p>
    <w:p w:rsidR="00171CE0" w:rsidRPr="00C660D8" w:rsidRDefault="00171CE0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0D8">
        <w:rPr>
          <w:sz w:val="22"/>
          <w:szCs w:val="22"/>
        </w:rPr>
        <w:t xml:space="preserve">Since </w:t>
      </w:r>
      <w:r w:rsidR="008D3DCB">
        <w:rPr>
          <w:sz w:val="22"/>
          <w:szCs w:val="22"/>
        </w:rPr>
        <w:t xml:space="preserve">my initial training in YMHFA, </w:t>
      </w:r>
      <w:r w:rsidRPr="00C660D8">
        <w:rPr>
          <w:sz w:val="22"/>
          <w:szCs w:val="22"/>
        </w:rPr>
        <w:t xml:space="preserve">have </w:t>
      </w:r>
      <w:r w:rsidR="008D3DCB">
        <w:rPr>
          <w:sz w:val="22"/>
          <w:szCs w:val="22"/>
        </w:rPr>
        <w:t xml:space="preserve">you </w:t>
      </w:r>
      <w:r w:rsidRPr="00C660D8">
        <w:rPr>
          <w:sz w:val="22"/>
          <w:szCs w:val="22"/>
        </w:rPr>
        <w:t>been more sensitive to the social, emotional and behavior</w:t>
      </w:r>
      <w:r w:rsidR="004B4820" w:rsidRPr="00C660D8">
        <w:rPr>
          <w:sz w:val="22"/>
          <w:szCs w:val="22"/>
        </w:rPr>
        <w:t xml:space="preserve">al health needs of </w:t>
      </w:r>
      <w:r w:rsidR="008D3DCB">
        <w:rPr>
          <w:sz w:val="22"/>
          <w:szCs w:val="22"/>
        </w:rPr>
        <w:t>your students?</w:t>
      </w:r>
      <w:r w:rsidRPr="00C660D8">
        <w:rPr>
          <w:sz w:val="22"/>
          <w:szCs w:val="22"/>
        </w:rPr>
        <w:t xml:space="preserve"> </w:t>
      </w:r>
      <w:r w:rsidR="002E276E">
        <w:rPr>
          <w:sz w:val="22"/>
          <w:szCs w:val="22"/>
        </w:rPr>
        <w:t>(Drop down menu with Yes, No, Uncertain options)</w:t>
      </w:r>
    </w:p>
    <w:p w:rsidR="00171CE0" w:rsidRPr="00C660D8" w:rsidRDefault="00171CE0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0D8">
        <w:rPr>
          <w:sz w:val="22"/>
          <w:szCs w:val="22"/>
        </w:rPr>
        <w:t xml:space="preserve">Since </w:t>
      </w:r>
      <w:r w:rsidR="008D3DCB">
        <w:rPr>
          <w:sz w:val="22"/>
          <w:szCs w:val="22"/>
        </w:rPr>
        <w:t xml:space="preserve">my initial training in YMHFA, </w:t>
      </w:r>
      <w:r w:rsidRPr="00C660D8">
        <w:rPr>
          <w:sz w:val="22"/>
          <w:szCs w:val="22"/>
        </w:rPr>
        <w:t>h</w:t>
      </w:r>
      <w:r w:rsidR="00C05ED6">
        <w:rPr>
          <w:sz w:val="22"/>
          <w:szCs w:val="22"/>
        </w:rPr>
        <w:t xml:space="preserve">ave </w:t>
      </w:r>
      <w:r w:rsidR="008D3DCB">
        <w:rPr>
          <w:sz w:val="22"/>
          <w:szCs w:val="22"/>
        </w:rPr>
        <w:t xml:space="preserve">you </w:t>
      </w:r>
      <w:r w:rsidR="00C05ED6">
        <w:rPr>
          <w:sz w:val="22"/>
          <w:szCs w:val="22"/>
        </w:rPr>
        <w:t>applied aspects of the YMHFA action plan</w:t>
      </w:r>
      <w:r w:rsidR="004A699B">
        <w:rPr>
          <w:sz w:val="22"/>
          <w:szCs w:val="22"/>
        </w:rPr>
        <w:t xml:space="preserve"> referred to as ALGEE (or applied the action plan</w:t>
      </w:r>
      <w:r w:rsidR="002E276E">
        <w:rPr>
          <w:sz w:val="22"/>
          <w:szCs w:val="22"/>
        </w:rPr>
        <w:t xml:space="preserve"> known as ALGEE in its entirety</w:t>
      </w:r>
      <w:r w:rsidR="004A699B">
        <w:rPr>
          <w:sz w:val="22"/>
          <w:szCs w:val="22"/>
        </w:rPr>
        <w:t xml:space="preserve">) </w:t>
      </w:r>
      <w:r w:rsidR="00C05ED6">
        <w:rPr>
          <w:sz w:val="22"/>
          <w:szCs w:val="22"/>
        </w:rPr>
        <w:t>with a youth</w:t>
      </w:r>
      <w:r w:rsidRPr="00C660D8">
        <w:rPr>
          <w:sz w:val="22"/>
          <w:szCs w:val="22"/>
        </w:rPr>
        <w:t xml:space="preserve"> in eith</w:t>
      </w:r>
      <w:r w:rsidR="008D3DCB">
        <w:rPr>
          <w:sz w:val="22"/>
          <w:szCs w:val="22"/>
        </w:rPr>
        <w:t>er school or community settings?</w:t>
      </w:r>
      <w:r w:rsidR="002E276E">
        <w:rPr>
          <w:sz w:val="22"/>
          <w:szCs w:val="22"/>
        </w:rPr>
        <w:t xml:space="preserve"> (Drop down menu of Yes or No)</w:t>
      </w:r>
      <w:r w:rsidRPr="00C660D8">
        <w:rPr>
          <w:sz w:val="22"/>
          <w:szCs w:val="22"/>
        </w:rPr>
        <w:t xml:space="preserve"> </w:t>
      </w:r>
    </w:p>
    <w:p w:rsidR="004B4820" w:rsidRPr="00C660D8" w:rsidRDefault="00171CE0" w:rsidP="00171CE0">
      <w:pPr>
        <w:pStyle w:val="ListParagraph"/>
        <w:rPr>
          <w:sz w:val="22"/>
          <w:szCs w:val="22"/>
        </w:rPr>
      </w:pPr>
      <w:r w:rsidRPr="00C660D8">
        <w:rPr>
          <w:sz w:val="22"/>
          <w:szCs w:val="22"/>
        </w:rPr>
        <w:t xml:space="preserve">----------------------------------------------------------------- </w:t>
      </w:r>
    </w:p>
    <w:p w:rsidR="00171CE0" w:rsidRDefault="00475620" w:rsidP="00475620">
      <w:pPr>
        <w:ind w:left="1440" w:hanging="1080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sz w:val="22"/>
          <w:szCs w:val="22"/>
        </w:rPr>
        <w:tab/>
      </w:r>
      <w:r w:rsidR="00C660D8">
        <w:rPr>
          <w:sz w:val="22"/>
          <w:szCs w:val="22"/>
        </w:rPr>
        <w:t xml:space="preserve">The </w:t>
      </w:r>
      <w:r w:rsidR="00171CE0" w:rsidRPr="00C660D8">
        <w:rPr>
          <w:sz w:val="22"/>
          <w:szCs w:val="22"/>
        </w:rPr>
        <w:t>following items</w:t>
      </w:r>
      <w:r w:rsidR="004B4820" w:rsidRPr="00C660D8">
        <w:rPr>
          <w:sz w:val="22"/>
          <w:szCs w:val="22"/>
        </w:rPr>
        <w:t xml:space="preserve"> become</w:t>
      </w:r>
      <w:r w:rsidR="00C660D8">
        <w:rPr>
          <w:sz w:val="22"/>
          <w:szCs w:val="22"/>
        </w:rPr>
        <w:t xml:space="preserve"> relevant for</w:t>
      </w:r>
      <w:r w:rsidR="00171CE0" w:rsidRPr="00C660D8">
        <w:rPr>
          <w:sz w:val="22"/>
          <w:szCs w:val="22"/>
        </w:rPr>
        <w:t xml:space="preserve"> those who in</w:t>
      </w:r>
      <w:r w:rsidR="00C660D8">
        <w:rPr>
          <w:sz w:val="22"/>
          <w:szCs w:val="22"/>
        </w:rPr>
        <w:t xml:space="preserve">dicated they have applied </w:t>
      </w:r>
      <w:r>
        <w:rPr>
          <w:sz w:val="22"/>
          <w:szCs w:val="22"/>
        </w:rPr>
        <w:t xml:space="preserve">aspects of the YMHFA action plan or </w:t>
      </w:r>
      <w:r w:rsidR="00C660D8">
        <w:rPr>
          <w:sz w:val="22"/>
          <w:szCs w:val="22"/>
        </w:rPr>
        <w:t>ALGEE</w:t>
      </w:r>
      <w:r>
        <w:rPr>
          <w:sz w:val="22"/>
          <w:szCs w:val="22"/>
        </w:rPr>
        <w:t xml:space="preserve"> in its entirety</w:t>
      </w:r>
      <w:r w:rsidR="004B4820" w:rsidRPr="00C660D8">
        <w:rPr>
          <w:sz w:val="22"/>
          <w:szCs w:val="22"/>
        </w:rPr>
        <w:t>:</w:t>
      </w:r>
      <w:r w:rsidR="00171CE0" w:rsidRPr="00C660D8">
        <w:rPr>
          <w:sz w:val="22"/>
          <w:szCs w:val="22"/>
        </w:rPr>
        <w:t xml:space="preserve"> </w:t>
      </w:r>
    </w:p>
    <w:p w:rsidR="00C660D8" w:rsidRPr="00C660D8" w:rsidRDefault="00C660D8" w:rsidP="00C660D8">
      <w:pPr>
        <w:ind w:firstLine="360"/>
        <w:rPr>
          <w:sz w:val="22"/>
          <w:szCs w:val="22"/>
        </w:rPr>
      </w:pPr>
    </w:p>
    <w:p w:rsidR="002E276E" w:rsidRDefault="002E276E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Since your initial training in YMHFA, which aspects of the YMHFA action plan known as ALGEE have you applied with a youth? (drop down menu of ALGEE asking them to check all that apply) </w:t>
      </w:r>
    </w:p>
    <w:p w:rsidR="002E276E" w:rsidRDefault="002E276E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Since your initial training in YMHFA, have you pro-actively research</w:t>
      </w:r>
      <w:r w:rsidR="00E5065D">
        <w:rPr>
          <w:sz w:val="22"/>
          <w:szCs w:val="22"/>
        </w:rPr>
        <w:t>ed</w:t>
      </w:r>
      <w:r>
        <w:rPr>
          <w:sz w:val="22"/>
          <w:szCs w:val="22"/>
        </w:rPr>
        <w:t>/explored local community-based mental health resources to support students in your school? (Drop down menu of Yes or No)</w:t>
      </w:r>
    </w:p>
    <w:p w:rsidR="00171CE0" w:rsidRPr="00C660D8" w:rsidRDefault="00171CE0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0D8">
        <w:rPr>
          <w:sz w:val="22"/>
          <w:szCs w:val="22"/>
        </w:rPr>
        <w:t xml:space="preserve">With how many students </w:t>
      </w:r>
      <w:r w:rsidR="00E5065D">
        <w:rPr>
          <w:sz w:val="22"/>
          <w:szCs w:val="22"/>
        </w:rPr>
        <w:t xml:space="preserve">/young people have you </w:t>
      </w:r>
      <w:r w:rsidR="00615AD3">
        <w:rPr>
          <w:sz w:val="22"/>
          <w:szCs w:val="22"/>
        </w:rPr>
        <w:t xml:space="preserve">applied aspects of the </w:t>
      </w:r>
      <w:r w:rsidR="00E5065D">
        <w:rPr>
          <w:sz w:val="22"/>
          <w:szCs w:val="22"/>
        </w:rPr>
        <w:t>YMHFA</w:t>
      </w:r>
      <w:r w:rsidR="00615AD3">
        <w:rPr>
          <w:sz w:val="22"/>
          <w:szCs w:val="22"/>
        </w:rPr>
        <w:t xml:space="preserve"> action plan </w:t>
      </w:r>
      <w:r w:rsidR="00E5065D">
        <w:rPr>
          <w:sz w:val="22"/>
          <w:szCs w:val="22"/>
        </w:rPr>
        <w:t>or ALGEE in its entirety</w:t>
      </w:r>
      <w:r w:rsidRPr="00C660D8">
        <w:rPr>
          <w:sz w:val="22"/>
          <w:szCs w:val="22"/>
        </w:rPr>
        <w:t>?</w:t>
      </w:r>
      <w:r w:rsidR="002E276E">
        <w:rPr>
          <w:sz w:val="22"/>
          <w:szCs w:val="22"/>
        </w:rPr>
        <w:t xml:space="preserve"> (drop down menu of 1-2, 3-4, 4-5, and more than 5</w:t>
      </w:r>
      <w:r w:rsidR="00E5065D">
        <w:rPr>
          <w:sz w:val="22"/>
          <w:szCs w:val="22"/>
        </w:rPr>
        <w:t xml:space="preserve"> students/youth</w:t>
      </w:r>
      <w:r w:rsidR="002E276E">
        <w:rPr>
          <w:sz w:val="22"/>
          <w:szCs w:val="22"/>
        </w:rPr>
        <w:t xml:space="preserve">). </w:t>
      </w:r>
    </w:p>
    <w:p w:rsidR="00171CE0" w:rsidRDefault="00A35A79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applying aspects of the YMHFA action plan or ALGEE in its entirety</w:t>
      </w:r>
      <w:r w:rsidR="00171CE0" w:rsidRPr="00C660D8">
        <w:rPr>
          <w:sz w:val="22"/>
          <w:szCs w:val="22"/>
        </w:rPr>
        <w:t xml:space="preserve">, were you able to readily recall the basic steps involved to provide YMHFA to the student/young person/people of concern? </w:t>
      </w:r>
      <w:r w:rsidR="00E5065D">
        <w:rPr>
          <w:sz w:val="22"/>
          <w:szCs w:val="22"/>
        </w:rPr>
        <w:t>(Drop down menu of Yes, No, Uncertain)</w:t>
      </w:r>
    </w:p>
    <w:p w:rsidR="00E5065D" w:rsidRPr="00E5065D" w:rsidRDefault="00E5065D" w:rsidP="00E5065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providing YMHFA to youth, did you think back to / reference your YMHFA training experience/materials? (Drop down of Yes, No, Uncertain)</w:t>
      </w:r>
    </w:p>
    <w:p w:rsidR="004B4820" w:rsidRPr="00C660D8" w:rsidRDefault="004B4820" w:rsidP="00171C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60D8">
        <w:rPr>
          <w:sz w:val="22"/>
          <w:szCs w:val="22"/>
        </w:rPr>
        <w:t xml:space="preserve">As a result of your </w:t>
      </w:r>
      <w:r w:rsidR="00F76430" w:rsidRPr="00C660D8">
        <w:rPr>
          <w:sz w:val="22"/>
          <w:szCs w:val="22"/>
        </w:rPr>
        <w:t xml:space="preserve">efforts in providing YMHFA, </w:t>
      </w:r>
      <w:r w:rsidRPr="00C660D8">
        <w:rPr>
          <w:sz w:val="22"/>
          <w:szCs w:val="22"/>
        </w:rPr>
        <w:t>in your own opinio</w:t>
      </w:r>
      <w:r w:rsidR="00F76430" w:rsidRPr="00C660D8">
        <w:rPr>
          <w:sz w:val="22"/>
          <w:szCs w:val="22"/>
        </w:rPr>
        <w:t>n</w:t>
      </w:r>
      <w:r w:rsidR="00E5065D">
        <w:rPr>
          <w:sz w:val="22"/>
          <w:szCs w:val="22"/>
        </w:rPr>
        <w:t xml:space="preserve">, did your provision of YMHFA </w:t>
      </w:r>
      <w:r w:rsidR="00F76430" w:rsidRPr="00C660D8">
        <w:rPr>
          <w:sz w:val="22"/>
          <w:szCs w:val="22"/>
        </w:rPr>
        <w:t>have</w:t>
      </w:r>
      <w:r w:rsidRPr="00C660D8">
        <w:rPr>
          <w:sz w:val="22"/>
          <w:szCs w:val="22"/>
        </w:rPr>
        <w:t xml:space="preserve"> a constructive impact? </w:t>
      </w:r>
      <w:r w:rsidR="00E5065D">
        <w:rPr>
          <w:sz w:val="22"/>
          <w:szCs w:val="22"/>
        </w:rPr>
        <w:t>(Drop down menu of Yes, No, Uncertain)</w:t>
      </w:r>
    </w:p>
    <w:p w:rsidR="00C533D5" w:rsidRPr="001C790C" w:rsidRDefault="00171CE0" w:rsidP="001579C6">
      <w:pPr>
        <w:pStyle w:val="ListParagraph"/>
        <w:numPr>
          <w:ilvl w:val="0"/>
          <w:numId w:val="2"/>
        </w:numPr>
      </w:pPr>
      <w:r w:rsidRPr="002B5870">
        <w:rPr>
          <w:sz w:val="22"/>
          <w:szCs w:val="22"/>
        </w:rPr>
        <w:t xml:space="preserve">To what degree have you been attentive to your own personal needs </w:t>
      </w:r>
      <w:r w:rsidR="00E5065D">
        <w:rPr>
          <w:sz w:val="22"/>
          <w:szCs w:val="22"/>
        </w:rPr>
        <w:t>for support after providing</w:t>
      </w:r>
      <w:r w:rsidR="00A35A79">
        <w:rPr>
          <w:sz w:val="22"/>
          <w:szCs w:val="22"/>
        </w:rPr>
        <w:t xml:space="preserve"> aspects of the YMHFA action plan or ALGEE in its entirety</w:t>
      </w:r>
      <w:r w:rsidRPr="002B5870">
        <w:rPr>
          <w:sz w:val="22"/>
          <w:szCs w:val="22"/>
        </w:rPr>
        <w:t xml:space="preserve">? </w:t>
      </w:r>
      <w:r w:rsidR="00E5065D">
        <w:rPr>
          <w:sz w:val="22"/>
          <w:szCs w:val="22"/>
        </w:rPr>
        <w:t xml:space="preserve">(Drop down menu of Yes- I thought about and/or addressed my own needs, Somewhat- I briefly thought about and/or partially addressed my needs, or No-I did not think about or address my own needs) </w:t>
      </w:r>
    </w:p>
    <w:p w:rsidR="001C790C" w:rsidRDefault="001C790C" w:rsidP="001C790C">
      <w:bookmarkStart w:id="0" w:name="_GoBack"/>
      <w:bookmarkEnd w:id="0"/>
    </w:p>
    <w:p w:rsidR="001C790C" w:rsidRDefault="001C790C" w:rsidP="001C790C">
      <w:r>
        <w:t xml:space="preserve">Questions concerning these two surveys should be directed to Danielle Empson </w:t>
      </w:r>
    </w:p>
    <w:p w:rsidR="001C790C" w:rsidRDefault="001C790C" w:rsidP="001C790C">
      <w:r>
        <w:t>(</w:t>
      </w:r>
      <w:hyperlink r:id="rId8" w:history="1">
        <w:r w:rsidR="003C7E2A" w:rsidRPr="00061D03">
          <w:rPr>
            <w:rStyle w:val="Hyperlink"/>
          </w:rPr>
          <w:t>dempson@bloomu.edu</w:t>
        </w:r>
      </w:hyperlink>
      <w:r>
        <w:t>) or Tim Knoster (</w:t>
      </w:r>
      <w:hyperlink r:id="rId9" w:history="1">
        <w:r w:rsidR="003C7E2A" w:rsidRPr="00061D03">
          <w:rPr>
            <w:rStyle w:val="Hyperlink"/>
          </w:rPr>
          <w:t>tknoster@bloomu.edu</w:t>
        </w:r>
      </w:hyperlink>
      <w:r>
        <w:t xml:space="preserve">) at the McDowell Institute. </w:t>
      </w:r>
    </w:p>
    <w:sectPr w:rsidR="001C790C" w:rsidSect="00C533D5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11" w:rsidRDefault="00EF3411" w:rsidP="00EF3411">
      <w:r>
        <w:separator/>
      </w:r>
    </w:p>
  </w:endnote>
  <w:endnote w:type="continuationSeparator" w:id="0">
    <w:p w:rsidR="00EF3411" w:rsidRDefault="00EF3411" w:rsidP="00EF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11" w:rsidRDefault="00EF3411" w:rsidP="00EF3411">
      <w:r>
        <w:separator/>
      </w:r>
    </w:p>
  </w:footnote>
  <w:footnote w:type="continuationSeparator" w:id="0">
    <w:p w:rsidR="00EF3411" w:rsidRDefault="00EF3411" w:rsidP="00EF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11" w:rsidRDefault="00EF3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11" w:rsidRDefault="00EF3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11" w:rsidRDefault="00EF3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0B2B"/>
    <w:multiLevelType w:val="hybridMultilevel"/>
    <w:tmpl w:val="56009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36D3D"/>
    <w:multiLevelType w:val="hybridMultilevel"/>
    <w:tmpl w:val="71228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D5"/>
    <w:rsid w:val="00005BB4"/>
    <w:rsid w:val="000873F7"/>
    <w:rsid w:val="000A09C6"/>
    <w:rsid w:val="00171CE0"/>
    <w:rsid w:val="001C790C"/>
    <w:rsid w:val="002B5870"/>
    <w:rsid w:val="002E276E"/>
    <w:rsid w:val="002F4D92"/>
    <w:rsid w:val="003C7E2A"/>
    <w:rsid w:val="00440467"/>
    <w:rsid w:val="00475620"/>
    <w:rsid w:val="004A699B"/>
    <w:rsid w:val="004B4820"/>
    <w:rsid w:val="00503182"/>
    <w:rsid w:val="00560E26"/>
    <w:rsid w:val="0058646B"/>
    <w:rsid w:val="00615AD3"/>
    <w:rsid w:val="00765147"/>
    <w:rsid w:val="0077593E"/>
    <w:rsid w:val="007B6FFF"/>
    <w:rsid w:val="007F4302"/>
    <w:rsid w:val="00831CCC"/>
    <w:rsid w:val="008C74E5"/>
    <w:rsid w:val="008D3DCB"/>
    <w:rsid w:val="00941F88"/>
    <w:rsid w:val="00A35A79"/>
    <w:rsid w:val="00B56B79"/>
    <w:rsid w:val="00C05ED6"/>
    <w:rsid w:val="00C533D5"/>
    <w:rsid w:val="00C660D8"/>
    <w:rsid w:val="00D35D5C"/>
    <w:rsid w:val="00D57D4F"/>
    <w:rsid w:val="00D73145"/>
    <w:rsid w:val="00D76815"/>
    <w:rsid w:val="00D95DAE"/>
    <w:rsid w:val="00DE286D"/>
    <w:rsid w:val="00DF2C56"/>
    <w:rsid w:val="00E5065D"/>
    <w:rsid w:val="00EF3411"/>
    <w:rsid w:val="00F76430"/>
    <w:rsid w:val="00F92A9C"/>
    <w:rsid w:val="00FB581B"/>
    <w:rsid w:val="00FE26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D21CE"/>
  <w15:docId w15:val="{B82C2C4D-6C5A-4CD3-B73C-37798703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11"/>
  </w:style>
  <w:style w:type="paragraph" w:styleId="Footer">
    <w:name w:val="footer"/>
    <w:basedOn w:val="Normal"/>
    <w:link w:val="FooterChar"/>
    <w:uiPriority w:val="99"/>
    <w:unhideWhenUsed/>
    <w:rsid w:val="00EF3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11"/>
  </w:style>
  <w:style w:type="character" w:styleId="Hyperlink">
    <w:name w:val="Hyperlink"/>
    <w:basedOn w:val="DefaultParagraphFont"/>
    <w:uiPriority w:val="99"/>
    <w:unhideWhenUsed/>
    <w:rsid w:val="001C7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pson@bloom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knoster@bloo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knoster</dc:creator>
  <cp:keywords/>
  <cp:lastModifiedBy>Knoster, Timothy P</cp:lastModifiedBy>
  <cp:revision>4</cp:revision>
  <dcterms:created xsi:type="dcterms:W3CDTF">2020-10-21T19:42:00Z</dcterms:created>
  <dcterms:modified xsi:type="dcterms:W3CDTF">2020-10-21T19:47:00Z</dcterms:modified>
</cp:coreProperties>
</file>