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C2557" w14:textId="4D063A6F" w:rsidR="00810619" w:rsidRDefault="009A45DF">
      <w:pPr>
        <w:pStyle w:val="BodyA"/>
        <w:tabs>
          <w:tab w:val="left" w:pos="2160"/>
        </w:tabs>
        <w:jc w:val="center"/>
        <w:rPr>
          <w:sz w:val="28"/>
          <w:szCs w:val="28"/>
        </w:rPr>
      </w:pPr>
      <w:bookmarkStart w:id="0" w:name="_GoBack"/>
      <w:bookmarkEnd w:id="0"/>
      <w:r>
        <w:rPr>
          <w:noProof/>
          <w:sz w:val="28"/>
          <w:szCs w:val="28"/>
        </w:rPr>
        <w:drawing>
          <wp:inline distT="0" distB="0" distL="0" distR="0" wp14:anchorId="19C48153" wp14:editId="3B645C5D">
            <wp:extent cx="2322830" cy="10788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2830" cy="1078865"/>
                    </a:xfrm>
                    <a:prstGeom prst="rect">
                      <a:avLst/>
                    </a:prstGeom>
                    <a:noFill/>
                  </pic:spPr>
                </pic:pic>
              </a:graphicData>
            </a:graphic>
          </wp:inline>
        </w:drawing>
      </w:r>
    </w:p>
    <w:p w14:paraId="36214BAE" w14:textId="77777777" w:rsidR="00810619" w:rsidRDefault="0037553B">
      <w:pPr>
        <w:pStyle w:val="BodyA"/>
        <w:jc w:val="center"/>
      </w:pPr>
      <w:r>
        <w:t>Finance Advisory Committee</w:t>
      </w:r>
    </w:p>
    <w:p w14:paraId="36611A38" w14:textId="39A56B9E" w:rsidR="00810619" w:rsidRDefault="0037553B">
      <w:pPr>
        <w:pStyle w:val="BodyA"/>
        <w:jc w:val="center"/>
      </w:pPr>
      <w:r>
        <w:t xml:space="preserve">Meeting </w:t>
      </w:r>
      <w:r w:rsidR="009A049B">
        <w:t>Minutes</w:t>
      </w:r>
    </w:p>
    <w:p w14:paraId="46379F2D" w14:textId="3C92622C" w:rsidR="00810619" w:rsidRDefault="008A29DC">
      <w:pPr>
        <w:pStyle w:val="BodyA"/>
        <w:jc w:val="center"/>
      </w:pPr>
      <w:r>
        <w:t xml:space="preserve">Wednesday, </w:t>
      </w:r>
      <w:r w:rsidR="00967582">
        <w:t>October</w:t>
      </w:r>
      <w:r w:rsidR="00F63D50">
        <w:t xml:space="preserve"> 1</w:t>
      </w:r>
      <w:r w:rsidR="00967582">
        <w:t>9</w:t>
      </w:r>
      <w:r w:rsidR="00504DD1">
        <w:t>,</w:t>
      </w:r>
      <w:r w:rsidR="00B61280">
        <w:t xml:space="preserve"> 20</w:t>
      </w:r>
      <w:r w:rsidR="00A850EC">
        <w:t>2</w:t>
      </w:r>
      <w:r w:rsidR="00D25FF9">
        <w:t>2</w:t>
      </w:r>
    </w:p>
    <w:p w14:paraId="0AD837BF" w14:textId="60C2D4AC" w:rsidR="00F37A5C" w:rsidRDefault="008D28A0">
      <w:pPr>
        <w:pStyle w:val="BodyA"/>
        <w:jc w:val="center"/>
      </w:pPr>
      <w:r>
        <w:t>1</w:t>
      </w:r>
      <w:r w:rsidR="00F37A5C">
        <w:t>:00 pm</w:t>
      </w:r>
    </w:p>
    <w:p w14:paraId="3B81B1B9" w14:textId="0242AF4B" w:rsidR="009E60E8" w:rsidRDefault="00136F7F">
      <w:pPr>
        <w:pStyle w:val="BodyA"/>
        <w:jc w:val="center"/>
      </w:pPr>
      <w:r>
        <w:t>BVSA Conference Room</w:t>
      </w:r>
    </w:p>
    <w:p w14:paraId="45378CDD" w14:textId="3414EF96" w:rsidR="007B5A32" w:rsidRDefault="007B5A32">
      <w:pPr>
        <w:pStyle w:val="BodyA"/>
        <w:jc w:val="center"/>
      </w:pPr>
    </w:p>
    <w:p w14:paraId="1342B76E" w14:textId="77777777" w:rsidR="007B5A32" w:rsidRDefault="007B5A32" w:rsidP="007B5A32">
      <w:pPr>
        <w:framePr w:hSpace="180" w:wrap="around" w:vAnchor="text" w:hAnchor="text" w:y="1"/>
        <w:pBdr>
          <w:top w:val="single" w:sz="12" w:space="1" w:color="auto"/>
          <w:left w:val="single" w:sz="12" w:space="4" w:color="auto"/>
          <w:bottom w:val="single" w:sz="12" w:space="1" w:color="auto"/>
          <w:right w:val="single" w:sz="12" w:space="4" w:color="auto"/>
        </w:pBdr>
        <w:rPr>
          <w:i/>
          <w:sz w:val="22"/>
          <w:szCs w:val="22"/>
        </w:rPr>
      </w:pPr>
      <w:r>
        <w:rPr>
          <w:i/>
          <w:sz w:val="22"/>
          <w:szCs w:val="22"/>
        </w:rPr>
        <w:t>Committee members and members attending Advisory Committee meetings or any sub-committee meetings are prohibited from using any sort of recording device during the meeting.  This includes audio recorders, video recorders or any type of camera (including cell phone cameras).  (Board Policy Resolution No.3.18-19)</w:t>
      </w:r>
    </w:p>
    <w:p w14:paraId="0183C1BE" w14:textId="77777777" w:rsidR="007B5A32" w:rsidRDefault="007B5A32" w:rsidP="005B3F62">
      <w:pPr>
        <w:rPr>
          <w:sz w:val="20"/>
          <w:szCs w:val="20"/>
        </w:rPr>
      </w:pPr>
    </w:p>
    <w:p w14:paraId="71B20896" w14:textId="6A9F2640" w:rsidR="004D0040" w:rsidRPr="007567AB" w:rsidRDefault="004D0040" w:rsidP="009A45DF">
      <w:pPr>
        <w:pStyle w:val="BodyA"/>
        <w:numPr>
          <w:ilvl w:val="0"/>
          <w:numId w:val="17"/>
        </w:numPr>
        <w:tabs>
          <w:tab w:val="left" w:pos="504"/>
          <w:tab w:val="left" w:pos="864"/>
          <w:tab w:val="left" w:pos="1224"/>
        </w:tabs>
        <w:jc w:val="both"/>
        <w:rPr>
          <w:rFonts w:hAnsi="Times New Roman" w:cs="Times New Roman"/>
        </w:rPr>
      </w:pPr>
      <w:r w:rsidRPr="007567AB">
        <w:rPr>
          <w:rFonts w:hAnsi="Times New Roman" w:cs="Times New Roman"/>
          <w:b/>
        </w:rPr>
        <w:t>Meeting called to order</w:t>
      </w:r>
      <w:r w:rsidRPr="007567AB">
        <w:rPr>
          <w:rFonts w:hAnsi="Times New Roman" w:cs="Times New Roman"/>
        </w:rPr>
        <w:t xml:space="preserve"> at </w:t>
      </w:r>
      <w:r>
        <w:rPr>
          <w:rFonts w:hAnsi="Times New Roman" w:cs="Times New Roman"/>
        </w:rPr>
        <w:t>1:0</w:t>
      </w:r>
      <w:r w:rsidR="00967582">
        <w:rPr>
          <w:rFonts w:hAnsi="Times New Roman" w:cs="Times New Roman"/>
        </w:rPr>
        <w:t>2</w:t>
      </w:r>
      <w:r w:rsidRPr="007567AB">
        <w:rPr>
          <w:rFonts w:hAnsi="Times New Roman" w:cs="Times New Roman"/>
        </w:rPr>
        <w:t xml:space="preserve"> pm by </w:t>
      </w:r>
      <w:r>
        <w:rPr>
          <w:rFonts w:hAnsi="Times New Roman" w:cs="Times New Roman"/>
        </w:rPr>
        <w:t>Guy Munday</w:t>
      </w:r>
      <w:r w:rsidRPr="007567AB">
        <w:rPr>
          <w:rFonts w:hAnsi="Times New Roman" w:cs="Times New Roman"/>
        </w:rPr>
        <w:t>.</w:t>
      </w:r>
    </w:p>
    <w:p w14:paraId="0C3B01D3" w14:textId="77777777" w:rsidR="004D0040" w:rsidRDefault="004D0040" w:rsidP="009A45DF">
      <w:pPr>
        <w:pStyle w:val="BodyA"/>
        <w:tabs>
          <w:tab w:val="left" w:pos="504"/>
          <w:tab w:val="left" w:pos="864"/>
          <w:tab w:val="left" w:pos="1224"/>
        </w:tabs>
        <w:ind w:left="870"/>
        <w:jc w:val="both"/>
        <w:rPr>
          <w:rFonts w:hAnsi="Times New Roman" w:cs="Times New Roman"/>
          <w:b/>
          <w:u w:val="single"/>
        </w:rPr>
      </w:pPr>
    </w:p>
    <w:p w14:paraId="03964803" w14:textId="5BEB0E31" w:rsidR="004D0040" w:rsidRDefault="004D0040" w:rsidP="009A45DF">
      <w:pPr>
        <w:pStyle w:val="BodyA"/>
        <w:tabs>
          <w:tab w:val="left" w:pos="504"/>
          <w:tab w:val="left" w:pos="864"/>
          <w:tab w:val="left" w:pos="1224"/>
        </w:tabs>
        <w:jc w:val="both"/>
        <w:rPr>
          <w:rFonts w:hAnsi="Times New Roman" w:cs="Times New Roman"/>
        </w:rPr>
      </w:pPr>
      <w:r w:rsidRPr="007567AB">
        <w:rPr>
          <w:rFonts w:hAnsi="Times New Roman" w:cs="Times New Roman"/>
          <w:b/>
          <w:u w:val="single"/>
        </w:rPr>
        <w:t>Committee members present</w:t>
      </w:r>
      <w:r w:rsidRPr="007567AB">
        <w:rPr>
          <w:rFonts w:hAnsi="Times New Roman" w:cs="Times New Roman"/>
          <w:u w:val="single"/>
        </w:rPr>
        <w:t>:</w:t>
      </w:r>
      <w:r w:rsidRPr="007567AB">
        <w:rPr>
          <w:rFonts w:hAnsi="Times New Roman" w:cs="Times New Roman"/>
        </w:rPr>
        <w:t xml:space="preserve">  </w:t>
      </w:r>
      <w:r>
        <w:rPr>
          <w:rFonts w:hAnsi="Times New Roman" w:cs="Times New Roman"/>
        </w:rPr>
        <w:t>Guy Munday, BVSA Board Treasurer</w:t>
      </w:r>
      <w:r w:rsidRPr="007567AB">
        <w:rPr>
          <w:rFonts w:hAnsi="Times New Roman" w:cs="Times New Roman"/>
        </w:rPr>
        <w:t xml:space="preserve">, </w:t>
      </w:r>
      <w:r w:rsidR="00967582">
        <w:rPr>
          <w:rFonts w:hAnsi="Times New Roman" w:cs="Times New Roman"/>
        </w:rPr>
        <w:t>Don Branson,</w:t>
      </w:r>
      <w:r w:rsidR="00967582">
        <w:rPr>
          <w:rFonts w:eastAsia="Palatino" w:hAnsi="Times New Roman" w:cs="Times New Roman"/>
        </w:rPr>
        <w:t xml:space="preserve"> June Burcham, </w:t>
      </w:r>
      <w:r>
        <w:rPr>
          <w:rFonts w:eastAsia="Palatino" w:hAnsi="Times New Roman" w:cs="Times New Roman"/>
        </w:rPr>
        <w:t>Mark Poindexter, Richard Bissell and</w:t>
      </w:r>
      <w:r w:rsidR="00967582">
        <w:rPr>
          <w:rFonts w:eastAsia="Palatino" w:hAnsi="Times New Roman" w:cs="Times New Roman"/>
        </w:rPr>
        <w:t xml:space="preserve"> Tammie Saranpa</w:t>
      </w:r>
      <w:r>
        <w:rPr>
          <w:rFonts w:eastAsia="Palatino" w:hAnsi="Times New Roman" w:cs="Times New Roman"/>
        </w:rPr>
        <w:t>.</w:t>
      </w:r>
    </w:p>
    <w:p w14:paraId="3755487F" w14:textId="0AF2E523" w:rsidR="004D0040" w:rsidRDefault="004D0040" w:rsidP="009A45DF">
      <w:pPr>
        <w:pStyle w:val="BodyA"/>
        <w:tabs>
          <w:tab w:val="left" w:pos="504"/>
          <w:tab w:val="left" w:pos="864"/>
          <w:tab w:val="left" w:pos="1224"/>
        </w:tabs>
        <w:jc w:val="both"/>
        <w:rPr>
          <w:rFonts w:hAnsi="Times New Roman" w:cs="Times New Roman"/>
        </w:rPr>
      </w:pPr>
      <w:r>
        <w:rPr>
          <w:rFonts w:hAnsi="Times New Roman" w:cs="Times New Roman"/>
          <w:b/>
          <w:u w:val="single"/>
        </w:rPr>
        <w:t>Absent:</w:t>
      </w:r>
      <w:r>
        <w:rPr>
          <w:rFonts w:hAnsi="Times New Roman" w:cs="Times New Roman"/>
        </w:rPr>
        <w:t xml:space="preserve">  Porter Underwood</w:t>
      </w:r>
      <w:r w:rsidR="00967582">
        <w:rPr>
          <w:rFonts w:hAnsi="Times New Roman" w:cs="Times New Roman"/>
        </w:rPr>
        <w:t xml:space="preserve"> and </w:t>
      </w:r>
      <w:r w:rsidR="00967582">
        <w:rPr>
          <w:rFonts w:eastAsia="Palatino" w:hAnsi="Times New Roman" w:cs="Times New Roman"/>
        </w:rPr>
        <w:t>Ron Wilson</w:t>
      </w:r>
      <w:r w:rsidR="00967582">
        <w:rPr>
          <w:rFonts w:hAnsi="Times New Roman" w:cs="Times New Roman"/>
        </w:rPr>
        <w:t>.</w:t>
      </w:r>
    </w:p>
    <w:p w14:paraId="5DCB0CD2" w14:textId="365651C1" w:rsidR="004D0040" w:rsidRPr="007567AB" w:rsidRDefault="004D0040" w:rsidP="009A45DF">
      <w:pPr>
        <w:pStyle w:val="BodyA"/>
        <w:tabs>
          <w:tab w:val="left" w:pos="504"/>
          <w:tab w:val="left" w:pos="864"/>
          <w:tab w:val="left" w:pos="1224"/>
        </w:tabs>
        <w:jc w:val="both"/>
        <w:rPr>
          <w:rFonts w:hAnsi="Times New Roman" w:cs="Times New Roman"/>
        </w:rPr>
      </w:pPr>
      <w:r>
        <w:rPr>
          <w:rFonts w:hAnsi="Times New Roman" w:cs="Times New Roman"/>
          <w:b/>
          <w:u w:val="single"/>
        </w:rPr>
        <w:t>Guest:</w:t>
      </w:r>
      <w:r>
        <w:rPr>
          <w:rFonts w:hAnsi="Times New Roman" w:cs="Times New Roman"/>
        </w:rPr>
        <w:t xml:space="preserve"> None</w:t>
      </w:r>
    </w:p>
    <w:p w14:paraId="51B7C894" w14:textId="195BBB34" w:rsidR="004D0040" w:rsidRPr="007567AB" w:rsidRDefault="004D0040" w:rsidP="009A45DF">
      <w:pPr>
        <w:pStyle w:val="BodyA"/>
        <w:tabs>
          <w:tab w:val="left" w:pos="504"/>
          <w:tab w:val="left" w:pos="864"/>
          <w:tab w:val="left" w:pos="1224"/>
        </w:tabs>
        <w:ind w:left="870"/>
        <w:jc w:val="both"/>
        <w:rPr>
          <w:rFonts w:hAnsi="Times New Roman" w:cs="Times New Roman"/>
        </w:rPr>
      </w:pPr>
    </w:p>
    <w:p w14:paraId="1296AC03" w14:textId="2DDF0EC2" w:rsidR="004D0040" w:rsidRDefault="004D0040" w:rsidP="009A45DF">
      <w:pPr>
        <w:pStyle w:val="BodyA"/>
        <w:tabs>
          <w:tab w:val="left" w:pos="504"/>
          <w:tab w:val="left" w:pos="864"/>
          <w:tab w:val="left" w:pos="1224"/>
        </w:tabs>
        <w:jc w:val="both"/>
        <w:rPr>
          <w:rFonts w:hAnsi="Times New Roman" w:cs="Times New Roman"/>
        </w:rPr>
      </w:pPr>
      <w:r w:rsidRPr="007567AB">
        <w:rPr>
          <w:rFonts w:hAnsi="Times New Roman" w:cs="Times New Roman"/>
          <w:b/>
          <w:u w:val="single"/>
        </w:rPr>
        <w:t>Staff</w:t>
      </w:r>
      <w:r w:rsidRPr="007567AB">
        <w:rPr>
          <w:rFonts w:hAnsi="Times New Roman" w:cs="Times New Roman"/>
          <w:u w:val="single"/>
        </w:rPr>
        <w:t xml:space="preserve"> </w:t>
      </w:r>
      <w:r w:rsidRPr="005843EA">
        <w:rPr>
          <w:rFonts w:hAnsi="Times New Roman" w:cs="Times New Roman"/>
          <w:b/>
          <w:u w:val="single"/>
        </w:rPr>
        <w:t>present:</w:t>
      </w:r>
      <w:r w:rsidRPr="007567AB">
        <w:rPr>
          <w:rFonts w:hAnsi="Times New Roman" w:cs="Times New Roman"/>
        </w:rPr>
        <w:t xml:space="preserve">  Wesley Shryock, General Manager</w:t>
      </w:r>
      <w:r w:rsidR="00967582">
        <w:rPr>
          <w:rFonts w:hAnsi="Times New Roman" w:cs="Times New Roman"/>
        </w:rPr>
        <w:t>, James Panek, Project Manager</w:t>
      </w:r>
      <w:r>
        <w:rPr>
          <w:rFonts w:hAnsi="Times New Roman" w:cs="Times New Roman"/>
        </w:rPr>
        <w:t xml:space="preserve"> and</w:t>
      </w:r>
      <w:r w:rsidRPr="007567AB">
        <w:rPr>
          <w:rFonts w:hAnsi="Times New Roman" w:cs="Times New Roman"/>
        </w:rPr>
        <w:t xml:space="preserve"> Gina Silva, Staff Accountant.</w:t>
      </w:r>
    </w:p>
    <w:p w14:paraId="6FD085EE" w14:textId="2DAEEC61" w:rsidR="004D0040" w:rsidRDefault="004D0040" w:rsidP="009A45DF">
      <w:pPr>
        <w:pStyle w:val="BodyA"/>
        <w:tabs>
          <w:tab w:val="left" w:pos="504"/>
          <w:tab w:val="left" w:pos="864"/>
          <w:tab w:val="left" w:pos="1224"/>
        </w:tabs>
        <w:jc w:val="both"/>
        <w:rPr>
          <w:rFonts w:hAnsi="Times New Roman" w:cs="Times New Roman"/>
          <w:b/>
          <w:u w:val="single"/>
        </w:rPr>
      </w:pPr>
    </w:p>
    <w:p w14:paraId="19C12587" w14:textId="6AB5B396" w:rsidR="004D0040" w:rsidRPr="007567AB" w:rsidRDefault="004D0040" w:rsidP="009A45DF">
      <w:pPr>
        <w:pStyle w:val="BodyA"/>
        <w:numPr>
          <w:ilvl w:val="0"/>
          <w:numId w:val="17"/>
        </w:numPr>
        <w:tabs>
          <w:tab w:val="left" w:pos="504"/>
        </w:tabs>
        <w:jc w:val="both"/>
        <w:rPr>
          <w:rFonts w:eastAsia="Palatino" w:hAnsi="Times New Roman" w:cs="Times New Roman"/>
        </w:rPr>
      </w:pPr>
      <w:r w:rsidRPr="007567AB">
        <w:rPr>
          <w:rFonts w:hAnsi="Times New Roman" w:cs="Times New Roman"/>
          <w:b/>
        </w:rPr>
        <w:t>Approval of agenda</w:t>
      </w:r>
      <w:r w:rsidRPr="007567AB">
        <w:rPr>
          <w:rFonts w:hAnsi="Times New Roman" w:cs="Times New Roman"/>
        </w:rPr>
        <w:t xml:space="preserve"> – </w:t>
      </w:r>
      <w:r w:rsidRPr="007567AB">
        <w:rPr>
          <w:rFonts w:hAnsi="Times New Roman" w:cs="Times New Roman"/>
          <w:b/>
          <w:bCs/>
        </w:rPr>
        <w:t>Motion:</w:t>
      </w:r>
      <w:r w:rsidRPr="007567AB">
        <w:rPr>
          <w:rFonts w:hAnsi="Times New Roman" w:cs="Times New Roman"/>
        </w:rPr>
        <w:t xml:space="preserve"> by</w:t>
      </w:r>
      <w:r>
        <w:rPr>
          <w:rFonts w:hAnsi="Times New Roman" w:cs="Times New Roman"/>
        </w:rPr>
        <w:t xml:space="preserve"> </w:t>
      </w:r>
      <w:r w:rsidR="00967582">
        <w:rPr>
          <w:rFonts w:hAnsi="Times New Roman" w:cs="Times New Roman"/>
        </w:rPr>
        <w:t>Richard Bissell</w:t>
      </w:r>
      <w:r w:rsidRPr="007567AB">
        <w:rPr>
          <w:rFonts w:hAnsi="Times New Roman" w:cs="Times New Roman"/>
        </w:rPr>
        <w:t xml:space="preserve">, </w:t>
      </w:r>
      <w:r w:rsidR="00967582">
        <w:rPr>
          <w:rFonts w:hAnsi="Times New Roman" w:cs="Times New Roman"/>
        </w:rPr>
        <w:t>S</w:t>
      </w:r>
      <w:r w:rsidR="00967582" w:rsidRPr="007567AB">
        <w:rPr>
          <w:rFonts w:hAnsi="Times New Roman" w:cs="Times New Roman"/>
          <w:b/>
        </w:rPr>
        <w:t>econd</w:t>
      </w:r>
      <w:r w:rsidRPr="007567AB">
        <w:rPr>
          <w:rFonts w:hAnsi="Times New Roman" w:cs="Times New Roman"/>
        </w:rPr>
        <w:t xml:space="preserve"> by </w:t>
      </w:r>
      <w:r w:rsidR="00EA25BC">
        <w:rPr>
          <w:rFonts w:hAnsi="Times New Roman" w:cs="Times New Roman"/>
        </w:rPr>
        <w:t>Don Branson</w:t>
      </w:r>
      <w:r>
        <w:rPr>
          <w:rFonts w:hAnsi="Times New Roman" w:cs="Times New Roman"/>
        </w:rPr>
        <w:t xml:space="preserve"> to</w:t>
      </w:r>
      <w:r w:rsidRPr="007567AB">
        <w:rPr>
          <w:rFonts w:hAnsi="Times New Roman" w:cs="Times New Roman"/>
        </w:rPr>
        <w:t xml:space="preserve"> approve the agenda.  </w:t>
      </w:r>
      <w:r w:rsidRPr="007567AB">
        <w:rPr>
          <w:rFonts w:hAnsi="Times New Roman" w:cs="Times New Roman"/>
          <w:b/>
          <w:bCs/>
        </w:rPr>
        <w:t>Motion carried with no objections.</w:t>
      </w:r>
    </w:p>
    <w:p w14:paraId="2AAF14E4" w14:textId="39EE1599" w:rsidR="004D0040" w:rsidRDefault="004D0040" w:rsidP="009A45DF">
      <w:pPr>
        <w:pStyle w:val="BodyA"/>
        <w:tabs>
          <w:tab w:val="left" w:pos="504"/>
          <w:tab w:val="left" w:pos="864"/>
          <w:tab w:val="left" w:pos="1224"/>
        </w:tabs>
        <w:jc w:val="both"/>
        <w:rPr>
          <w:rFonts w:hAnsi="Times New Roman" w:cs="Times New Roman"/>
          <w:b/>
        </w:rPr>
      </w:pPr>
    </w:p>
    <w:p w14:paraId="57223275" w14:textId="3795FD7F" w:rsidR="005B3F62" w:rsidRDefault="005B3F62" w:rsidP="009A45DF">
      <w:pPr>
        <w:pStyle w:val="BodyA"/>
        <w:numPr>
          <w:ilvl w:val="0"/>
          <w:numId w:val="17"/>
        </w:numPr>
        <w:tabs>
          <w:tab w:val="left" w:pos="560"/>
          <w:tab w:val="left" w:pos="864"/>
          <w:tab w:val="left" w:pos="1224"/>
        </w:tabs>
        <w:jc w:val="both"/>
        <w:rPr>
          <w:rFonts w:hAnsi="Times New Roman" w:cs="Times New Roman"/>
        </w:rPr>
      </w:pPr>
      <w:r w:rsidRPr="007567AB">
        <w:rPr>
          <w:rFonts w:hAnsi="Times New Roman" w:cs="Times New Roman"/>
          <w:b/>
        </w:rPr>
        <w:t>Approval of Minutes</w:t>
      </w:r>
      <w:r w:rsidRPr="007567AB">
        <w:rPr>
          <w:rFonts w:hAnsi="Times New Roman" w:cs="Times New Roman"/>
        </w:rPr>
        <w:t xml:space="preserve">- </w:t>
      </w:r>
      <w:r>
        <w:rPr>
          <w:rFonts w:hAnsi="Times New Roman" w:cs="Times New Roman"/>
        </w:rPr>
        <w:t xml:space="preserve">No minutes from </w:t>
      </w:r>
      <w:r w:rsidR="00967582">
        <w:rPr>
          <w:rFonts w:hAnsi="Times New Roman" w:cs="Times New Roman"/>
        </w:rPr>
        <w:t>September</w:t>
      </w:r>
      <w:r>
        <w:rPr>
          <w:rFonts w:hAnsi="Times New Roman" w:cs="Times New Roman"/>
        </w:rPr>
        <w:t>.</w:t>
      </w:r>
    </w:p>
    <w:p w14:paraId="04BB8C38" w14:textId="2C533940" w:rsidR="005B3F62" w:rsidRPr="00967582" w:rsidRDefault="005B3F62" w:rsidP="009A45DF">
      <w:pPr>
        <w:pStyle w:val="BodyA"/>
        <w:tabs>
          <w:tab w:val="left" w:pos="560"/>
          <w:tab w:val="left" w:pos="864"/>
          <w:tab w:val="left" w:pos="1224"/>
        </w:tabs>
        <w:jc w:val="both"/>
        <w:rPr>
          <w:rFonts w:hAnsi="Times New Roman" w:cs="Times New Roman"/>
          <w:bCs/>
        </w:rPr>
      </w:pPr>
      <w:r>
        <w:rPr>
          <w:rFonts w:hAnsi="Times New Roman" w:cs="Times New Roman"/>
          <w:b/>
        </w:rPr>
        <w:t>Correction from last meeting</w:t>
      </w:r>
      <w:r w:rsidRPr="005B3F62">
        <w:rPr>
          <w:rFonts w:hAnsi="Times New Roman" w:cs="Times New Roman"/>
          <w:b/>
          <w:bCs/>
        </w:rPr>
        <w:t>.</w:t>
      </w:r>
      <w:r>
        <w:rPr>
          <w:rFonts w:hAnsi="Times New Roman" w:cs="Times New Roman"/>
          <w:b/>
          <w:bCs/>
        </w:rPr>
        <w:t xml:space="preserve"> </w:t>
      </w:r>
      <w:r w:rsidR="00967582">
        <w:rPr>
          <w:rFonts w:hAnsi="Times New Roman" w:cs="Times New Roman"/>
          <w:bCs/>
        </w:rPr>
        <w:t>August</w:t>
      </w:r>
      <w:r>
        <w:rPr>
          <w:rFonts w:hAnsi="Times New Roman" w:cs="Times New Roman"/>
          <w:bCs/>
        </w:rPr>
        <w:t xml:space="preserve"> Minutes- </w:t>
      </w:r>
      <w:r w:rsidR="00967582">
        <w:rPr>
          <w:rFonts w:hAnsi="Times New Roman" w:cs="Times New Roman"/>
          <w:bCs/>
        </w:rPr>
        <w:t xml:space="preserve">update to add </w:t>
      </w:r>
      <w:r w:rsidR="00967582" w:rsidRPr="007567AB">
        <w:rPr>
          <w:rFonts w:hAnsi="Times New Roman" w:cs="Times New Roman"/>
          <w:b/>
          <w:bCs/>
        </w:rPr>
        <w:t>Motion carried with no objections</w:t>
      </w:r>
      <w:r w:rsidR="00967582">
        <w:rPr>
          <w:rFonts w:hAnsi="Times New Roman" w:cs="Times New Roman"/>
          <w:b/>
          <w:bCs/>
        </w:rPr>
        <w:t xml:space="preserve"> </w:t>
      </w:r>
      <w:r w:rsidR="00967582">
        <w:rPr>
          <w:rFonts w:hAnsi="Times New Roman" w:cs="Times New Roman"/>
          <w:bCs/>
        </w:rPr>
        <w:t xml:space="preserve">to </w:t>
      </w:r>
      <w:r w:rsidR="00580CD9">
        <w:rPr>
          <w:rFonts w:hAnsi="Times New Roman" w:cs="Times New Roman"/>
          <w:bCs/>
        </w:rPr>
        <w:t xml:space="preserve">the </w:t>
      </w:r>
      <w:r w:rsidR="00967582">
        <w:rPr>
          <w:rFonts w:hAnsi="Times New Roman" w:cs="Times New Roman"/>
          <w:bCs/>
        </w:rPr>
        <w:t>approv</w:t>
      </w:r>
      <w:r w:rsidR="00580CD9">
        <w:rPr>
          <w:rFonts w:hAnsi="Times New Roman" w:cs="Times New Roman"/>
          <w:bCs/>
        </w:rPr>
        <w:t>al of the</w:t>
      </w:r>
      <w:r w:rsidR="00967582">
        <w:rPr>
          <w:rFonts w:hAnsi="Times New Roman" w:cs="Times New Roman"/>
          <w:bCs/>
        </w:rPr>
        <w:t xml:space="preserve"> minutes.</w:t>
      </w:r>
    </w:p>
    <w:p w14:paraId="5395DEF0" w14:textId="755F8A4E" w:rsidR="005B3F62" w:rsidRDefault="005B3F62" w:rsidP="009A45DF">
      <w:pPr>
        <w:pStyle w:val="BodyA"/>
        <w:tabs>
          <w:tab w:val="left" w:pos="560"/>
          <w:tab w:val="left" w:pos="864"/>
          <w:tab w:val="left" w:pos="1224"/>
        </w:tabs>
        <w:jc w:val="both"/>
        <w:rPr>
          <w:rFonts w:hAnsi="Times New Roman" w:cs="Times New Roman"/>
          <w:bCs/>
        </w:rPr>
      </w:pPr>
      <w:r>
        <w:rPr>
          <w:rFonts w:hAnsi="Times New Roman" w:cs="Times New Roman"/>
          <w:b/>
        </w:rPr>
        <w:t xml:space="preserve">Motion to approve </w:t>
      </w:r>
      <w:r w:rsidR="00967582">
        <w:rPr>
          <w:rFonts w:hAnsi="Times New Roman" w:cs="Times New Roman"/>
          <w:b/>
        </w:rPr>
        <w:t>August 17</w:t>
      </w:r>
      <w:r w:rsidR="00580CD9" w:rsidRPr="00580CD9">
        <w:rPr>
          <w:rFonts w:hAnsi="Times New Roman" w:cs="Times New Roman"/>
          <w:b/>
          <w:vertAlign w:val="superscript"/>
        </w:rPr>
        <w:t>th</w:t>
      </w:r>
      <w:r w:rsidR="00580CD9">
        <w:rPr>
          <w:rFonts w:hAnsi="Times New Roman" w:cs="Times New Roman"/>
          <w:b/>
        </w:rPr>
        <w:t xml:space="preserve"> Minutes</w:t>
      </w:r>
      <w:r>
        <w:rPr>
          <w:rFonts w:hAnsi="Times New Roman" w:cs="Times New Roman"/>
          <w:b/>
        </w:rPr>
        <w:t>:</w:t>
      </w:r>
      <w:r>
        <w:rPr>
          <w:rFonts w:hAnsi="Times New Roman" w:cs="Times New Roman"/>
          <w:bCs/>
        </w:rPr>
        <w:t xml:space="preserve"> By Mark Poindexter, </w:t>
      </w:r>
      <w:r w:rsidRPr="005B3F62">
        <w:rPr>
          <w:rFonts w:hAnsi="Times New Roman" w:cs="Times New Roman"/>
          <w:b/>
          <w:bCs/>
        </w:rPr>
        <w:t>Second</w:t>
      </w:r>
      <w:r>
        <w:rPr>
          <w:rFonts w:hAnsi="Times New Roman" w:cs="Times New Roman"/>
          <w:b/>
          <w:bCs/>
        </w:rPr>
        <w:t xml:space="preserve"> </w:t>
      </w:r>
      <w:r>
        <w:rPr>
          <w:rFonts w:hAnsi="Times New Roman" w:cs="Times New Roman"/>
          <w:bCs/>
        </w:rPr>
        <w:t xml:space="preserve">by </w:t>
      </w:r>
      <w:r w:rsidR="00580CD9">
        <w:rPr>
          <w:rFonts w:hAnsi="Times New Roman" w:cs="Times New Roman"/>
          <w:bCs/>
        </w:rPr>
        <w:t>Richard Bissell</w:t>
      </w:r>
      <w:r>
        <w:rPr>
          <w:rFonts w:hAnsi="Times New Roman" w:cs="Times New Roman"/>
          <w:bCs/>
        </w:rPr>
        <w:t>.</w:t>
      </w:r>
    </w:p>
    <w:p w14:paraId="445DE9EE" w14:textId="1D56EF80" w:rsidR="005B3F62" w:rsidRDefault="00580CD9" w:rsidP="009A45DF">
      <w:pPr>
        <w:pStyle w:val="BodyA"/>
        <w:tabs>
          <w:tab w:val="left" w:pos="560"/>
          <w:tab w:val="left" w:pos="864"/>
          <w:tab w:val="left" w:pos="1224"/>
        </w:tabs>
        <w:jc w:val="both"/>
        <w:rPr>
          <w:rFonts w:hAnsi="Times New Roman" w:cs="Times New Roman"/>
          <w:b/>
          <w:bCs/>
        </w:rPr>
      </w:pPr>
      <w:r w:rsidRPr="007567AB">
        <w:rPr>
          <w:rFonts w:hAnsi="Times New Roman" w:cs="Times New Roman"/>
          <w:b/>
          <w:bCs/>
        </w:rPr>
        <w:t>Motion carried with no objections.</w:t>
      </w:r>
    </w:p>
    <w:p w14:paraId="2B2ECD8E" w14:textId="77777777" w:rsidR="00580CD9" w:rsidRPr="005B3F62" w:rsidRDefault="00580CD9" w:rsidP="009A45DF">
      <w:pPr>
        <w:pStyle w:val="BodyA"/>
        <w:tabs>
          <w:tab w:val="left" w:pos="560"/>
          <w:tab w:val="left" w:pos="864"/>
          <w:tab w:val="left" w:pos="1224"/>
        </w:tabs>
        <w:jc w:val="both"/>
        <w:rPr>
          <w:rFonts w:hAnsi="Times New Roman" w:cs="Times New Roman"/>
          <w:bCs/>
        </w:rPr>
      </w:pPr>
    </w:p>
    <w:p w14:paraId="7DBF529D" w14:textId="6AF1D2CC" w:rsidR="004D0040" w:rsidRDefault="002A4246" w:rsidP="009A45DF">
      <w:pPr>
        <w:pStyle w:val="BodyA"/>
        <w:numPr>
          <w:ilvl w:val="0"/>
          <w:numId w:val="17"/>
        </w:numPr>
        <w:tabs>
          <w:tab w:val="left" w:pos="504"/>
          <w:tab w:val="left" w:pos="864"/>
          <w:tab w:val="left" w:pos="1224"/>
        </w:tabs>
        <w:jc w:val="both"/>
        <w:rPr>
          <w:rFonts w:hAnsi="Times New Roman" w:cs="Times New Roman"/>
          <w:b/>
        </w:rPr>
      </w:pPr>
      <w:r>
        <w:rPr>
          <w:rFonts w:hAnsi="Times New Roman" w:cs="Times New Roman"/>
          <w:b/>
        </w:rPr>
        <w:t>Financial Report</w:t>
      </w:r>
    </w:p>
    <w:p w14:paraId="25C68673" w14:textId="45197098" w:rsidR="002A4246" w:rsidRDefault="00580CD9" w:rsidP="009A45DF">
      <w:pPr>
        <w:pStyle w:val="BodyA"/>
        <w:numPr>
          <w:ilvl w:val="0"/>
          <w:numId w:val="18"/>
        </w:numPr>
        <w:tabs>
          <w:tab w:val="left" w:pos="504"/>
          <w:tab w:val="left" w:pos="864"/>
          <w:tab w:val="left" w:pos="1224"/>
        </w:tabs>
        <w:jc w:val="both"/>
        <w:rPr>
          <w:rFonts w:hAnsi="Times New Roman" w:cs="Times New Roman"/>
        </w:rPr>
      </w:pPr>
      <w:r>
        <w:rPr>
          <w:rFonts w:hAnsi="Times New Roman" w:cs="Times New Roman"/>
        </w:rPr>
        <w:t>September</w:t>
      </w:r>
      <w:r w:rsidR="002A4246">
        <w:rPr>
          <w:rFonts w:hAnsi="Times New Roman" w:cs="Times New Roman"/>
        </w:rPr>
        <w:t>- Month-End Financial Reports Review</w:t>
      </w:r>
      <w:r>
        <w:rPr>
          <w:rFonts w:hAnsi="Times New Roman" w:cs="Times New Roman"/>
        </w:rPr>
        <w:t xml:space="preserve"> by Wesley Shryock</w:t>
      </w:r>
    </w:p>
    <w:p w14:paraId="0676868B" w14:textId="114E9461" w:rsidR="00A507FB" w:rsidRDefault="00580CD9" w:rsidP="00580CD9">
      <w:pPr>
        <w:pStyle w:val="BodyA"/>
        <w:tabs>
          <w:tab w:val="left" w:pos="504"/>
          <w:tab w:val="left" w:pos="864"/>
          <w:tab w:val="left" w:pos="1224"/>
        </w:tabs>
        <w:jc w:val="both"/>
        <w:rPr>
          <w:rFonts w:hAnsi="Times New Roman" w:cs="Times New Roman"/>
        </w:rPr>
      </w:pPr>
      <w:r>
        <w:rPr>
          <w:rFonts w:hAnsi="Times New Roman" w:cs="Times New Roman"/>
        </w:rPr>
        <w:t xml:space="preserve">Starting with the Income Statement- Food and Beverage is 50% over revenue as dining room food sales continue to increase. Taxable income fell short due to not currently taking many banquets. Golf is exceeding </w:t>
      </w:r>
      <w:r w:rsidR="006A18C2">
        <w:rPr>
          <w:rFonts w:hAnsi="Times New Roman" w:cs="Times New Roman"/>
        </w:rPr>
        <w:t>expectations. Discussion of bringing on a possible course marshal to eliminate some of the issues with guest not following course rules. This is the first month in a long while where admin fees have fell just short of anticipation. This could be a sign that the housing market is starting to slow down a bit. Equestrian boarding is now showing above budget</w:t>
      </w:r>
      <w:r w:rsidR="002D33C2">
        <w:rPr>
          <w:rFonts w:hAnsi="Times New Roman" w:cs="Times New Roman"/>
        </w:rPr>
        <w:t xml:space="preserve"> as the new boarding payment process is more current along with an emergency hay increase that was made to help maintain more accurate boarding charges. ECC filing fee trending above budget these are typically from yard sales and home construction. Total income we are 22.4% </w:t>
      </w:r>
      <w:r w:rsidR="00D84B0F">
        <w:rPr>
          <w:rFonts w:hAnsi="Times New Roman" w:cs="Times New Roman"/>
        </w:rPr>
        <w:t>better than</w:t>
      </w:r>
      <w:r w:rsidR="002D33C2">
        <w:rPr>
          <w:rFonts w:hAnsi="Times New Roman" w:cs="Times New Roman"/>
        </w:rPr>
        <w:t xml:space="preserve"> budget.</w:t>
      </w:r>
      <w:r w:rsidR="00D84B0F">
        <w:rPr>
          <w:rFonts w:hAnsi="Times New Roman" w:cs="Times New Roman"/>
        </w:rPr>
        <w:t xml:space="preserve"> Cost of Goods Sold due to fuel and commodity increase continue to rise. Payroll expense only 4% over budget compared to last month at almost 22% over. Bottom line over expectation by 6% for the month and right at budget for the year. </w:t>
      </w:r>
    </w:p>
    <w:p w14:paraId="64E335A1" w14:textId="43053A8E" w:rsidR="00A507FB" w:rsidRDefault="00A507FB" w:rsidP="00A507FB">
      <w:pPr>
        <w:pStyle w:val="BodyA"/>
        <w:tabs>
          <w:tab w:val="left" w:pos="504"/>
          <w:tab w:val="left" w:pos="864"/>
          <w:tab w:val="left" w:pos="1224"/>
        </w:tabs>
        <w:jc w:val="both"/>
        <w:rPr>
          <w:rFonts w:hAnsi="Times New Roman" w:cs="Times New Roman"/>
          <w:b/>
        </w:rPr>
      </w:pPr>
      <w:r w:rsidRPr="007D4BDF">
        <w:rPr>
          <w:rFonts w:hAnsi="Times New Roman" w:cs="Times New Roman"/>
          <w:b/>
        </w:rPr>
        <w:t>Corrections to be made with audit adjustments</w:t>
      </w:r>
      <w:r>
        <w:rPr>
          <w:rFonts w:hAnsi="Times New Roman" w:cs="Times New Roman"/>
          <w:b/>
        </w:rPr>
        <w:t>.</w:t>
      </w:r>
    </w:p>
    <w:p w14:paraId="06E3D02B" w14:textId="77777777" w:rsidR="00A507FB" w:rsidRDefault="00A507FB" w:rsidP="00A507FB">
      <w:pPr>
        <w:pStyle w:val="BodyA"/>
        <w:tabs>
          <w:tab w:val="left" w:pos="504"/>
          <w:tab w:val="left" w:pos="864"/>
          <w:tab w:val="left" w:pos="1224"/>
        </w:tabs>
        <w:jc w:val="both"/>
        <w:rPr>
          <w:rFonts w:hAnsi="Times New Roman" w:cs="Times New Roman"/>
          <w:b/>
        </w:rPr>
      </w:pPr>
      <w:r w:rsidRPr="001757C3">
        <w:rPr>
          <w:rFonts w:hAnsi="Times New Roman" w:cs="Times New Roman"/>
          <w:b/>
        </w:rPr>
        <w:t>Recommendation to not approve the financials this meeting due to audit changes.</w:t>
      </w:r>
    </w:p>
    <w:p w14:paraId="62ED50DE" w14:textId="3E0C4179" w:rsidR="00A507FB" w:rsidRDefault="00A507FB" w:rsidP="00A507FB">
      <w:pPr>
        <w:pStyle w:val="BodyA"/>
        <w:tabs>
          <w:tab w:val="left" w:pos="504"/>
          <w:tab w:val="left" w:pos="864"/>
          <w:tab w:val="left" w:pos="1224"/>
        </w:tabs>
        <w:jc w:val="both"/>
        <w:rPr>
          <w:rFonts w:hAnsi="Times New Roman" w:cs="Times New Roman"/>
          <w:b/>
        </w:rPr>
      </w:pPr>
    </w:p>
    <w:p w14:paraId="77388C34" w14:textId="77777777" w:rsidR="007D30DB" w:rsidRDefault="007D30DB" w:rsidP="00A507FB">
      <w:pPr>
        <w:pStyle w:val="BodyA"/>
        <w:tabs>
          <w:tab w:val="left" w:pos="504"/>
          <w:tab w:val="left" w:pos="864"/>
          <w:tab w:val="left" w:pos="1224"/>
        </w:tabs>
        <w:jc w:val="both"/>
        <w:rPr>
          <w:rFonts w:hAnsi="Times New Roman" w:cs="Times New Roman"/>
          <w:b/>
        </w:rPr>
      </w:pPr>
    </w:p>
    <w:p w14:paraId="450C7680" w14:textId="77777777" w:rsidR="00A507FB" w:rsidRDefault="00A507FB" w:rsidP="00A507FB">
      <w:pPr>
        <w:pStyle w:val="BodyA"/>
        <w:tabs>
          <w:tab w:val="left" w:pos="504"/>
          <w:tab w:val="left" w:pos="864"/>
          <w:tab w:val="left" w:pos="1224"/>
        </w:tabs>
        <w:jc w:val="both"/>
        <w:rPr>
          <w:rFonts w:hAnsi="Times New Roman" w:cs="Times New Roman"/>
          <w:b/>
        </w:rPr>
      </w:pPr>
      <w:r>
        <w:rPr>
          <w:rFonts w:hAnsi="Times New Roman" w:cs="Times New Roman"/>
          <w:b/>
        </w:rPr>
        <w:lastRenderedPageBreak/>
        <w:t>Questions:</w:t>
      </w:r>
    </w:p>
    <w:p w14:paraId="0A2AE4B2" w14:textId="77777777" w:rsidR="00A507FB" w:rsidRDefault="00A507FB" w:rsidP="00A507FB">
      <w:pPr>
        <w:pStyle w:val="BodyA"/>
        <w:tabs>
          <w:tab w:val="left" w:pos="504"/>
          <w:tab w:val="left" w:pos="864"/>
          <w:tab w:val="left" w:pos="1224"/>
        </w:tabs>
        <w:jc w:val="both"/>
        <w:rPr>
          <w:rFonts w:hAnsi="Times New Roman" w:cs="Times New Roman"/>
        </w:rPr>
      </w:pPr>
      <w:r>
        <w:rPr>
          <w:rFonts w:hAnsi="Times New Roman" w:cs="Times New Roman"/>
        </w:rPr>
        <w:t>How much of the revenue increase is due to the menu cost increase?</w:t>
      </w:r>
    </w:p>
    <w:p w14:paraId="2A942C20" w14:textId="77777777" w:rsidR="00A507FB" w:rsidRDefault="00A507FB" w:rsidP="00A507FB">
      <w:pPr>
        <w:pStyle w:val="BodyA"/>
        <w:tabs>
          <w:tab w:val="left" w:pos="504"/>
          <w:tab w:val="left" w:pos="864"/>
          <w:tab w:val="left" w:pos="1224"/>
        </w:tabs>
        <w:jc w:val="both"/>
        <w:rPr>
          <w:rFonts w:hAnsi="Times New Roman" w:cs="Times New Roman"/>
        </w:rPr>
      </w:pPr>
      <w:r>
        <w:rPr>
          <w:rFonts w:hAnsi="Times New Roman" w:cs="Times New Roman"/>
        </w:rPr>
        <w:t>-Per person average has increased due to the increase in menu however volume is still increasing. We used to present cover count that was not very effective at keeping track.</w:t>
      </w:r>
    </w:p>
    <w:p w14:paraId="116D8897" w14:textId="77777777" w:rsidR="00A507FB" w:rsidRDefault="00A507FB" w:rsidP="00A507FB">
      <w:pPr>
        <w:pStyle w:val="BodyA"/>
        <w:tabs>
          <w:tab w:val="left" w:pos="504"/>
          <w:tab w:val="left" w:pos="864"/>
          <w:tab w:val="left" w:pos="1224"/>
        </w:tabs>
        <w:jc w:val="both"/>
        <w:rPr>
          <w:rFonts w:hAnsi="Times New Roman" w:cs="Times New Roman"/>
        </w:rPr>
      </w:pPr>
      <w:r>
        <w:rPr>
          <w:rFonts w:hAnsi="Times New Roman" w:cs="Times New Roman"/>
        </w:rPr>
        <w:t>Did guest fees increase at the golf course?</w:t>
      </w:r>
    </w:p>
    <w:p w14:paraId="321DCED7" w14:textId="77777777" w:rsidR="00A507FB" w:rsidRDefault="00A507FB" w:rsidP="00A507FB">
      <w:pPr>
        <w:pStyle w:val="BodyA"/>
        <w:tabs>
          <w:tab w:val="left" w:pos="504"/>
          <w:tab w:val="left" w:pos="864"/>
          <w:tab w:val="left" w:pos="1224"/>
        </w:tabs>
        <w:jc w:val="both"/>
        <w:rPr>
          <w:rFonts w:hAnsi="Times New Roman" w:cs="Times New Roman"/>
        </w:rPr>
      </w:pPr>
      <w:r>
        <w:rPr>
          <w:rFonts w:hAnsi="Times New Roman" w:cs="Times New Roman"/>
        </w:rPr>
        <w:t>-Yes, we did take a smaller increase for members and a slightly larger increase for guest on the fee schedule.</w:t>
      </w:r>
    </w:p>
    <w:p w14:paraId="3C94DA9C" w14:textId="77777777" w:rsidR="00A507FB" w:rsidRDefault="00A507FB" w:rsidP="00A507FB">
      <w:pPr>
        <w:pStyle w:val="BodyA"/>
        <w:tabs>
          <w:tab w:val="left" w:pos="504"/>
          <w:tab w:val="left" w:pos="864"/>
          <w:tab w:val="left" w:pos="1224"/>
        </w:tabs>
        <w:jc w:val="both"/>
        <w:rPr>
          <w:rFonts w:hAnsi="Times New Roman" w:cs="Times New Roman"/>
        </w:rPr>
      </w:pPr>
      <w:r>
        <w:rPr>
          <w:rFonts w:hAnsi="Times New Roman" w:cs="Times New Roman"/>
        </w:rPr>
        <w:t>How will guest fees be collected at tennis? Will there be a yearly subscription for guest?</w:t>
      </w:r>
    </w:p>
    <w:p w14:paraId="3593579B" w14:textId="77777777" w:rsidR="00A507FB" w:rsidRDefault="00A507FB" w:rsidP="00A507FB">
      <w:pPr>
        <w:pStyle w:val="BodyA"/>
        <w:tabs>
          <w:tab w:val="left" w:pos="504"/>
          <w:tab w:val="left" w:pos="864"/>
          <w:tab w:val="left" w:pos="1224"/>
        </w:tabs>
        <w:jc w:val="both"/>
        <w:rPr>
          <w:rFonts w:hAnsi="Times New Roman" w:cs="Times New Roman"/>
        </w:rPr>
      </w:pPr>
      <w:r>
        <w:rPr>
          <w:rFonts w:hAnsi="Times New Roman" w:cs="Times New Roman"/>
        </w:rPr>
        <w:t>-There will be no yearly subscriptions. Discussion on clubs possibly collecting fees or a drop box option.</w:t>
      </w:r>
    </w:p>
    <w:p w14:paraId="0E9F12ED" w14:textId="77777777" w:rsidR="00A507FB" w:rsidRDefault="00A507FB" w:rsidP="00580CD9">
      <w:pPr>
        <w:pStyle w:val="BodyA"/>
        <w:tabs>
          <w:tab w:val="left" w:pos="504"/>
          <w:tab w:val="left" w:pos="864"/>
          <w:tab w:val="left" w:pos="1224"/>
        </w:tabs>
        <w:jc w:val="both"/>
        <w:rPr>
          <w:rFonts w:hAnsi="Times New Roman" w:cs="Times New Roman"/>
        </w:rPr>
      </w:pPr>
    </w:p>
    <w:p w14:paraId="495D7952" w14:textId="7B58E91B" w:rsidR="00A507FB" w:rsidRPr="001757C3" w:rsidRDefault="00A507FB" w:rsidP="00A507FB">
      <w:pPr>
        <w:pStyle w:val="BodyA"/>
        <w:tabs>
          <w:tab w:val="left" w:pos="504"/>
          <w:tab w:val="left" w:pos="864"/>
          <w:tab w:val="left" w:pos="1224"/>
        </w:tabs>
        <w:jc w:val="both"/>
        <w:rPr>
          <w:rFonts w:hAnsi="Times New Roman" w:cs="Times New Roman"/>
          <w:b/>
        </w:rPr>
      </w:pPr>
    </w:p>
    <w:p w14:paraId="1CF39AC2" w14:textId="60814F6C" w:rsidR="00A507FB" w:rsidRDefault="00A507FB" w:rsidP="00A507FB">
      <w:pPr>
        <w:pStyle w:val="BodyA"/>
        <w:numPr>
          <w:ilvl w:val="0"/>
          <w:numId w:val="18"/>
        </w:numPr>
        <w:tabs>
          <w:tab w:val="left" w:pos="504"/>
          <w:tab w:val="left" w:pos="864"/>
          <w:tab w:val="left" w:pos="1224"/>
        </w:tabs>
        <w:jc w:val="both"/>
        <w:rPr>
          <w:rFonts w:hAnsi="Times New Roman" w:cs="Times New Roman"/>
        </w:rPr>
      </w:pPr>
      <w:r>
        <w:rPr>
          <w:rFonts w:hAnsi="Times New Roman" w:cs="Times New Roman"/>
        </w:rPr>
        <w:t>2021-2022 Year End Financial Reports- No report, waiting for the final audit report.</w:t>
      </w:r>
    </w:p>
    <w:p w14:paraId="2B6BA572" w14:textId="5BB6D038" w:rsidR="00A507FB" w:rsidRDefault="00A507FB" w:rsidP="00580CD9">
      <w:pPr>
        <w:pStyle w:val="BodyA"/>
        <w:tabs>
          <w:tab w:val="left" w:pos="504"/>
          <w:tab w:val="left" w:pos="864"/>
          <w:tab w:val="left" w:pos="1224"/>
        </w:tabs>
        <w:jc w:val="both"/>
        <w:rPr>
          <w:rFonts w:hAnsi="Times New Roman" w:cs="Times New Roman"/>
        </w:rPr>
      </w:pPr>
    </w:p>
    <w:p w14:paraId="0F5ECAF7" w14:textId="1AC2E21D" w:rsidR="00A507FB" w:rsidRDefault="00A507FB" w:rsidP="00A507FB">
      <w:pPr>
        <w:pStyle w:val="BodyA"/>
        <w:numPr>
          <w:ilvl w:val="0"/>
          <w:numId w:val="18"/>
        </w:numPr>
        <w:tabs>
          <w:tab w:val="left" w:pos="504"/>
          <w:tab w:val="left" w:pos="864"/>
          <w:tab w:val="left" w:pos="1224"/>
        </w:tabs>
        <w:jc w:val="both"/>
        <w:rPr>
          <w:rFonts w:hAnsi="Times New Roman" w:cs="Times New Roman"/>
        </w:rPr>
      </w:pPr>
      <w:r>
        <w:rPr>
          <w:rFonts w:hAnsi="Times New Roman" w:cs="Times New Roman"/>
        </w:rPr>
        <w:t>2021-2022 Fiscal Year Audit Review presented by Mark Poindexter</w:t>
      </w:r>
    </w:p>
    <w:p w14:paraId="41693E37" w14:textId="208F33D7" w:rsidR="00A507FB" w:rsidRDefault="00930114" w:rsidP="00A507FB">
      <w:pPr>
        <w:pStyle w:val="BodyA"/>
        <w:tabs>
          <w:tab w:val="left" w:pos="504"/>
          <w:tab w:val="left" w:pos="864"/>
          <w:tab w:val="left" w:pos="1224"/>
        </w:tabs>
        <w:jc w:val="both"/>
        <w:rPr>
          <w:rFonts w:hAnsi="Times New Roman" w:cs="Times New Roman"/>
          <w:color w:val="auto"/>
        </w:rPr>
      </w:pPr>
      <w:r>
        <w:rPr>
          <w:rFonts w:hAnsi="Times New Roman" w:cs="Times New Roman"/>
          <w:color w:val="auto"/>
        </w:rPr>
        <w:t>Mark presented the reasoning behind all of the adjusting entries that would need to be made post audit approval. Discussion to put a policy in place for an allowance for doubtful account versus doubtful account by the board.</w:t>
      </w:r>
    </w:p>
    <w:p w14:paraId="30C48889" w14:textId="260C0C34" w:rsidR="00930114" w:rsidRDefault="00930114" w:rsidP="00A507FB">
      <w:pPr>
        <w:pStyle w:val="BodyA"/>
        <w:tabs>
          <w:tab w:val="left" w:pos="504"/>
          <w:tab w:val="left" w:pos="864"/>
          <w:tab w:val="left" w:pos="1224"/>
        </w:tabs>
        <w:jc w:val="both"/>
        <w:rPr>
          <w:rFonts w:hAnsi="Times New Roman" w:cs="Times New Roman"/>
        </w:rPr>
      </w:pPr>
    </w:p>
    <w:p w14:paraId="49EE7FA9" w14:textId="7B252944" w:rsidR="00BF5353" w:rsidRDefault="00930114" w:rsidP="00930114">
      <w:pPr>
        <w:pStyle w:val="BodyA"/>
        <w:tabs>
          <w:tab w:val="left" w:pos="504"/>
        </w:tabs>
        <w:jc w:val="both"/>
        <w:rPr>
          <w:rFonts w:hAnsi="Times New Roman" w:cs="Times New Roman"/>
        </w:rPr>
      </w:pPr>
      <w:r w:rsidRPr="007567AB">
        <w:rPr>
          <w:rFonts w:hAnsi="Times New Roman" w:cs="Times New Roman"/>
          <w:b/>
        </w:rPr>
        <w:t xml:space="preserve">Approval </w:t>
      </w:r>
      <w:r>
        <w:rPr>
          <w:rFonts w:hAnsi="Times New Roman" w:cs="Times New Roman"/>
          <w:b/>
        </w:rPr>
        <w:t>of the Audit draft and to sign the letter of representation</w:t>
      </w:r>
      <w:r w:rsidRPr="007567AB">
        <w:rPr>
          <w:rFonts w:hAnsi="Times New Roman" w:cs="Times New Roman"/>
        </w:rPr>
        <w:t xml:space="preserve"> – </w:t>
      </w:r>
      <w:r w:rsidRPr="007567AB">
        <w:rPr>
          <w:rFonts w:hAnsi="Times New Roman" w:cs="Times New Roman"/>
          <w:b/>
          <w:bCs/>
        </w:rPr>
        <w:t>Motion:</w:t>
      </w:r>
      <w:r w:rsidRPr="007567AB">
        <w:rPr>
          <w:rFonts w:hAnsi="Times New Roman" w:cs="Times New Roman"/>
        </w:rPr>
        <w:t xml:space="preserve"> by</w:t>
      </w:r>
      <w:r>
        <w:rPr>
          <w:rFonts w:hAnsi="Times New Roman" w:cs="Times New Roman"/>
        </w:rPr>
        <w:t xml:space="preserve"> Mark Poindexter</w:t>
      </w:r>
      <w:r w:rsidRPr="007567AB">
        <w:rPr>
          <w:rFonts w:hAnsi="Times New Roman" w:cs="Times New Roman"/>
        </w:rPr>
        <w:t xml:space="preserve">, </w:t>
      </w:r>
      <w:r>
        <w:rPr>
          <w:rFonts w:hAnsi="Times New Roman" w:cs="Times New Roman"/>
        </w:rPr>
        <w:t>S</w:t>
      </w:r>
      <w:r w:rsidRPr="007567AB">
        <w:rPr>
          <w:rFonts w:hAnsi="Times New Roman" w:cs="Times New Roman"/>
          <w:b/>
        </w:rPr>
        <w:t>econd</w:t>
      </w:r>
      <w:r w:rsidRPr="007567AB">
        <w:rPr>
          <w:rFonts w:hAnsi="Times New Roman" w:cs="Times New Roman"/>
        </w:rPr>
        <w:t xml:space="preserve"> by </w:t>
      </w:r>
      <w:r>
        <w:rPr>
          <w:rFonts w:hAnsi="Times New Roman" w:cs="Times New Roman"/>
        </w:rPr>
        <w:t>Tammie Saranpa</w:t>
      </w:r>
      <w:r w:rsidR="00BF5353">
        <w:rPr>
          <w:rFonts w:hAnsi="Times New Roman" w:cs="Times New Roman"/>
        </w:rPr>
        <w:t xml:space="preserve"> to approve the audit draft with the exception to have the corrections made and to sign the letter of representation</w:t>
      </w:r>
      <w:r w:rsidRPr="007567AB">
        <w:rPr>
          <w:rFonts w:hAnsi="Times New Roman" w:cs="Times New Roman"/>
        </w:rPr>
        <w:t xml:space="preserve">. </w:t>
      </w:r>
    </w:p>
    <w:p w14:paraId="34E29633" w14:textId="5BAD0079" w:rsidR="00930114" w:rsidRDefault="00930114" w:rsidP="00930114">
      <w:pPr>
        <w:pStyle w:val="BodyA"/>
        <w:tabs>
          <w:tab w:val="left" w:pos="504"/>
        </w:tabs>
        <w:jc w:val="both"/>
        <w:rPr>
          <w:rFonts w:hAnsi="Times New Roman" w:cs="Times New Roman"/>
          <w:b/>
          <w:bCs/>
        </w:rPr>
      </w:pPr>
      <w:r w:rsidRPr="007567AB">
        <w:rPr>
          <w:rFonts w:hAnsi="Times New Roman" w:cs="Times New Roman"/>
          <w:b/>
          <w:bCs/>
        </w:rPr>
        <w:t>Motion carried with no objections.</w:t>
      </w:r>
    </w:p>
    <w:p w14:paraId="16F81C05" w14:textId="47579B2C" w:rsidR="00BF5353" w:rsidRDefault="00BF5353" w:rsidP="00930114">
      <w:pPr>
        <w:pStyle w:val="BodyA"/>
        <w:tabs>
          <w:tab w:val="left" w:pos="504"/>
        </w:tabs>
        <w:jc w:val="both"/>
        <w:rPr>
          <w:rFonts w:eastAsia="Palatino" w:hAnsi="Times New Roman" w:cs="Times New Roman"/>
        </w:rPr>
      </w:pPr>
    </w:p>
    <w:p w14:paraId="06E8B909" w14:textId="59BBB626" w:rsidR="00BF5353" w:rsidRPr="00BF5353" w:rsidRDefault="00BF5353" w:rsidP="00BF5353">
      <w:pPr>
        <w:pStyle w:val="BodyA"/>
        <w:numPr>
          <w:ilvl w:val="0"/>
          <w:numId w:val="17"/>
        </w:numPr>
        <w:tabs>
          <w:tab w:val="left" w:pos="504"/>
        </w:tabs>
        <w:jc w:val="both"/>
        <w:rPr>
          <w:rFonts w:eastAsia="Palatino" w:hAnsi="Times New Roman" w:cs="Times New Roman"/>
        </w:rPr>
      </w:pPr>
      <w:r w:rsidRPr="009A45DF">
        <w:rPr>
          <w:b/>
        </w:rPr>
        <w:t>Major Component Database (MCDB)</w:t>
      </w:r>
      <w:r>
        <w:rPr>
          <w:b/>
        </w:rPr>
        <w:t xml:space="preserve">:  </w:t>
      </w:r>
    </w:p>
    <w:p w14:paraId="1147B257" w14:textId="5112B5D9" w:rsidR="00BF5353" w:rsidRDefault="00BF5353" w:rsidP="00BF5353">
      <w:pPr>
        <w:pStyle w:val="BodyA"/>
        <w:numPr>
          <w:ilvl w:val="0"/>
          <w:numId w:val="22"/>
        </w:numPr>
        <w:tabs>
          <w:tab w:val="left" w:pos="504"/>
        </w:tabs>
        <w:jc w:val="both"/>
        <w:rPr>
          <w:rFonts w:eastAsia="Palatino" w:hAnsi="Times New Roman" w:cs="Times New Roman"/>
          <w:b/>
        </w:rPr>
      </w:pPr>
      <w:r w:rsidRPr="00BF5353">
        <w:rPr>
          <w:rFonts w:eastAsia="Palatino" w:hAnsi="Times New Roman" w:cs="Times New Roman"/>
          <w:b/>
        </w:rPr>
        <w:t>Changes</w:t>
      </w:r>
    </w:p>
    <w:p w14:paraId="55D728E3" w14:textId="47F1A428" w:rsidR="00BF5353" w:rsidRDefault="00BF5353" w:rsidP="00976887">
      <w:pPr>
        <w:pStyle w:val="BodyA"/>
        <w:tabs>
          <w:tab w:val="left" w:pos="504"/>
        </w:tabs>
        <w:ind w:left="720"/>
        <w:jc w:val="both"/>
        <w:rPr>
          <w:rFonts w:eastAsia="Palatino" w:hAnsi="Times New Roman" w:cs="Times New Roman"/>
        </w:rPr>
      </w:pPr>
      <w:r>
        <w:rPr>
          <w:rFonts w:eastAsia="Palatino" w:hAnsi="Times New Roman" w:cs="Times New Roman"/>
          <w:b/>
        </w:rPr>
        <w:t>-</w:t>
      </w:r>
      <w:r w:rsidRPr="00BF5353">
        <w:rPr>
          <w:rFonts w:eastAsia="Palatino" w:hAnsi="Times New Roman" w:cs="Times New Roman"/>
        </w:rPr>
        <w:t>2023-018</w:t>
      </w:r>
      <w:r>
        <w:rPr>
          <w:rFonts w:eastAsia="Palatino" w:hAnsi="Times New Roman" w:cs="Times New Roman"/>
          <w:b/>
        </w:rPr>
        <w:t xml:space="preserve"> </w:t>
      </w:r>
      <w:r w:rsidR="006E4084">
        <w:rPr>
          <w:rFonts w:eastAsia="Palatino" w:hAnsi="Times New Roman" w:cs="Times New Roman"/>
        </w:rPr>
        <w:t>Add Lane Delineators</w:t>
      </w:r>
      <w:r w:rsidR="0020527C">
        <w:rPr>
          <w:rFonts w:eastAsia="Palatino" w:hAnsi="Times New Roman" w:cs="Times New Roman"/>
        </w:rPr>
        <w:t xml:space="preserve"> for main pool</w:t>
      </w:r>
      <w:r>
        <w:rPr>
          <w:rFonts w:eastAsia="Palatino" w:hAnsi="Times New Roman" w:cs="Times New Roman"/>
        </w:rPr>
        <w:t>.</w:t>
      </w:r>
    </w:p>
    <w:p w14:paraId="47C927EB" w14:textId="37EC6099" w:rsidR="00976887" w:rsidRDefault="00BF5353" w:rsidP="00BF5353">
      <w:pPr>
        <w:pStyle w:val="BodyA"/>
        <w:tabs>
          <w:tab w:val="left" w:pos="504"/>
        </w:tabs>
        <w:ind w:left="1080"/>
        <w:jc w:val="both"/>
        <w:rPr>
          <w:rFonts w:hAnsi="Times New Roman" w:cs="Times New Roman"/>
        </w:rPr>
      </w:pPr>
      <w:r w:rsidRPr="007567AB">
        <w:rPr>
          <w:rFonts w:hAnsi="Times New Roman" w:cs="Times New Roman"/>
          <w:b/>
          <w:bCs/>
        </w:rPr>
        <w:t>Motion:</w:t>
      </w:r>
      <w:r w:rsidRPr="007567AB">
        <w:rPr>
          <w:rFonts w:hAnsi="Times New Roman" w:cs="Times New Roman"/>
        </w:rPr>
        <w:t xml:space="preserve"> by</w:t>
      </w:r>
      <w:r>
        <w:rPr>
          <w:rFonts w:hAnsi="Times New Roman" w:cs="Times New Roman"/>
        </w:rPr>
        <w:t xml:space="preserve"> Guy Munday</w:t>
      </w:r>
      <w:r w:rsidRPr="007567AB">
        <w:rPr>
          <w:rFonts w:hAnsi="Times New Roman" w:cs="Times New Roman"/>
        </w:rPr>
        <w:t xml:space="preserve">, </w:t>
      </w:r>
      <w:r>
        <w:rPr>
          <w:rFonts w:hAnsi="Times New Roman" w:cs="Times New Roman"/>
        </w:rPr>
        <w:t>S</w:t>
      </w:r>
      <w:r w:rsidRPr="007567AB">
        <w:rPr>
          <w:rFonts w:hAnsi="Times New Roman" w:cs="Times New Roman"/>
          <w:b/>
        </w:rPr>
        <w:t>econd</w:t>
      </w:r>
      <w:r w:rsidRPr="007567AB">
        <w:rPr>
          <w:rFonts w:hAnsi="Times New Roman" w:cs="Times New Roman"/>
        </w:rPr>
        <w:t xml:space="preserve"> by </w:t>
      </w:r>
      <w:r>
        <w:rPr>
          <w:rFonts w:hAnsi="Times New Roman" w:cs="Times New Roman"/>
        </w:rPr>
        <w:t>Mark Poindexter to</w:t>
      </w:r>
      <w:r w:rsidRPr="007567AB">
        <w:rPr>
          <w:rFonts w:hAnsi="Times New Roman" w:cs="Times New Roman"/>
        </w:rPr>
        <w:t xml:space="preserve"> approve the </w:t>
      </w:r>
      <w:r w:rsidR="00976887">
        <w:rPr>
          <w:rFonts w:hAnsi="Times New Roman" w:cs="Times New Roman"/>
        </w:rPr>
        <w:t>MCDB change</w:t>
      </w:r>
      <w:r w:rsidR="0020527C">
        <w:rPr>
          <w:rFonts w:hAnsi="Times New Roman" w:cs="Times New Roman"/>
        </w:rPr>
        <w:t xml:space="preserve"> to add lane delineators for the main pool in the amount of $3,743.92</w:t>
      </w:r>
      <w:r w:rsidRPr="007567AB">
        <w:rPr>
          <w:rFonts w:hAnsi="Times New Roman" w:cs="Times New Roman"/>
        </w:rPr>
        <w:t xml:space="preserve">.  </w:t>
      </w:r>
    </w:p>
    <w:p w14:paraId="257DDC81" w14:textId="0D901373" w:rsidR="00BF5353" w:rsidRDefault="00BF5353" w:rsidP="00BF5353">
      <w:pPr>
        <w:pStyle w:val="BodyA"/>
        <w:tabs>
          <w:tab w:val="left" w:pos="504"/>
        </w:tabs>
        <w:ind w:left="1080"/>
        <w:jc w:val="both"/>
        <w:rPr>
          <w:rFonts w:hAnsi="Times New Roman" w:cs="Times New Roman"/>
          <w:b/>
          <w:bCs/>
        </w:rPr>
      </w:pPr>
      <w:r w:rsidRPr="007567AB">
        <w:rPr>
          <w:rFonts w:hAnsi="Times New Roman" w:cs="Times New Roman"/>
          <w:b/>
          <w:bCs/>
        </w:rPr>
        <w:t>Motion carried with no objections.</w:t>
      </w:r>
    </w:p>
    <w:p w14:paraId="6B46DDAB" w14:textId="0796C2D7" w:rsidR="00976887" w:rsidRDefault="00976887" w:rsidP="00976887">
      <w:pPr>
        <w:pStyle w:val="BodyA"/>
        <w:tabs>
          <w:tab w:val="left" w:pos="504"/>
        </w:tabs>
        <w:jc w:val="both"/>
        <w:rPr>
          <w:rFonts w:eastAsia="Palatino" w:hAnsi="Times New Roman" w:cs="Times New Roman"/>
        </w:rPr>
      </w:pPr>
      <w:r>
        <w:rPr>
          <w:rFonts w:eastAsia="Palatino" w:hAnsi="Times New Roman" w:cs="Times New Roman"/>
        </w:rPr>
        <w:tab/>
      </w:r>
      <w:r>
        <w:rPr>
          <w:rFonts w:eastAsia="Palatino" w:hAnsi="Times New Roman" w:cs="Times New Roman"/>
        </w:rPr>
        <w:tab/>
        <w:t xml:space="preserve">-2023-008 </w:t>
      </w:r>
      <w:r w:rsidR="00B92D71">
        <w:rPr>
          <w:rFonts w:eastAsia="Palatino" w:hAnsi="Times New Roman" w:cs="Times New Roman"/>
        </w:rPr>
        <w:t>Pool Pump(s) replacement</w:t>
      </w:r>
    </w:p>
    <w:p w14:paraId="473356E9" w14:textId="61F417D9" w:rsidR="00976887" w:rsidRDefault="00976887" w:rsidP="00976887">
      <w:pPr>
        <w:pStyle w:val="BodyA"/>
        <w:tabs>
          <w:tab w:val="left" w:pos="504"/>
        </w:tabs>
        <w:ind w:left="1080"/>
        <w:jc w:val="both"/>
        <w:rPr>
          <w:rFonts w:hAnsi="Times New Roman" w:cs="Times New Roman"/>
        </w:rPr>
      </w:pPr>
      <w:r w:rsidRPr="007567AB">
        <w:rPr>
          <w:rFonts w:hAnsi="Times New Roman" w:cs="Times New Roman"/>
          <w:b/>
          <w:bCs/>
        </w:rPr>
        <w:t>Motion:</w:t>
      </w:r>
      <w:r w:rsidRPr="007567AB">
        <w:rPr>
          <w:rFonts w:hAnsi="Times New Roman" w:cs="Times New Roman"/>
        </w:rPr>
        <w:t xml:space="preserve"> by</w:t>
      </w:r>
      <w:r>
        <w:rPr>
          <w:rFonts w:hAnsi="Times New Roman" w:cs="Times New Roman"/>
        </w:rPr>
        <w:t xml:space="preserve"> Guy Munday</w:t>
      </w:r>
      <w:r w:rsidRPr="007567AB">
        <w:rPr>
          <w:rFonts w:hAnsi="Times New Roman" w:cs="Times New Roman"/>
        </w:rPr>
        <w:t xml:space="preserve">, </w:t>
      </w:r>
      <w:r>
        <w:rPr>
          <w:rFonts w:hAnsi="Times New Roman" w:cs="Times New Roman"/>
        </w:rPr>
        <w:t>S</w:t>
      </w:r>
      <w:r w:rsidRPr="007567AB">
        <w:rPr>
          <w:rFonts w:hAnsi="Times New Roman" w:cs="Times New Roman"/>
          <w:b/>
        </w:rPr>
        <w:t>econd</w:t>
      </w:r>
      <w:r w:rsidRPr="007567AB">
        <w:rPr>
          <w:rFonts w:hAnsi="Times New Roman" w:cs="Times New Roman"/>
        </w:rPr>
        <w:t xml:space="preserve"> by </w:t>
      </w:r>
      <w:r>
        <w:rPr>
          <w:rFonts w:hAnsi="Times New Roman" w:cs="Times New Roman"/>
        </w:rPr>
        <w:t>June Burcham to</w:t>
      </w:r>
      <w:r w:rsidRPr="007567AB">
        <w:rPr>
          <w:rFonts w:hAnsi="Times New Roman" w:cs="Times New Roman"/>
        </w:rPr>
        <w:t xml:space="preserve"> approve the </w:t>
      </w:r>
      <w:r>
        <w:rPr>
          <w:rFonts w:hAnsi="Times New Roman" w:cs="Times New Roman"/>
        </w:rPr>
        <w:t>MCDB change</w:t>
      </w:r>
      <w:r w:rsidR="00B92D71">
        <w:rPr>
          <w:rFonts w:hAnsi="Times New Roman" w:cs="Times New Roman"/>
        </w:rPr>
        <w:t xml:space="preserve"> of cost of project # 2023-008, Pool Pump(s) replacement for an additional $4,125.90.</w:t>
      </w:r>
      <w:r w:rsidRPr="007567AB">
        <w:rPr>
          <w:rFonts w:hAnsi="Times New Roman" w:cs="Times New Roman"/>
        </w:rPr>
        <w:t xml:space="preserve">  </w:t>
      </w:r>
    </w:p>
    <w:p w14:paraId="1799F440" w14:textId="55D63773" w:rsidR="00976887" w:rsidRDefault="00976887" w:rsidP="00976887">
      <w:pPr>
        <w:pStyle w:val="BodyA"/>
        <w:tabs>
          <w:tab w:val="left" w:pos="504"/>
        </w:tabs>
        <w:ind w:left="1080"/>
        <w:jc w:val="both"/>
        <w:rPr>
          <w:rFonts w:hAnsi="Times New Roman" w:cs="Times New Roman"/>
          <w:b/>
          <w:bCs/>
        </w:rPr>
      </w:pPr>
      <w:r w:rsidRPr="007567AB">
        <w:rPr>
          <w:rFonts w:hAnsi="Times New Roman" w:cs="Times New Roman"/>
          <w:b/>
          <w:bCs/>
        </w:rPr>
        <w:t>Motion carried with no objections.</w:t>
      </w:r>
    </w:p>
    <w:p w14:paraId="161A1E09" w14:textId="02FEEEEE" w:rsidR="00976887" w:rsidRDefault="00976887" w:rsidP="00976887">
      <w:pPr>
        <w:pStyle w:val="BodyA"/>
        <w:tabs>
          <w:tab w:val="left" w:pos="504"/>
        </w:tabs>
        <w:ind w:left="1080"/>
        <w:jc w:val="both"/>
        <w:rPr>
          <w:rFonts w:hAnsi="Times New Roman" w:cs="Times New Roman"/>
          <w:b/>
          <w:bCs/>
        </w:rPr>
      </w:pPr>
    </w:p>
    <w:p w14:paraId="0920C1A8" w14:textId="004F8423" w:rsidR="00976887" w:rsidRPr="00976887" w:rsidRDefault="00976887" w:rsidP="00976887">
      <w:pPr>
        <w:pStyle w:val="BodyA"/>
        <w:numPr>
          <w:ilvl w:val="0"/>
          <w:numId w:val="22"/>
        </w:numPr>
        <w:tabs>
          <w:tab w:val="left" w:pos="504"/>
        </w:tabs>
        <w:jc w:val="both"/>
        <w:rPr>
          <w:rFonts w:hAnsi="Times New Roman" w:cs="Times New Roman"/>
          <w:b/>
          <w:bCs/>
        </w:rPr>
      </w:pPr>
      <w:r>
        <w:rPr>
          <w:rFonts w:hAnsi="Times New Roman" w:cs="Times New Roman"/>
          <w:b/>
          <w:bCs/>
        </w:rPr>
        <w:t xml:space="preserve">Project Manager Updates- </w:t>
      </w:r>
      <w:r w:rsidRPr="00976887">
        <w:rPr>
          <w:rFonts w:hAnsi="Times New Roman" w:cs="Times New Roman"/>
          <w:bCs/>
        </w:rPr>
        <w:t>None</w:t>
      </w:r>
    </w:p>
    <w:p w14:paraId="058CF435" w14:textId="0B813F4B" w:rsidR="00976887" w:rsidRDefault="00976887" w:rsidP="00976887">
      <w:pPr>
        <w:pStyle w:val="BodyA"/>
        <w:tabs>
          <w:tab w:val="left" w:pos="504"/>
        </w:tabs>
        <w:ind w:left="720"/>
        <w:jc w:val="both"/>
        <w:rPr>
          <w:rFonts w:hAnsi="Times New Roman" w:cs="Times New Roman"/>
          <w:b/>
          <w:bCs/>
        </w:rPr>
      </w:pPr>
    </w:p>
    <w:p w14:paraId="7865DE45" w14:textId="4DA3C859" w:rsidR="00976887" w:rsidRDefault="00976887" w:rsidP="00976887">
      <w:pPr>
        <w:pStyle w:val="BodyA"/>
        <w:numPr>
          <w:ilvl w:val="0"/>
          <w:numId w:val="17"/>
        </w:numPr>
        <w:tabs>
          <w:tab w:val="left" w:pos="504"/>
        </w:tabs>
        <w:jc w:val="both"/>
        <w:rPr>
          <w:rFonts w:hAnsi="Times New Roman" w:cs="Times New Roman"/>
          <w:b/>
          <w:bCs/>
        </w:rPr>
      </w:pPr>
      <w:r>
        <w:rPr>
          <w:rFonts w:hAnsi="Times New Roman" w:cs="Times New Roman"/>
          <w:b/>
          <w:bCs/>
        </w:rPr>
        <w:t>Continuing Business:</w:t>
      </w:r>
    </w:p>
    <w:p w14:paraId="2C9E4512" w14:textId="0D7406C9" w:rsidR="007D30DB" w:rsidRDefault="00976887" w:rsidP="001A1000">
      <w:pPr>
        <w:pStyle w:val="BodyA"/>
        <w:numPr>
          <w:ilvl w:val="0"/>
          <w:numId w:val="24"/>
        </w:numPr>
        <w:tabs>
          <w:tab w:val="left" w:pos="504"/>
        </w:tabs>
        <w:jc w:val="both"/>
        <w:rPr>
          <w:rFonts w:hAnsi="Times New Roman" w:cs="Times New Roman"/>
          <w:bCs/>
        </w:rPr>
      </w:pPr>
      <w:r w:rsidRPr="007D30DB">
        <w:rPr>
          <w:rFonts w:hAnsi="Times New Roman" w:cs="Times New Roman"/>
          <w:b/>
          <w:bCs/>
        </w:rPr>
        <w:t xml:space="preserve">CD Renewal- </w:t>
      </w:r>
      <w:r w:rsidRPr="007D30DB">
        <w:rPr>
          <w:rFonts w:hAnsi="Times New Roman" w:cs="Times New Roman"/>
          <w:bCs/>
        </w:rPr>
        <w:t>Packet given to the group asked them to review and return with questions at the next meeting. The representative was not available to attend this meeting</w:t>
      </w:r>
      <w:r w:rsidR="007D30DB">
        <w:rPr>
          <w:rFonts w:hAnsi="Times New Roman" w:cs="Times New Roman"/>
          <w:bCs/>
        </w:rPr>
        <w:t>.</w:t>
      </w:r>
    </w:p>
    <w:p w14:paraId="37350D89" w14:textId="77777777" w:rsidR="007D30DB" w:rsidRPr="007D30DB" w:rsidRDefault="007D30DB" w:rsidP="007D30DB">
      <w:pPr>
        <w:pStyle w:val="BodyA"/>
        <w:tabs>
          <w:tab w:val="left" w:pos="504"/>
        </w:tabs>
        <w:ind w:left="1080"/>
        <w:jc w:val="both"/>
        <w:rPr>
          <w:rFonts w:hAnsi="Times New Roman" w:cs="Times New Roman"/>
          <w:bCs/>
        </w:rPr>
      </w:pPr>
    </w:p>
    <w:p w14:paraId="1AE6A21A" w14:textId="79209F6C" w:rsidR="007D30DB" w:rsidRDefault="007D30DB" w:rsidP="007D30DB">
      <w:pPr>
        <w:pStyle w:val="BodyA"/>
        <w:numPr>
          <w:ilvl w:val="0"/>
          <w:numId w:val="17"/>
        </w:numPr>
        <w:tabs>
          <w:tab w:val="left" w:pos="504"/>
        </w:tabs>
        <w:jc w:val="both"/>
        <w:rPr>
          <w:rFonts w:hAnsi="Times New Roman" w:cs="Times New Roman"/>
          <w:bCs/>
        </w:rPr>
      </w:pPr>
      <w:r>
        <w:rPr>
          <w:rFonts w:hAnsi="Times New Roman" w:cs="Times New Roman"/>
          <w:bCs/>
        </w:rPr>
        <w:t>New Business</w:t>
      </w:r>
    </w:p>
    <w:p w14:paraId="7390DA88" w14:textId="70C2774A" w:rsidR="007D30DB" w:rsidRDefault="007D30DB" w:rsidP="007D30DB">
      <w:pPr>
        <w:pStyle w:val="BodyA"/>
        <w:tabs>
          <w:tab w:val="left" w:pos="504"/>
        </w:tabs>
        <w:ind w:left="1080"/>
        <w:jc w:val="both"/>
        <w:rPr>
          <w:rFonts w:hAnsi="Times New Roman" w:cs="Times New Roman"/>
          <w:bCs/>
        </w:rPr>
      </w:pPr>
      <w:r w:rsidRPr="007D30DB">
        <w:rPr>
          <w:rFonts w:hAnsi="Times New Roman" w:cs="Times New Roman"/>
          <w:b/>
          <w:bCs/>
        </w:rPr>
        <w:t>CD Renewal</w:t>
      </w:r>
      <w:r>
        <w:rPr>
          <w:rFonts w:hAnsi="Times New Roman" w:cs="Times New Roman"/>
          <w:bCs/>
        </w:rPr>
        <w:t>- Ask Edward Jones to look at new CD rates and provide a price sheet.</w:t>
      </w:r>
    </w:p>
    <w:p w14:paraId="6F674F3C" w14:textId="0955034F" w:rsidR="007D30DB" w:rsidRDefault="007D30DB" w:rsidP="007D30DB">
      <w:pPr>
        <w:pStyle w:val="BodyA"/>
        <w:numPr>
          <w:ilvl w:val="0"/>
          <w:numId w:val="26"/>
        </w:numPr>
        <w:tabs>
          <w:tab w:val="left" w:pos="504"/>
        </w:tabs>
        <w:jc w:val="both"/>
        <w:rPr>
          <w:rFonts w:hAnsi="Times New Roman" w:cs="Times New Roman"/>
          <w:bCs/>
        </w:rPr>
      </w:pPr>
      <w:r w:rsidRPr="007D30DB">
        <w:rPr>
          <w:rFonts w:hAnsi="Times New Roman" w:cs="Times New Roman"/>
          <w:bCs/>
        </w:rPr>
        <w:t>CIT</w:t>
      </w:r>
      <w:r>
        <w:rPr>
          <w:rFonts w:hAnsi="Times New Roman" w:cs="Times New Roman"/>
          <w:bCs/>
        </w:rPr>
        <w:t xml:space="preserve"> to attend via conference call next meeting to discuss the CD rate package provided.</w:t>
      </w:r>
    </w:p>
    <w:p w14:paraId="69178ADB" w14:textId="0773D433" w:rsidR="00F413DF" w:rsidRDefault="00F413DF" w:rsidP="009A45DF">
      <w:pPr>
        <w:pStyle w:val="BodyA"/>
        <w:tabs>
          <w:tab w:val="left" w:pos="720"/>
          <w:tab w:val="left" w:pos="1260"/>
        </w:tabs>
        <w:jc w:val="both"/>
        <w:rPr>
          <w:rFonts w:hAnsi="Times New Roman" w:cs="Times New Roman"/>
          <w:bCs/>
        </w:rPr>
      </w:pPr>
    </w:p>
    <w:p w14:paraId="01A04A53" w14:textId="77777777" w:rsidR="007D30DB" w:rsidRDefault="007D30DB" w:rsidP="009A45DF">
      <w:pPr>
        <w:pStyle w:val="BodyA"/>
        <w:tabs>
          <w:tab w:val="left" w:pos="720"/>
          <w:tab w:val="left" w:pos="1260"/>
        </w:tabs>
        <w:jc w:val="both"/>
        <w:rPr>
          <w:rFonts w:hAnsi="Times New Roman" w:cs="Times New Roman"/>
          <w:color w:val="auto"/>
        </w:rPr>
      </w:pPr>
    </w:p>
    <w:p w14:paraId="06C2A3BA" w14:textId="4B4B55BC" w:rsidR="0000148C" w:rsidRDefault="001541BB" w:rsidP="007D30DB">
      <w:pPr>
        <w:pStyle w:val="BodyA"/>
        <w:numPr>
          <w:ilvl w:val="0"/>
          <w:numId w:val="17"/>
        </w:numPr>
        <w:jc w:val="both"/>
        <w:rPr>
          <w:rFonts w:hAnsi="Times New Roman" w:cs="Times New Roman"/>
          <w:lang w:val="nl-NL"/>
        </w:rPr>
      </w:pPr>
      <w:r>
        <w:rPr>
          <w:rFonts w:hAnsi="Times New Roman" w:cs="Times New Roman"/>
          <w:lang w:val="nl-NL"/>
        </w:rPr>
        <w:t xml:space="preserve">Next </w:t>
      </w:r>
      <w:r w:rsidR="005E65BE">
        <w:rPr>
          <w:rFonts w:hAnsi="Times New Roman" w:cs="Times New Roman"/>
          <w:lang w:val="nl-NL"/>
        </w:rPr>
        <w:t xml:space="preserve">Regular FAC </w:t>
      </w:r>
      <w:r>
        <w:rPr>
          <w:rFonts w:hAnsi="Times New Roman" w:cs="Times New Roman"/>
          <w:lang w:val="nl-NL"/>
        </w:rPr>
        <w:t>meeting date and</w:t>
      </w:r>
      <w:r w:rsidR="0037553B" w:rsidRPr="000C5897">
        <w:rPr>
          <w:rFonts w:hAnsi="Times New Roman" w:cs="Times New Roman"/>
          <w:lang w:val="nl-NL"/>
        </w:rPr>
        <w:t xml:space="preserve"> time</w:t>
      </w:r>
      <w:r w:rsidR="00AD5BC0" w:rsidRPr="000C5897">
        <w:rPr>
          <w:rFonts w:hAnsi="Times New Roman" w:cs="Times New Roman"/>
          <w:lang w:val="nl-NL"/>
        </w:rPr>
        <w:t>:</w:t>
      </w:r>
      <w:r w:rsidR="0037553B" w:rsidRPr="000C5897">
        <w:rPr>
          <w:rFonts w:hAnsi="Times New Roman" w:cs="Times New Roman"/>
          <w:lang w:val="nl-NL"/>
        </w:rPr>
        <w:t xml:space="preserve"> </w:t>
      </w:r>
      <w:r w:rsidR="0068325E">
        <w:rPr>
          <w:rFonts w:hAnsi="Times New Roman" w:cs="Times New Roman"/>
          <w:lang w:val="nl-NL"/>
        </w:rPr>
        <w:t xml:space="preserve"> </w:t>
      </w:r>
      <w:r w:rsidR="007D30DB">
        <w:rPr>
          <w:rFonts w:hAnsi="Times New Roman" w:cs="Times New Roman"/>
          <w:lang w:val="nl-NL"/>
        </w:rPr>
        <w:t>November</w:t>
      </w:r>
      <w:r w:rsidR="00F63D50">
        <w:rPr>
          <w:rFonts w:hAnsi="Times New Roman" w:cs="Times New Roman"/>
          <w:lang w:val="nl-NL"/>
        </w:rPr>
        <w:t xml:space="preserve"> </w:t>
      </w:r>
      <w:r w:rsidR="007D30DB">
        <w:rPr>
          <w:rFonts w:hAnsi="Times New Roman" w:cs="Times New Roman"/>
          <w:lang w:val="nl-NL"/>
        </w:rPr>
        <w:t>16</w:t>
      </w:r>
      <w:r w:rsidR="005167F9">
        <w:rPr>
          <w:rFonts w:hAnsi="Times New Roman" w:cs="Times New Roman"/>
          <w:lang w:val="nl-NL"/>
        </w:rPr>
        <w:t>, 2022</w:t>
      </w:r>
      <w:r w:rsidR="007D30DB">
        <w:rPr>
          <w:rFonts w:hAnsi="Times New Roman" w:cs="Times New Roman"/>
          <w:lang w:val="nl-NL"/>
        </w:rPr>
        <w:t xml:space="preserve"> at</w:t>
      </w:r>
      <w:r w:rsidR="00FC0B17">
        <w:rPr>
          <w:rFonts w:hAnsi="Times New Roman" w:cs="Times New Roman"/>
          <w:lang w:val="nl-NL"/>
        </w:rPr>
        <w:t xml:space="preserve"> 1pm</w:t>
      </w:r>
      <w:r w:rsidR="007D30DB">
        <w:rPr>
          <w:rFonts w:hAnsi="Times New Roman" w:cs="Times New Roman"/>
          <w:lang w:val="nl-NL"/>
        </w:rPr>
        <w:t>.</w:t>
      </w:r>
    </w:p>
    <w:p w14:paraId="7A82C5EA" w14:textId="19EDC397" w:rsidR="0068325E" w:rsidRDefault="0068325E" w:rsidP="009A45DF">
      <w:pPr>
        <w:pStyle w:val="BodyA"/>
        <w:jc w:val="both"/>
        <w:rPr>
          <w:rFonts w:hAnsi="Times New Roman" w:cs="Times New Roman"/>
          <w:lang w:val="nl-NL"/>
        </w:rPr>
      </w:pPr>
    </w:p>
    <w:p w14:paraId="08DC53A4" w14:textId="77777777" w:rsidR="0068325E" w:rsidRDefault="0068325E" w:rsidP="009A45DF">
      <w:pPr>
        <w:pStyle w:val="BodyA"/>
        <w:ind w:left="720" w:hanging="720"/>
        <w:jc w:val="both"/>
        <w:rPr>
          <w:rFonts w:hAnsi="Times New Roman" w:cs="Times New Roman"/>
          <w:lang w:val="nl-NL"/>
        </w:rPr>
      </w:pPr>
    </w:p>
    <w:p w14:paraId="64DB2A00" w14:textId="7B9C80F5" w:rsidR="00E00116" w:rsidRPr="00E00116" w:rsidRDefault="00AD5BC0" w:rsidP="009A45DF">
      <w:pPr>
        <w:pStyle w:val="BodyA"/>
        <w:ind w:left="720" w:hanging="720"/>
        <w:jc w:val="both"/>
        <w:rPr>
          <w:rFonts w:hAnsi="Times New Roman" w:cs="Times New Roman"/>
          <w:lang w:val="nl-NL"/>
        </w:rPr>
      </w:pPr>
      <w:r w:rsidRPr="000C5897">
        <w:rPr>
          <w:rFonts w:hAnsi="Times New Roman" w:cs="Times New Roman"/>
          <w:lang w:val="nl-NL"/>
        </w:rPr>
        <w:br/>
        <w:t>Adjour</w:t>
      </w:r>
      <w:r w:rsidR="002A0645">
        <w:rPr>
          <w:rFonts w:hAnsi="Times New Roman" w:cs="Times New Roman"/>
          <w:lang w:val="nl-NL"/>
        </w:rPr>
        <w:t>n</w:t>
      </w:r>
      <w:r w:rsidR="009A45DF">
        <w:rPr>
          <w:rFonts w:hAnsi="Times New Roman" w:cs="Times New Roman"/>
          <w:lang w:val="nl-NL"/>
        </w:rPr>
        <w:t xml:space="preserve">ed meeting at </w:t>
      </w:r>
      <w:r w:rsidR="00FC0B17">
        <w:rPr>
          <w:rFonts w:hAnsi="Times New Roman" w:cs="Times New Roman"/>
          <w:lang w:val="nl-NL"/>
        </w:rPr>
        <w:t>2:</w:t>
      </w:r>
      <w:r w:rsidR="007D30DB">
        <w:rPr>
          <w:rFonts w:hAnsi="Times New Roman" w:cs="Times New Roman"/>
          <w:lang w:val="nl-NL"/>
        </w:rPr>
        <w:t xml:space="preserve">15 </w:t>
      </w:r>
      <w:r w:rsidR="00FC0B17">
        <w:rPr>
          <w:rFonts w:hAnsi="Times New Roman" w:cs="Times New Roman"/>
          <w:lang w:val="nl-NL"/>
        </w:rPr>
        <w:t>pm</w:t>
      </w:r>
    </w:p>
    <w:sectPr w:rsidR="00E00116" w:rsidRPr="00E00116">
      <w:headerReference w:type="even" r:id="rId8"/>
      <w:headerReference w:type="default" r:id="rId9"/>
      <w:footerReference w:type="even" r:id="rId10"/>
      <w:footerReference w:type="default" r:id="rId11"/>
      <w:pgSz w:w="12240" w:h="15840"/>
      <w:pgMar w:top="720" w:right="720" w:bottom="720" w:left="144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EBF89" w14:textId="77777777" w:rsidR="00627EB5" w:rsidRDefault="00627EB5">
      <w:r>
        <w:separator/>
      </w:r>
    </w:p>
  </w:endnote>
  <w:endnote w:type="continuationSeparator" w:id="0">
    <w:p w14:paraId="126B4B56" w14:textId="77777777" w:rsidR="00627EB5" w:rsidRDefault="0062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85B63" w14:textId="77777777" w:rsidR="00810619" w:rsidRDefault="0081061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3A2F" w14:textId="77777777" w:rsidR="00810619" w:rsidRDefault="0081061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22772" w14:textId="77777777" w:rsidR="00627EB5" w:rsidRDefault="00627EB5">
      <w:r>
        <w:separator/>
      </w:r>
    </w:p>
  </w:footnote>
  <w:footnote w:type="continuationSeparator" w:id="0">
    <w:p w14:paraId="62CE5A5F" w14:textId="77777777" w:rsidR="00627EB5" w:rsidRDefault="0062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CAD1" w14:textId="77777777" w:rsidR="00810619" w:rsidRDefault="0081061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0AA7" w14:textId="77777777" w:rsidR="00810619" w:rsidRDefault="0081061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D74"/>
    <w:multiLevelType w:val="hybridMultilevel"/>
    <w:tmpl w:val="E7E851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928DD"/>
    <w:multiLevelType w:val="hybridMultilevel"/>
    <w:tmpl w:val="D60E932A"/>
    <w:lvl w:ilvl="0" w:tplc="525628C6">
      <w:start w:val="1"/>
      <w:numFmt w:val="decimal"/>
      <w:lvlText w:val="%1."/>
      <w:lvlJc w:val="left"/>
      <w:pPr>
        <w:ind w:left="12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26C6B"/>
    <w:multiLevelType w:val="hybridMultilevel"/>
    <w:tmpl w:val="6F126F0C"/>
    <w:lvl w:ilvl="0" w:tplc="B3E260F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123D0"/>
    <w:multiLevelType w:val="multilevel"/>
    <w:tmpl w:val="331C3E2A"/>
    <w:styleLink w:val="List0"/>
    <w:lvl w:ilvl="0">
      <w:start w:val="1"/>
      <w:numFmt w:val="upperLetter"/>
      <w:lvlText w:val="%1."/>
      <w:lvlJc w:val="left"/>
      <w:pPr>
        <w:tabs>
          <w:tab w:val="num" w:pos="293"/>
        </w:tabs>
        <w:ind w:left="293" w:hanging="293"/>
      </w:pPr>
      <w:rPr>
        <w:position w:val="0"/>
        <w:sz w:val="24"/>
        <w:szCs w:val="24"/>
        <w:rtl w:val="0"/>
        <w:lang w:val="en-US"/>
      </w:rPr>
    </w:lvl>
    <w:lvl w:ilvl="1">
      <w:start w:val="1"/>
      <w:numFmt w:val="upperLetter"/>
      <w:lvlText w:val="%2."/>
      <w:lvlJc w:val="left"/>
      <w:pPr>
        <w:tabs>
          <w:tab w:val="num" w:pos="114"/>
        </w:tabs>
      </w:pPr>
      <w:rPr>
        <w:position w:val="0"/>
        <w:sz w:val="24"/>
        <w:szCs w:val="24"/>
        <w:rtl w:val="0"/>
        <w:lang w:val="en-US"/>
      </w:rPr>
    </w:lvl>
    <w:lvl w:ilvl="2">
      <w:start w:val="1"/>
      <w:numFmt w:val="upperLetter"/>
      <w:lvlText w:val="%3."/>
      <w:lvlJc w:val="left"/>
      <w:pPr>
        <w:tabs>
          <w:tab w:val="num" w:pos="114"/>
        </w:tabs>
      </w:pPr>
      <w:rPr>
        <w:position w:val="0"/>
        <w:sz w:val="24"/>
        <w:szCs w:val="24"/>
        <w:rtl w:val="0"/>
        <w:lang w:val="en-US"/>
      </w:rPr>
    </w:lvl>
    <w:lvl w:ilvl="3">
      <w:start w:val="1"/>
      <w:numFmt w:val="upperLetter"/>
      <w:lvlText w:val="%4."/>
      <w:lvlJc w:val="left"/>
      <w:pPr>
        <w:tabs>
          <w:tab w:val="num" w:pos="114"/>
        </w:tabs>
      </w:pPr>
      <w:rPr>
        <w:position w:val="0"/>
        <w:sz w:val="24"/>
        <w:szCs w:val="24"/>
        <w:rtl w:val="0"/>
        <w:lang w:val="en-US"/>
      </w:rPr>
    </w:lvl>
    <w:lvl w:ilvl="4">
      <w:start w:val="1"/>
      <w:numFmt w:val="upperLetter"/>
      <w:lvlText w:val="%5."/>
      <w:lvlJc w:val="left"/>
      <w:pPr>
        <w:tabs>
          <w:tab w:val="num" w:pos="114"/>
        </w:tabs>
      </w:pPr>
      <w:rPr>
        <w:position w:val="0"/>
        <w:sz w:val="24"/>
        <w:szCs w:val="24"/>
        <w:rtl w:val="0"/>
        <w:lang w:val="en-US"/>
      </w:rPr>
    </w:lvl>
    <w:lvl w:ilvl="5">
      <w:start w:val="1"/>
      <w:numFmt w:val="upperLetter"/>
      <w:lvlText w:val="%6."/>
      <w:lvlJc w:val="left"/>
      <w:pPr>
        <w:tabs>
          <w:tab w:val="num" w:pos="114"/>
        </w:tabs>
      </w:pPr>
      <w:rPr>
        <w:position w:val="0"/>
        <w:sz w:val="24"/>
        <w:szCs w:val="24"/>
        <w:rtl w:val="0"/>
        <w:lang w:val="en-US"/>
      </w:rPr>
    </w:lvl>
    <w:lvl w:ilvl="6">
      <w:start w:val="1"/>
      <w:numFmt w:val="upperLetter"/>
      <w:lvlText w:val="%7."/>
      <w:lvlJc w:val="left"/>
      <w:pPr>
        <w:tabs>
          <w:tab w:val="num" w:pos="114"/>
        </w:tabs>
      </w:pPr>
      <w:rPr>
        <w:position w:val="0"/>
        <w:sz w:val="24"/>
        <w:szCs w:val="24"/>
        <w:rtl w:val="0"/>
        <w:lang w:val="en-US"/>
      </w:rPr>
    </w:lvl>
    <w:lvl w:ilvl="7">
      <w:start w:val="1"/>
      <w:numFmt w:val="upperLetter"/>
      <w:lvlText w:val="%8."/>
      <w:lvlJc w:val="left"/>
      <w:pPr>
        <w:tabs>
          <w:tab w:val="num" w:pos="114"/>
        </w:tabs>
      </w:pPr>
      <w:rPr>
        <w:position w:val="0"/>
        <w:sz w:val="24"/>
        <w:szCs w:val="24"/>
        <w:rtl w:val="0"/>
        <w:lang w:val="en-US"/>
      </w:rPr>
    </w:lvl>
    <w:lvl w:ilvl="8">
      <w:start w:val="1"/>
      <w:numFmt w:val="upperLetter"/>
      <w:lvlText w:val="%9."/>
      <w:lvlJc w:val="left"/>
      <w:pPr>
        <w:tabs>
          <w:tab w:val="num" w:pos="114"/>
        </w:tabs>
      </w:pPr>
      <w:rPr>
        <w:position w:val="0"/>
        <w:sz w:val="24"/>
        <w:szCs w:val="24"/>
        <w:rtl w:val="0"/>
        <w:lang w:val="en-US"/>
      </w:rPr>
    </w:lvl>
  </w:abstractNum>
  <w:abstractNum w:abstractNumId="4" w15:restartNumberingAfterBreak="0">
    <w:nsid w:val="1E125557"/>
    <w:multiLevelType w:val="hybridMultilevel"/>
    <w:tmpl w:val="5E7AF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A0FEF"/>
    <w:multiLevelType w:val="hybridMultilevel"/>
    <w:tmpl w:val="E5FEDECE"/>
    <w:lvl w:ilvl="0" w:tplc="04090015">
      <w:start w:val="1"/>
      <w:numFmt w:val="upp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6" w15:restartNumberingAfterBreak="0">
    <w:nsid w:val="1F094B47"/>
    <w:multiLevelType w:val="hybridMultilevel"/>
    <w:tmpl w:val="E040A93E"/>
    <w:lvl w:ilvl="0" w:tplc="7F1E15A6">
      <w:start w:val="1"/>
      <w:numFmt w:val="bullet"/>
      <w:lvlText w:val="-"/>
      <w:lvlJc w:val="left"/>
      <w:pPr>
        <w:ind w:left="1230" w:hanging="360"/>
      </w:pPr>
      <w:rPr>
        <w:rFonts w:ascii="Times New Roman" w:eastAsia="Arial Unicode MS"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15:restartNumberingAfterBreak="0">
    <w:nsid w:val="252B2650"/>
    <w:multiLevelType w:val="hybridMultilevel"/>
    <w:tmpl w:val="5DDAEF54"/>
    <w:lvl w:ilvl="0" w:tplc="2370F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6416FC"/>
    <w:multiLevelType w:val="hybridMultilevel"/>
    <w:tmpl w:val="6E6C89F0"/>
    <w:lvl w:ilvl="0" w:tplc="33F6D0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F360F"/>
    <w:multiLevelType w:val="hybridMultilevel"/>
    <w:tmpl w:val="04349F64"/>
    <w:lvl w:ilvl="0" w:tplc="0882BCD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70E44"/>
    <w:multiLevelType w:val="hybridMultilevel"/>
    <w:tmpl w:val="032ADDB8"/>
    <w:lvl w:ilvl="0" w:tplc="525628C6">
      <w:start w:val="1"/>
      <w:numFmt w:val="decimal"/>
      <w:lvlText w:val="%1."/>
      <w:lvlJc w:val="left"/>
      <w:pPr>
        <w:ind w:left="12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F5B32"/>
    <w:multiLevelType w:val="hybridMultilevel"/>
    <w:tmpl w:val="2FCC3368"/>
    <w:lvl w:ilvl="0" w:tplc="0F9C2E00">
      <w:start w:val="8"/>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56621"/>
    <w:multiLevelType w:val="hybridMultilevel"/>
    <w:tmpl w:val="938845AA"/>
    <w:lvl w:ilvl="0" w:tplc="1A2443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52DE1"/>
    <w:multiLevelType w:val="hybridMultilevel"/>
    <w:tmpl w:val="AB78CA86"/>
    <w:lvl w:ilvl="0" w:tplc="0FFEFF4C">
      <w:start w:val="1"/>
      <w:numFmt w:val="upperLetter"/>
      <w:lvlText w:val="%1."/>
      <w:lvlJc w:val="left"/>
      <w:pPr>
        <w:ind w:left="87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54028"/>
    <w:multiLevelType w:val="hybridMultilevel"/>
    <w:tmpl w:val="12E674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002BEF"/>
    <w:multiLevelType w:val="hybridMultilevel"/>
    <w:tmpl w:val="938845AA"/>
    <w:lvl w:ilvl="0" w:tplc="1A2443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271E4"/>
    <w:multiLevelType w:val="hybridMultilevel"/>
    <w:tmpl w:val="2BCCBC2C"/>
    <w:lvl w:ilvl="0" w:tplc="1E1EBB0C">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415EA"/>
    <w:multiLevelType w:val="hybridMultilevel"/>
    <w:tmpl w:val="E45C3822"/>
    <w:lvl w:ilvl="0" w:tplc="EDA43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EB775C"/>
    <w:multiLevelType w:val="multilevel"/>
    <w:tmpl w:val="BCD24BFE"/>
    <w:lvl w:ilvl="0">
      <w:start w:val="1"/>
      <w:numFmt w:val="upperLetter"/>
      <w:lvlText w:val="%1."/>
      <w:lvlJc w:val="left"/>
      <w:pPr>
        <w:tabs>
          <w:tab w:val="num" w:pos="293"/>
        </w:tabs>
        <w:ind w:left="293" w:hanging="293"/>
      </w:pPr>
      <w:rPr>
        <w:position w:val="0"/>
        <w:sz w:val="24"/>
        <w:szCs w:val="24"/>
        <w:rtl w:val="0"/>
        <w:lang w:val="en-US"/>
      </w:rPr>
    </w:lvl>
    <w:lvl w:ilvl="1">
      <w:start w:val="1"/>
      <w:numFmt w:val="upperLetter"/>
      <w:lvlText w:val="%2."/>
      <w:lvlJc w:val="left"/>
      <w:pPr>
        <w:tabs>
          <w:tab w:val="num" w:pos="114"/>
        </w:tabs>
      </w:pPr>
      <w:rPr>
        <w:position w:val="0"/>
        <w:sz w:val="24"/>
        <w:szCs w:val="24"/>
        <w:rtl w:val="0"/>
        <w:lang w:val="en-US"/>
      </w:rPr>
    </w:lvl>
    <w:lvl w:ilvl="2">
      <w:start w:val="1"/>
      <w:numFmt w:val="upperLetter"/>
      <w:lvlText w:val="%3."/>
      <w:lvlJc w:val="left"/>
      <w:pPr>
        <w:tabs>
          <w:tab w:val="num" w:pos="114"/>
        </w:tabs>
      </w:pPr>
      <w:rPr>
        <w:position w:val="0"/>
        <w:sz w:val="24"/>
        <w:szCs w:val="24"/>
        <w:rtl w:val="0"/>
        <w:lang w:val="en-US"/>
      </w:rPr>
    </w:lvl>
    <w:lvl w:ilvl="3">
      <w:start w:val="1"/>
      <w:numFmt w:val="upperLetter"/>
      <w:lvlText w:val="%4."/>
      <w:lvlJc w:val="left"/>
      <w:pPr>
        <w:tabs>
          <w:tab w:val="num" w:pos="114"/>
        </w:tabs>
      </w:pPr>
      <w:rPr>
        <w:position w:val="0"/>
        <w:sz w:val="24"/>
        <w:szCs w:val="24"/>
        <w:rtl w:val="0"/>
        <w:lang w:val="en-US"/>
      </w:rPr>
    </w:lvl>
    <w:lvl w:ilvl="4">
      <w:start w:val="1"/>
      <w:numFmt w:val="upperLetter"/>
      <w:lvlText w:val="%5."/>
      <w:lvlJc w:val="left"/>
      <w:pPr>
        <w:tabs>
          <w:tab w:val="num" w:pos="114"/>
        </w:tabs>
      </w:pPr>
      <w:rPr>
        <w:position w:val="0"/>
        <w:sz w:val="24"/>
        <w:szCs w:val="24"/>
        <w:rtl w:val="0"/>
        <w:lang w:val="en-US"/>
      </w:rPr>
    </w:lvl>
    <w:lvl w:ilvl="5">
      <w:start w:val="1"/>
      <w:numFmt w:val="upperLetter"/>
      <w:lvlText w:val="%6."/>
      <w:lvlJc w:val="left"/>
      <w:pPr>
        <w:tabs>
          <w:tab w:val="num" w:pos="114"/>
        </w:tabs>
      </w:pPr>
      <w:rPr>
        <w:position w:val="0"/>
        <w:sz w:val="24"/>
        <w:szCs w:val="24"/>
        <w:rtl w:val="0"/>
        <w:lang w:val="en-US"/>
      </w:rPr>
    </w:lvl>
    <w:lvl w:ilvl="6">
      <w:start w:val="1"/>
      <w:numFmt w:val="upperLetter"/>
      <w:lvlText w:val="%7."/>
      <w:lvlJc w:val="left"/>
      <w:pPr>
        <w:tabs>
          <w:tab w:val="num" w:pos="114"/>
        </w:tabs>
      </w:pPr>
      <w:rPr>
        <w:position w:val="0"/>
        <w:sz w:val="24"/>
        <w:szCs w:val="24"/>
        <w:rtl w:val="0"/>
        <w:lang w:val="en-US"/>
      </w:rPr>
    </w:lvl>
    <w:lvl w:ilvl="7">
      <w:start w:val="1"/>
      <w:numFmt w:val="upperLetter"/>
      <w:lvlText w:val="%8."/>
      <w:lvlJc w:val="left"/>
      <w:pPr>
        <w:tabs>
          <w:tab w:val="num" w:pos="114"/>
        </w:tabs>
      </w:pPr>
      <w:rPr>
        <w:position w:val="0"/>
        <w:sz w:val="24"/>
        <w:szCs w:val="24"/>
        <w:rtl w:val="0"/>
        <w:lang w:val="en-US"/>
      </w:rPr>
    </w:lvl>
    <w:lvl w:ilvl="8">
      <w:start w:val="1"/>
      <w:numFmt w:val="upperLetter"/>
      <w:lvlText w:val="%9."/>
      <w:lvlJc w:val="left"/>
      <w:pPr>
        <w:tabs>
          <w:tab w:val="num" w:pos="114"/>
        </w:tabs>
      </w:pPr>
      <w:rPr>
        <w:position w:val="0"/>
        <w:sz w:val="24"/>
        <w:szCs w:val="24"/>
        <w:rtl w:val="0"/>
        <w:lang w:val="en-US"/>
      </w:rPr>
    </w:lvl>
  </w:abstractNum>
  <w:abstractNum w:abstractNumId="19" w15:restartNumberingAfterBreak="0">
    <w:nsid w:val="576F04CE"/>
    <w:multiLevelType w:val="multilevel"/>
    <w:tmpl w:val="26C832D2"/>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0" w15:restartNumberingAfterBreak="0">
    <w:nsid w:val="66AA4CB9"/>
    <w:multiLevelType w:val="hybridMultilevel"/>
    <w:tmpl w:val="4B3E2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0E024E"/>
    <w:multiLevelType w:val="hybridMultilevel"/>
    <w:tmpl w:val="42BCB8F8"/>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E1DAF"/>
    <w:multiLevelType w:val="hybridMultilevel"/>
    <w:tmpl w:val="FB3E26C2"/>
    <w:lvl w:ilvl="0" w:tplc="525628C6">
      <w:start w:val="1"/>
      <w:numFmt w:val="decimal"/>
      <w:lvlText w:val="%1."/>
      <w:lvlJc w:val="left"/>
      <w:pPr>
        <w:ind w:left="12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260BFE"/>
    <w:multiLevelType w:val="hybridMultilevel"/>
    <w:tmpl w:val="1FB27346"/>
    <w:lvl w:ilvl="0" w:tplc="C7A8024A">
      <w:start w:val="1"/>
      <w:numFmt w:val="bullet"/>
      <w:lvlText w:val="-"/>
      <w:lvlJc w:val="left"/>
      <w:pPr>
        <w:ind w:left="1440" w:hanging="360"/>
      </w:pPr>
      <w:rPr>
        <w:rFonts w:ascii="Times New Roman" w:eastAsia="Arial Unicode M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012F5F"/>
    <w:multiLevelType w:val="hybridMultilevel"/>
    <w:tmpl w:val="9646709A"/>
    <w:lvl w:ilvl="0" w:tplc="525628C6">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C479C7"/>
    <w:multiLevelType w:val="hybridMultilevel"/>
    <w:tmpl w:val="4DBE0A4C"/>
    <w:lvl w:ilvl="0" w:tplc="371CB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9"/>
  </w:num>
  <w:num w:numId="3">
    <w:abstractNumId w:val="3"/>
  </w:num>
  <w:num w:numId="4">
    <w:abstractNumId w:val="16"/>
  </w:num>
  <w:num w:numId="5">
    <w:abstractNumId w:val="11"/>
  </w:num>
  <w:num w:numId="6">
    <w:abstractNumId w:val="20"/>
  </w:num>
  <w:num w:numId="7">
    <w:abstractNumId w:val="24"/>
  </w:num>
  <w:num w:numId="8">
    <w:abstractNumId w:val="10"/>
  </w:num>
  <w:num w:numId="9">
    <w:abstractNumId w:val="1"/>
  </w:num>
  <w:num w:numId="10">
    <w:abstractNumId w:val="22"/>
  </w:num>
  <w:num w:numId="11">
    <w:abstractNumId w:val="13"/>
  </w:num>
  <w:num w:numId="12">
    <w:abstractNumId w:val="0"/>
  </w:num>
  <w:num w:numId="13">
    <w:abstractNumId w:val="5"/>
  </w:num>
  <w:num w:numId="14">
    <w:abstractNumId w:val="4"/>
  </w:num>
  <w:num w:numId="15">
    <w:abstractNumId w:val="14"/>
  </w:num>
  <w:num w:numId="16">
    <w:abstractNumId w:val="21"/>
  </w:num>
  <w:num w:numId="17">
    <w:abstractNumId w:val="15"/>
  </w:num>
  <w:num w:numId="18">
    <w:abstractNumId w:val="8"/>
  </w:num>
  <w:num w:numId="19">
    <w:abstractNumId w:val="9"/>
  </w:num>
  <w:num w:numId="20">
    <w:abstractNumId w:val="2"/>
  </w:num>
  <w:num w:numId="21">
    <w:abstractNumId w:val="12"/>
  </w:num>
  <w:num w:numId="22">
    <w:abstractNumId w:val="25"/>
  </w:num>
  <w:num w:numId="23">
    <w:abstractNumId w:val="6"/>
  </w:num>
  <w:num w:numId="24">
    <w:abstractNumId w:val="7"/>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19"/>
    <w:rsid w:val="0000148C"/>
    <w:rsid w:val="000313BE"/>
    <w:rsid w:val="00036C4F"/>
    <w:rsid w:val="00056A55"/>
    <w:rsid w:val="000673BF"/>
    <w:rsid w:val="00075D05"/>
    <w:rsid w:val="0008132C"/>
    <w:rsid w:val="000C5897"/>
    <w:rsid w:val="000F70F2"/>
    <w:rsid w:val="000F7AED"/>
    <w:rsid w:val="001150CA"/>
    <w:rsid w:val="001168A7"/>
    <w:rsid w:val="00123D5A"/>
    <w:rsid w:val="00136558"/>
    <w:rsid w:val="00136F7F"/>
    <w:rsid w:val="00144BF2"/>
    <w:rsid w:val="001541BB"/>
    <w:rsid w:val="00162DB2"/>
    <w:rsid w:val="00165CF1"/>
    <w:rsid w:val="001757C3"/>
    <w:rsid w:val="0017717C"/>
    <w:rsid w:val="001951A7"/>
    <w:rsid w:val="001A4B94"/>
    <w:rsid w:val="001B5360"/>
    <w:rsid w:val="001F49CA"/>
    <w:rsid w:val="002007CA"/>
    <w:rsid w:val="00204584"/>
    <w:rsid w:val="0020527C"/>
    <w:rsid w:val="002069BB"/>
    <w:rsid w:val="00216354"/>
    <w:rsid w:val="00222DC4"/>
    <w:rsid w:val="00234080"/>
    <w:rsid w:val="00280EC4"/>
    <w:rsid w:val="00287979"/>
    <w:rsid w:val="002A0645"/>
    <w:rsid w:val="002A4246"/>
    <w:rsid w:val="002D33C2"/>
    <w:rsid w:val="002D4E0D"/>
    <w:rsid w:val="002E2608"/>
    <w:rsid w:val="002E4FD2"/>
    <w:rsid w:val="003145B8"/>
    <w:rsid w:val="00335917"/>
    <w:rsid w:val="0034387E"/>
    <w:rsid w:val="003534E8"/>
    <w:rsid w:val="00361E75"/>
    <w:rsid w:val="0037553B"/>
    <w:rsid w:val="003940B0"/>
    <w:rsid w:val="00395C9D"/>
    <w:rsid w:val="00397A2F"/>
    <w:rsid w:val="003B77C1"/>
    <w:rsid w:val="003C2230"/>
    <w:rsid w:val="003D6EAD"/>
    <w:rsid w:val="003F01BD"/>
    <w:rsid w:val="00416375"/>
    <w:rsid w:val="00424D17"/>
    <w:rsid w:val="00451420"/>
    <w:rsid w:val="0047670A"/>
    <w:rsid w:val="00481C25"/>
    <w:rsid w:val="0049723B"/>
    <w:rsid w:val="004C3EEF"/>
    <w:rsid w:val="004D0040"/>
    <w:rsid w:val="004E088F"/>
    <w:rsid w:val="00504DD1"/>
    <w:rsid w:val="005167F9"/>
    <w:rsid w:val="00523B88"/>
    <w:rsid w:val="005651C2"/>
    <w:rsid w:val="00567CEA"/>
    <w:rsid w:val="00572168"/>
    <w:rsid w:val="00575E0F"/>
    <w:rsid w:val="00580CD9"/>
    <w:rsid w:val="005B3F62"/>
    <w:rsid w:val="005C0B5C"/>
    <w:rsid w:val="005E65BE"/>
    <w:rsid w:val="006013F2"/>
    <w:rsid w:val="00607263"/>
    <w:rsid w:val="00620BEA"/>
    <w:rsid w:val="00627EB5"/>
    <w:rsid w:val="00677AD5"/>
    <w:rsid w:val="0068325E"/>
    <w:rsid w:val="006973CE"/>
    <w:rsid w:val="006A18C2"/>
    <w:rsid w:val="006A53C3"/>
    <w:rsid w:val="006A59EB"/>
    <w:rsid w:val="006A6BF3"/>
    <w:rsid w:val="006D1373"/>
    <w:rsid w:val="006E4084"/>
    <w:rsid w:val="006F2A7A"/>
    <w:rsid w:val="007040CE"/>
    <w:rsid w:val="00725D01"/>
    <w:rsid w:val="00726521"/>
    <w:rsid w:val="007530BE"/>
    <w:rsid w:val="00777A84"/>
    <w:rsid w:val="007A3CFE"/>
    <w:rsid w:val="007A5F7B"/>
    <w:rsid w:val="007B5A32"/>
    <w:rsid w:val="007C56AC"/>
    <w:rsid w:val="007D30DB"/>
    <w:rsid w:val="007D3873"/>
    <w:rsid w:val="007D4BDF"/>
    <w:rsid w:val="007E0DAE"/>
    <w:rsid w:val="007E3788"/>
    <w:rsid w:val="007E72F2"/>
    <w:rsid w:val="007F0D15"/>
    <w:rsid w:val="007F3E4B"/>
    <w:rsid w:val="007F4B8F"/>
    <w:rsid w:val="00810619"/>
    <w:rsid w:val="0081177C"/>
    <w:rsid w:val="0082099F"/>
    <w:rsid w:val="0085477F"/>
    <w:rsid w:val="008568FC"/>
    <w:rsid w:val="00866861"/>
    <w:rsid w:val="00871F8A"/>
    <w:rsid w:val="00883983"/>
    <w:rsid w:val="008A29DC"/>
    <w:rsid w:val="008A5044"/>
    <w:rsid w:val="008A5387"/>
    <w:rsid w:val="008B54DD"/>
    <w:rsid w:val="008D28A0"/>
    <w:rsid w:val="008E0E82"/>
    <w:rsid w:val="008E469D"/>
    <w:rsid w:val="008F38F5"/>
    <w:rsid w:val="00911816"/>
    <w:rsid w:val="00930114"/>
    <w:rsid w:val="0095396E"/>
    <w:rsid w:val="00967582"/>
    <w:rsid w:val="00976887"/>
    <w:rsid w:val="00985CBF"/>
    <w:rsid w:val="00987E41"/>
    <w:rsid w:val="009A049B"/>
    <w:rsid w:val="009A45DF"/>
    <w:rsid w:val="009B3F45"/>
    <w:rsid w:val="009D0D05"/>
    <w:rsid w:val="009E60E8"/>
    <w:rsid w:val="009F16A3"/>
    <w:rsid w:val="00A31EDD"/>
    <w:rsid w:val="00A321A8"/>
    <w:rsid w:val="00A33DD7"/>
    <w:rsid w:val="00A3664C"/>
    <w:rsid w:val="00A507FB"/>
    <w:rsid w:val="00A52575"/>
    <w:rsid w:val="00A7441C"/>
    <w:rsid w:val="00A80794"/>
    <w:rsid w:val="00A81363"/>
    <w:rsid w:val="00A850EC"/>
    <w:rsid w:val="00A90A8C"/>
    <w:rsid w:val="00AA0B68"/>
    <w:rsid w:val="00AA3D60"/>
    <w:rsid w:val="00AD5BC0"/>
    <w:rsid w:val="00AE4DBC"/>
    <w:rsid w:val="00B02AB1"/>
    <w:rsid w:val="00B11AD4"/>
    <w:rsid w:val="00B12701"/>
    <w:rsid w:val="00B21113"/>
    <w:rsid w:val="00B32F67"/>
    <w:rsid w:val="00B50036"/>
    <w:rsid w:val="00B50DDA"/>
    <w:rsid w:val="00B52FF5"/>
    <w:rsid w:val="00B61280"/>
    <w:rsid w:val="00B6514F"/>
    <w:rsid w:val="00B74390"/>
    <w:rsid w:val="00B80865"/>
    <w:rsid w:val="00B82250"/>
    <w:rsid w:val="00B85CCE"/>
    <w:rsid w:val="00B92D71"/>
    <w:rsid w:val="00B937C4"/>
    <w:rsid w:val="00B93CA0"/>
    <w:rsid w:val="00BB15F8"/>
    <w:rsid w:val="00BC37B2"/>
    <w:rsid w:val="00BD27B0"/>
    <w:rsid w:val="00BE1060"/>
    <w:rsid w:val="00BF4ED2"/>
    <w:rsid w:val="00BF5353"/>
    <w:rsid w:val="00BF61F0"/>
    <w:rsid w:val="00C7039D"/>
    <w:rsid w:val="00C76710"/>
    <w:rsid w:val="00CA077A"/>
    <w:rsid w:val="00CC3F0F"/>
    <w:rsid w:val="00CD786E"/>
    <w:rsid w:val="00D25FF9"/>
    <w:rsid w:val="00D331D4"/>
    <w:rsid w:val="00D55585"/>
    <w:rsid w:val="00D5681A"/>
    <w:rsid w:val="00D84B0F"/>
    <w:rsid w:val="00D85496"/>
    <w:rsid w:val="00D85851"/>
    <w:rsid w:val="00DB1F43"/>
    <w:rsid w:val="00DE3306"/>
    <w:rsid w:val="00E00116"/>
    <w:rsid w:val="00E12C2B"/>
    <w:rsid w:val="00E1600A"/>
    <w:rsid w:val="00E2260B"/>
    <w:rsid w:val="00E3628F"/>
    <w:rsid w:val="00E464AB"/>
    <w:rsid w:val="00E606D3"/>
    <w:rsid w:val="00E95C35"/>
    <w:rsid w:val="00EA25BC"/>
    <w:rsid w:val="00EA636F"/>
    <w:rsid w:val="00EC5527"/>
    <w:rsid w:val="00ED1A7D"/>
    <w:rsid w:val="00EF48A3"/>
    <w:rsid w:val="00F235B8"/>
    <w:rsid w:val="00F24A47"/>
    <w:rsid w:val="00F37A5C"/>
    <w:rsid w:val="00F413DF"/>
    <w:rsid w:val="00F42383"/>
    <w:rsid w:val="00F63D50"/>
    <w:rsid w:val="00F76D2E"/>
    <w:rsid w:val="00F915D2"/>
    <w:rsid w:val="00F91C4B"/>
    <w:rsid w:val="00FA303F"/>
    <w:rsid w:val="00FA321B"/>
    <w:rsid w:val="00FB5D9B"/>
    <w:rsid w:val="00FC0B17"/>
    <w:rsid w:val="00FD54E2"/>
    <w:rsid w:val="00FD7182"/>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FE18"/>
  <w15:docId w15:val="{57AAB575-5557-49A6-A730-E97019F7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AD5BC0"/>
    <w:rPr>
      <w:rFonts w:ascii="Tahoma" w:hAnsi="Tahoma" w:cs="Tahoma"/>
      <w:sz w:val="16"/>
      <w:szCs w:val="16"/>
    </w:rPr>
  </w:style>
  <w:style w:type="character" w:customStyle="1" w:styleId="BalloonTextChar">
    <w:name w:val="Balloon Text Char"/>
    <w:basedOn w:val="DefaultParagraphFont"/>
    <w:link w:val="BalloonText"/>
    <w:uiPriority w:val="99"/>
    <w:semiHidden/>
    <w:rsid w:val="00AD5BC0"/>
    <w:rPr>
      <w:rFonts w:ascii="Tahoma" w:hAnsi="Tahoma" w:cs="Tahoma"/>
      <w:sz w:val="16"/>
      <w:szCs w:val="16"/>
    </w:rPr>
  </w:style>
  <w:style w:type="paragraph" w:styleId="ListParagraph">
    <w:name w:val="List Paragraph"/>
    <w:basedOn w:val="Normal"/>
    <w:uiPriority w:val="34"/>
    <w:qFormat/>
    <w:rsid w:val="00A50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051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BVSA Board</dc:creator>
  <cp:lastModifiedBy>Jennifer Whitney</cp:lastModifiedBy>
  <cp:revision>2</cp:revision>
  <cp:lastPrinted>2021-05-17T17:09:00Z</cp:lastPrinted>
  <dcterms:created xsi:type="dcterms:W3CDTF">2022-11-18T17:18:00Z</dcterms:created>
  <dcterms:modified xsi:type="dcterms:W3CDTF">2022-11-18T17:18:00Z</dcterms:modified>
</cp:coreProperties>
</file>