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 </w:t>
      </w:r>
      <w:r w:rsidDel="00000000" w:rsidR="00000000" w:rsidRPr="00000000">
        <w:rPr>
          <w:i w:val="1"/>
          <w:color w:val="7f7f7f"/>
          <w:sz w:val="30"/>
          <w:szCs w:val="30"/>
          <w:rtl w:val="0"/>
        </w:rPr>
        <w:t xml:space="preserve">(Dénomination)</w:t>
      </w:r>
      <w:r w:rsidDel="00000000" w:rsidR="00000000" w:rsidRPr="00000000">
        <w:rPr>
          <w:sz w:val="30"/>
          <w:szCs w:val="30"/>
          <w:rtl w:val="0"/>
        </w:rPr>
        <w:t xml:space="preserve"> »</w:t>
      </w:r>
    </w:p>
    <w:p w:rsidR="00000000" w:rsidDel="00000000" w:rsidP="00000000" w:rsidRDefault="00000000" w:rsidRPr="00000000" w14:paraId="0000002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Société civile immobilière au capital de </w:t>
      </w:r>
      <w:r w:rsidDel="00000000" w:rsidR="00000000" w:rsidRPr="00000000">
        <w:rPr>
          <w:i w:val="1"/>
          <w:color w:val="7f7f7f"/>
          <w:sz w:val="30"/>
          <w:szCs w:val="30"/>
          <w:rtl w:val="0"/>
        </w:rPr>
        <w:t xml:space="preserve">(Montant du capital social de la société)</w:t>
      </w:r>
      <w:r w:rsidDel="00000000" w:rsidR="00000000" w:rsidRPr="00000000">
        <w:rPr>
          <w:sz w:val="30"/>
          <w:szCs w:val="30"/>
          <w:rtl w:val="0"/>
        </w:rPr>
        <w:t xml:space="preserve"> €</w:t>
      </w:r>
    </w:p>
    <w:p w:rsidR="00000000" w:rsidDel="00000000" w:rsidP="00000000" w:rsidRDefault="00000000" w:rsidRPr="00000000" w14:paraId="00000022">
      <w:pPr>
        <w:jc w:val="center"/>
        <w:rPr>
          <w:i w:val="1"/>
          <w:color w:val="7f7f7f"/>
          <w:sz w:val="30"/>
          <w:szCs w:val="30"/>
        </w:rPr>
      </w:pPr>
      <w:r w:rsidDel="00000000" w:rsidR="00000000" w:rsidRPr="00000000">
        <w:rPr>
          <w:i w:val="1"/>
          <w:color w:val="7f7f7f"/>
          <w:sz w:val="30"/>
          <w:szCs w:val="30"/>
          <w:rtl w:val="0"/>
        </w:rPr>
        <w:t xml:space="preserve">(Adresse siège social)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Procès-verbal de l’assemblée générale extraordinaire de clôture de la liquidation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u w:val="single"/>
          <w:rtl w:val="0"/>
        </w:rPr>
        <w:t xml:space="preserve">LES SOUSSIGNES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i w:val="1"/>
          <w:color w:val="7f7f7f"/>
        </w:rPr>
      </w:pPr>
      <w:r w:rsidDel="00000000" w:rsidR="00000000" w:rsidRPr="00000000">
        <w:rPr>
          <w:rtl w:val="0"/>
        </w:rPr>
        <w:t xml:space="preserve">1° </w:t>
      </w:r>
      <w:r w:rsidDel="00000000" w:rsidR="00000000" w:rsidRPr="00000000">
        <w:rPr>
          <w:i w:val="1"/>
          <w:color w:val="7f7f7f"/>
          <w:rtl w:val="0"/>
        </w:rPr>
        <w:t xml:space="preserve">(Nom/prénom)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color w:val="7f7f7f"/>
          <w:rtl w:val="0"/>
        </w:rPr>
        <w:t xml:space="preserve">(Lieu naissance)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(Date de naissance)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(Profession)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(Adresse complète)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color w:val="7f7f7f"/>
          <w:rtl w:val="0"/>
        </w:rPr>
        <w:t xml:space="preserve">(Nationalité)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color w:val="7f7f7f"/>
          <w:rtl w:val="0"/>
        </w:rPr>
        <w:t xml:space="preserve">(Etat matrimonial)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both"/>
        <w:rPr>
          <w:i w:val="1"/>
        </w:rPr>
      </w:pPr>
      <w:r w:rsidDel="00000000" w:rsidR="00000000" w:rsidRPr="00000000">
        <w:rPr>
          <w:i w:val="1"/>
          <w:color w:val="7f7f7f"/>
          <w:rtl w:val="0"/>
        </w:rPr>
        <w:t xml:space="preserve">Si l'associé est une personne morale, sont indiqués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(Forme juridique de la société)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(Montant du capital social de la société)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(Adresse siège social)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(Numéro d’immatriculation au RCS)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(Nom du représentant de la société)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2° </w:t>
      </w:r>
      <w:r w:rsidDel="00000000" w:rsidR="00000000" w:rsidRPr="00000000">
        <w:rPr>
          <w:i w:val="1"/>
          <w:color w:val="7f7f7f"/>
          <w:rtl w:val="0"/>
        </w:rPr>
        <w:t xml:space="preserve">(Nom/prénom)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(Lieu naissance)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(Date de naissance)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(Profession)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(Adresse complète)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(Nationalité)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(Etat matrimonial)</w:t>
      </w:r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>
          <w:i w:val="1"/>
        </w:rPr>
      </w:pPr>
      <w:r w:rsidDel="00000000" w:rsidR="00000000" w:rsidRPr="00000000">
        <w:rPr>
          <w:i w:val="1"/>
          <w:color w:val="7f7f7f"/>
          <w:rtl w:val="0"/>
        </w:rPr>
        <w:t xml:space="preserve">Si l'associé est une personne morale, sont indiqués : (Dénomination)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(Forme juridique de la société)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(Montant du capital social de la société)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(Adresse siège social)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(Numéro d’immatriculation au RCS)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color w:val="7f7f7f"/>
          <w:rtl w:val="0"/>
        </w:rPr>
        <w:t xml:space="preserve"> (Nom du représentant de la société)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Les associés agissant en qualité de seuls actionnaires de la société </w:t>
      </w:r>
      <w:r w:rsidDel="00000000" w:rsidR="00000000" w:rsidRPr="00000000">
        <w:rPr>
          <w:i w:val="1"/>
          <w:color w:val="7f7f7f"/>
          <w:rtl w:val="0"/>
        </w:rPr>
        <w:t xml:space="preserve">(Dénomination)</w:t>
      </w:r>
      <w:r w:rsidDel="00000000" w:rsidR="00000000" w:rsidRPr="00000000">
        <w:rPr>
          <w:rtl w:val="0"/>
        </w:rPr>
        <w:t xml:space="preserve">, société civile immobilière au capital de </w:t>
      </w:r>
      <w:r w:rsidDel="00000000" w:rsidR="00000000" w:rsidRPr="00000000">
        <w:rPr>
          <w:i w:val="1"/>
          <w:color w:val="7f7f7f"/>
          <w:rtl w:val="0"/>
        </w:rPr>
        <w:t xml:space="preserve">(Montant du capital social de la société)</w:t>
      </w:r>
      <w:r w:rsidDel="00000000" w:rsidR="00000000" w:rsidRPr="00000000">
        <w:rPr>
          <w:rtl w:val="0"/>
        </w:rPr>
        <w:t xml:space="preserve"> euros, dont le siège social est situé </w:t>
      </w:r>
      <w:r w:rsidDel="00000000" w:rsidR="00000000" w:rsidRPr="00000000">
        <w:rPr>
          <w:i w:val="1"/>
          <w:color w:val="7f7f7f"/>
          <w:rtl w:val="0"/>
        </w:rPr>
        <w:t xml:space="preserve">(Adresse siège social)</w:t>
      </w:r>
      <w:r w:rsidDel="00000000" w:rsidR="00000000" w:rsidRPr="00000000">
        <w:rPr>
          <w:rtl w:val="0"/>
        </w:rPr>
        <w:t xml:space="preserve">, se sont réunis dans cette assemblée générale extraordinaire pour décider d’un commun accord la clôture de la liquidation de ladite société, conformément aux dispositions de l’article </w:t>
      </w:r>
      <w:r w:rsidDel="00000000" w:rsidR="00000000" w:rsidRPr="00000000">
        <w:rPr>
          <w:i w:val="1"/>
          <w:color w:val="7f7f7f"/>
          <w:rtl w:val="0"/>
        </w:rPr>
        <w:t xml:space="preserve">(Numéro de l’article)</w:t>
      </w:r>
      <w:r w:rsidDel="00000000" w:rsidR="00000000" w:rsidRPr="00000000">
        <w:rPr>
          <w:rtl w:val="0"/>
        </w:rPr>
        <w:t xml:space="preserve"> des statuts de ladite société, et ont établi le présent procès-verbal.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Le Gérant dépose les documents suivants :</w:t>
      </w:r>
    </w:p>
    <w:p w:rsidR="00000000" w:rsidDel="00000000" w:rsidP="00000000" w:rsidRDefault="00000000" w:rsidRPr="00000000" w14:paraId="0000003A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Les statuts de la société ;</w:t>
      </w:r>
    </w:p>
    <w:p w:rsidR="00000000" w:rsidDel="00000000" w:rsidP="00000000" w:rsidRDefault="00000000" w:rsidRPr="00000000" w14:paraId="0000003B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Les comptes de liquidation ;</w:t>
      </w:r>
    </w:p>
    <w:p w:rsidR="00000000" w:rsidDel="00000000" w:rsidP="00000000" w:rsidRDefault="00000000" w:rsidRPr="00000000" w14:paraId="0000003C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Le rapport du liquidateur ;</w:t>
      </w:r>
    </w:p>
    <w:p w:rsidR="00000000" w:rsidDel="00000000" w:rsidP="00000000" w:rsidRDefault="00000000" w:rsidRPr="00000000" w14:paraId="0000003D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Le texte des résolutions soumises au vote de l’assemblée ;</w:t>
      </w:r>
    </w:p>
    <w:p w:rsidR="00000000" w:rsidDel="00000000" w:rsidP="00000000" w:rsidRDefault="00000000" w:rsidRPr="00000000" w14:paraId="0000003E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14"/>
          <w:szCs w:val="14"/>
          <w:rtl w:val="0"/>
        </w:rPr>
        <w:t xml:space="preserve"> </w:t>
      </w:r>
      <w:r w:rsidDel="00000000" w:rsidR="00000000" w:rsidRPr="00000000">
        <w:rPr>
          <w:i w:val="1"/>
          <w:color w:val="666666"/>
          <w:rtl w:val="0"/>
        </w:rPr>
        <w:t xml:space="preserve">S’il y a lieu,</w:t>
      </w:r>
      <w:r w:rsidDel="00000000" w:rsidR="00000000" w:rsidRPr="00000000">
        <w:rPr>
          <w:rtl w:val="0"/>
        </w:rPr>
        <w:t xml:space="preserve"> les accusés de réception postale des lettres de convocations ;</w:t>
      </w:r>
    </w:p>
    <w:p w:rsidR="00000000" w:rsidDel="00000000" w:rsidP="00000000" w:rsidRDefault="00000000" w:rsidRPr="00000000" w14:paraId="0000003F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i w:val="1"/>
          <w:color w:val="666666"/>
          <w:rtl w:val="0"/>
        </w:rPr>
        <w:t xml:space="preserve">S’il y a lieu,</w:t>
      </w:r>
      <w:r w:rsidDel="00000000" w:rsidR="00000000" w:rsidRPr="00000000">
        <w:rPr>
          <w:rtl w:val="0"/>
        </w:rPr>
        <w:t xml:space="preserve"> les pouvoirs des associés représentés ;</w:t>
      </w:r>
    </w:p>
    <w:p w:rsidR="00000000" w:rsidDel="00000000" w:rsidP="00000000" w:rsidRDefault="00000000" w:rsidRPr="00000000" w14:paraId="00000040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i w:val="1"/>
          <w:color w:val="666666"/>
          <w:rtl w:val="0"/>
        </w:rPr>
        <w:t xml:space="preserve">S’il y a lieu,</w:t>
      </w:r>
      <w:r w:rsidDel="00000000" w:rsidR="00000000" w:rsidRPr="00000000">
        <w:rPr>
          <w:rtl w:val="0"/>
        </w:rPr>
        <w:t xml:space="preserve"> la feuille de présence ;</w:t>
      </w:r>
    </w:p>
    <w:p w:rsidR="00000000" w:rsidDel="00000000" w:rsidP="00000000" w:rsidRDefault="00000000" w:rsidRPr="00000000" w14:paraId="00000041">
      <w:p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i w:val="1"/>
          <w:color w:val="666666"/>
          <w:rtl w:val="0"/>
        </w:rPr>
        <w:t xml:space="preserve">S’il y a lieu,</w:t>
      </w:r>
      <w:r w:rsidDel="00000000" w:rsidR="00000000" w:rsidRPr="00000000">
        <w:rPr>
          <w:rtl w:val="0"/>
        </w:rPr>
        <w:t xml:space="preserve"> le rapport du commissaire.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Ordre du jour :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1080" w:hanging="360"/>
        <w:jc w:val="both"/>
        <w:rPr>
          <w:i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Examen des comptes définitifs de la liquidation arrêtés au </w:t>
      </w:r>
      <w:r w:rsidDel="00000000" w:rsidR="00000000" w:rsidRPr="00000000">
        <w:rPr>
          <w:i w:val="1"/>
          <w:color w:val="7f7f7f"/>
          <w:rtl w:val="0"/>
        </w:rPr>
        <w:t xml:space="preserve">(Date d’arrêt des comptes définitif)</w:t>
      </w:r>
      <w:r w:rsidDel="00000000" w:rsidR="00000000" w:rsidRPr="00000000">
        <w:rPr>
          <w:i w:val="1"/>
          <w:rtl w:val="0"/>
        </w:rPr>
        <w:t xml:space="preserve"> ;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Affectation du résultat ;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Quitus au Liquidateur.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Ils ont convenu ce qui suit 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Première résolution : Examen des comptes définitifs de la liquidation arrêtés au </w:t>
      </w:r>
      <w:r w:rsidDel="00000000" w:rsidR="00000000" w:rsidRPr="00000000">
        <w:rPr>
          <w:b w:val="1"/>
          <w:i w:val="1"/>
          <w:color w:val="7f7f7f"/>
          <w:rtl w:val="0"/>
        </w:rPr>
        <w:t xml:space="preserve">(Date d’arrêt des comptes définitif)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L’assemblée des associés, après avoir entendu lecture du rapport du liquidateur sur l’ensemble des opérations de liquidation et avoir psi connaissance des comptes définitifs arrêtés le </w:t>
      </w:r>
      <w:r w:rsidDel="00000000" w:rsidR="00000000" w:rsidRPr="00000000">
        <w:rPr>
          <w:i w:val="1"/>
          <w:color w:val="7f7f7f"/>
          <w:rtl w:val="0"/>
        </w:rPr>
        <w:t xml:space="preserve">(Date d’arrêt des comptes définitif)</w:t>
      </w:r>
      <w:r w:rsidDel="00000000" w:rsidR="00000000" w:rsidRPr="00000000">
        <w:rPr>
          <w:rtl w:val="0"/>
        </w:rPr>
        <w:t xml:space="preserve">, présentant un solde </w:t>
      </w:r>
      <w:r w:rsidDel="00000000" w:rsidR="00000000" w:rsidRPr="00000000">
        <w:rPr>
          <w:i w:val="1"/>
          <w:color w:val="7f7f7f"/>
          <w:rtl w:val="0"/>
        </w:rPr>
        <w:t xml:space="preserve">(créditeur ou débiteur)</w:t>
      </w:r>
      <w:r w:rsidDel="00000000" w:rsidR="00000000" w:rsidRPr="00000000">
        <w:rPr>
          <w:rtl w:val="0"/>
        </w:rPr>
        <w:t xml:space="preserve">, d’un montant de </w:t>
      </w:r>
      <w:r w:rsidDel="00000000" w:rsidR="00000000" w:rsidRPr="00000000">
        <w:rPr>
          <w:i w:val="1"/>
          <w:color w:val="7f7f7f"/>
          <w:rtl w:val="0"/>
        </w:rPr>
        <w:t xml:space="preserve">(Montant du solde)</w:t>
      </w:r>
      <w:r w:rsidDel="00000000" w:rsidR="00000000" w:rsidRPr="00000000">
        <w:rPr>
          <w:rtl w:val="0"/>
        </w:rPr>
        <w:t xml:space="preserve">, approuve lesdits comptes.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Cette résolution mise aux voix est adoptée à </w:t>
      </w:r>
      <w:r w:rsidDel="00000000" w:rsidR="00000000" w:rsidRPr="00000000">
        <w:rPr>
          <w:i w:val="1"/>
          <w:color w:val="7f7f7f"/>
          <w:rtl w:val="0"/>
        </w:rPr>
        <w:t xml:space="preserve">(l’unanimité ou la majorité de (nombres de parts sociales))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Deuxième résolution : Affectation du résultat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Si le solde est positif</w:t>
      </w:r>
      <w:r w:rsidDel="00000000" w:rsidR="00000000" w:rsidRPr="00000000">
        <w:rPr>
          <w:color w:val="7f7f7f"/>
          <w:rtl w:val="0"/>
        </w:rPr>
        <w:t xml:space="preserve"> :</w:t>
      </w:r>
    </w:p>
    <w:p w:rsidR="00000000" w:rsidDel="00000000" w:rsidP="00000000" w:rsidRDefault="00000000" w:rsidRPr="00000000" w14:paraId="0000005B">
      <w:pPr>
        <w:jc w:val="both"/>
        <w:rPr>
          <w:color w:val="7f7f7f"/>
        </w:rPr>
      </w:pPr>
      <w:r w:rsidDel="00000000" w:rsidR="00000000" w:rsidRPr="00000000">
        <w:rPr>
          <w:color w:val="7f7f7f"/>
          <w:rtl w:val="0"/>
        </w:rPr>
        <w:t xml:space="preserve"> </w:t>
      </w:r>
    </w:p>
    <w:p w:rsidR="00000000" w:rsidDel="00000000" w:rsidP="00000000" w:rsidRDefault="00000000" w:rsidRPr="00000000" w14:paraId="0000005C">
      <w:pPr>
        <w:jc w:val="both"/>
        <w:rPr>
          <w:color w:val="242f4d"/>
        </w:rPr>
      </w:pPr>
      <w:r w:rsidDel="00000000" w:rsidR="00000000" w:rsidRPr="00000000">
        <w:rPr>
          <w:rtl w:val="0"/>
        </w:rPr>
        <w:t xml:space="preserve">Le remboursement partiel/total des associés du montant de leurs apports </w:t>
      </w:r>
      <w:r w:rsidDel="00000000" w:rsidR="00000000" w:rsidRPr="00000000">
        <w:rPr>
          <w:i w:val="1"/>
          <w:color w:val="9090a0"/>
          <w:rtl w:val="0"/>
        </w:rPr>
        <w:t xml:space="preserve">(Montant des apports)</w:t>
      </w:r>
      <w:r w:rsidDel="00000000" w:rsidR="00000000" w:rsidRPr="00000000">
        <w:rPr>
          <w:color w:val="242f4d"/>
          <w:rtl w:val="0"/>
        </w:rPr>
        <w:t xml:space="preserve">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left="1080" w:hanging="360"/>
        <w:jc w:val="both"/>
        <w:rPr>
          <w:i w:val="1"/>
          <w:color w:val="9090a0"/>
        </w:rPr>
      </w:pPr>
      <w:r w:rsidDel="00000000" w:rsidR="00000000" w:rsidRPr="00000000">
        <w:rPr>
          <w:rFonts w:ascii="Times New Roman" w:cs="Times New Roman" w:eastAsia="Times New Roman" w:hAnsi="Times New Roman"/>
          <w:color w:val="7f7f7f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7f7f7f"/>
          <w:sz w:val="14"/>
          <w:szCs w:val="14"/>
          <w:rtl w:val="0"/>
        </w:rPr>
        <w:t xml:space="preserve">       </w:t>
      </w:r>
      <w:r w:rsidDel="00000000" w:rsidR="00000000" w:rsidRPr="00000000">
        <w:rPr>
          <w:i w:val="1"/>
          <w:color w:val="7f7f7f"/>
          <w:rtl w:val="0"/>
        </w:rPr>
        <w:t xml:space="preserve">Si le remboursement laisse un boni de liquidation </w:t>
      </w:r>
      <w:r w:rsidDel="00000000" w:rsidR="00000000" w:rsidRPr="00000000">
        <w:rPr>
          <w:color w:val="7f7f7f"/>
          <w:rtl w:val="0"/>
        </w:rPr>
        <w:t xml:space="preserve">: </w:t>
      </w:r>
      <w:r w:rsidDel="00000000" w:rsidR="00000000" w:rsidRPr="00000000">
        <w:rPr>
          <w:rtl w:val="0"/>
        </w:rPr>
        <w:t xml:space="preserve"> La répartition du boni de liquidation en nature </w:t>
      </w:r>
      <w:r w:rsidDel="00000000" w:rsidR="00000000" w:rsidRPr="00000000">
        <w:rPr>
          <w:i w:val="1"/>
          <w:color w:val="9090a0"/>
          <w:rtl w:val="0"/>
        </w:rPr>
        <w:t xml:space="preserve">(biens immobiliers ou mobiliers partagés et identités des associés bénéficiaires)</w:t>
      </w:r>
      <w:r w:rsidDel="00000000" w:rsidR="00000000" w:rsidRPr="00000000">
        <w:rPr>
          <w:color w:val="242f4d"/>
          <w:rtl w:val="0"/>
        </w:rPr>
        <w:t xml:space="preserve">, </w:t>
      </w:r>
      <w:r w:rsidDel="00000000" w:rsidR="00000000" w:rsidRPr="00000000">
        <w:rPr>
          <w:rtl w:val="0"/>
        </w:rPr>
        <w:t xml:space="preserve">ou en espèces </w:t>
      </w:r>
      <w:r w:rsidDel="00000000" w:rsidR="00000000" w:rsidRPr="00000000">
        <w:rPr>
          <w:i w:val="1"/>
          <w:color w:val="9090a0"/>
          <w:rtl w:val="0"/>
        </w:rPr>
        <w:t xml:space="preserve">(Montants distribués et identités des associés bénéficiaires)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jc w:val="both"/>
        <w:rPr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Si le solde est négatif </w:t>
      </w:r>
      <w:r w:rsidDel="00000000" w:rsidR="00000000" w:rsidRPr="00000000">
        <w:rPr>
          <w:color w:val="7f7f7f"/>
          <w:rtl w:val="0"/>
        </w:rPr>
        <w:t xml:space="preserve">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L’assemblée générale des associés constate l’absence d’actif de partage et de boni de liquidation et décide qu’il n’y aura pas lieu à remboursement ou répartition.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Cette résolution mise aux voix est adoptée à </w:t>
      </w:r>
      <w:r w:rsidDel="00000000" w:rsidR="00000000" w:rsidRPr="00000000">
        <w:rPr>
          <w:i w:val="1"/>
          <w:color w:val="7f7f7f"/>
          <w:rtl w:val="0"/>
        </w:rPr>
        <w:t xml:space="preserve">(l’unanimité ou la majorité de (nombres de parts sociales))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Troisième résolution : Quitus au Liquidateur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En conséquence des résolutions adoptées, l’assemblée donne quitus au liquidateur pour sa gestion et le décharge de son mandat à compter du </w:t>
      </w:r>
      <w:r w:rsidDel="00000000" w:rsidR="00000000" w:rsidRPr="00000000">
        <w:rPr>
          <w:i w:val="1"/>
          <w:color w:val="7f7f7f"/>
          <w:rtl w:val="0"/>
        </w:rPr>
        <w:t xml:space="preserve">(Date de la présente assemblée)</w:t>
      </w:r>
      <w:r w:rsidDel="00000000" w:rsidR="00000000" w:rsidRPr="00000000">
        <w:rPr>
          <w:rtl w:val="0"/>
        </w:rPr>
        <w:t xml:space="preserve">, date à laquelle est constatée la clôture de la liquidation.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En outre, l’assemblée donne tous pouvoirs à M./Mme </w:t>
      </w:r>
      <w:r w:rsidDel="00000000" w:rsidR="00000000" w:rsidRPr="00000000">
        <w:rPr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tl w:val="0"/>
        </w:rPr>
        <w:t xml:space="preserve"> pour effectuer la demande de radiation de la société du registre du commerce et des sociétés et accomplir les formalités de publicité afférentes aux décisions ci-dessus adoptées conformément aux dispositions législatives et règlementaires en vigueur.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Cette résolution mise aux voix est adoptée à </w:t>
      </w:r>
      <w:r w:rsidDel="00000000" w:rsidR="00000000" w:rsidRPr="00000000">
        <w:rPr>
          <w:i w:val="1"/>
          <w:color w:val="7f7f7f"/>
          <w:rtl w:val="0"/>
        </w:rPr>
        <w:t xml:space="preserve">(l’unanimité ou la majorité de (nombres de parts sociales))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L’ordre du jour étant épuisé, et personne ne demandant plus la parole, la séance est levée.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De tout ce qui précède, il a été dressé le présent procès-verbal qui a été signé par le liquidateur.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jc w:val="right"/>
        <w:rPr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i w:val="1"/>
          <w:color w:val="808080"/>
          <w:rtl w:val="0"/>
        </w:rPr>
        <w:t xml:space="preserve">(ville du document)</w:t>
      </w:r>
      <w:r w:rsidDel="00000000" w:rsidR="00000000" w:rsidRPr="00000000">
        <w:rPr>
          <w:rtl w:val="0"/>
        </w:rPr>
        <w:t xml:space="preserve">, le </w:t>
      </w:r>
      <w:r w:rsidDel="00000000" w:rsidR="00000000" w:rsidRPr="00000000">
        <w:rPr>
          <w:i w:val="1"/>
          <w:color w:val="808080"/>
          <w:rtl w:val="0"/>
        </w:rPr>
        <w:t xml:space="preserve">(date du document)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jc w:val="right"/>
        <w:rPr/>
      </w:pPr>
      <w:r w:rsidDel="00000000" w:rsidR="00000000" w:rsidRPr="00000000">
        <w:rPr>
          <w:rtl w:val="0"/>
        </w:rPr>
        <w:t xml:space="preserve">Le liquidateur</w:t>
      </w:r>
    </w:p>
    <w:p w:rsidR="00000000" w:rsidDel="00000000" w:rsidP="00000000" w:rsidRDefault="00000000" w:rsidRPr="00000000" w14:paraId="0000007F">
      <w:pPr>
        <w:jc w:val="right"/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(Signature du liquidateur)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color w:val="242f4d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f4d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color w:val="242f4d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f4d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