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43600" cy="16891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Certificat de non contagion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(Civilité) (Nom/Prénom)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(Téléphone)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 : Certificat de non-contagion</w:t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soussigné,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du médecin)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ai examiné ce jour l'enfant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de la personne examinée)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né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demeurant 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(Lieu du domicile)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Celui-ci ne présente aucune affection cutanée pouvant présenter un danger de contamination ni aucun signe de maladie transmissible actuellement décelable.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de rédaction)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 de rédaction)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52"/>
        </w:tabs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6"/>
        </w:tabs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ph">
    <w:name w:val="paragraph"/>
    <w:basedOn w:val="Normal"/>
    <w:next w:val="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[Normal]">
    <w:name w:val="[Normal]"/>
    <w:next w:val="[Normal]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scxw137346434">
    <w:name w:val="scxw137346434"/>
    <w:next w:val="scxw1373464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op">
    <w:name w:val="eop"/>
    <w:next w:val="eo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ormaltextrun">
    <w:name w:val="normaltextrun"/>
    <w:next w:val="normaltextru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dWKyHsM/ibQlfnTqBckqcMkJw==">AMUW2mVKDt/+Xa0tAPml+ooA+0zdKi6SfQX1P8WmRJGqVWXcgrgu0q+1harbAhM/gyNyQvim9t+abVP6Ny/FE3vsk4mxJ6VhKJ4gpCwjCEEnt2svBbiXp6s=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2019-11-06T09:30:00Z</dcterms:created>
  <dc:creator/>
</cp:coreProperties>
</file>