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" w:cs="Roboto" w:eastAsia="Roboto" w:hAnsi="Roboto"/>
          <w:sz w:val="18"/>
          <w:szCs w:val="18"/>
        </w:rPr>
        <w:drawing>
          <wp:inline distB="114300" distT="114300" distL="114300" distR="114300">
            <wp:extent cx="5796280" cy="16510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96280" cy="165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br w:type="textWrapping"/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9" w:before="0" w:line="259" w:lineRule="auto"/>
        <w:ind w:left="0" w:right="31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9" w:before="0" w:line="259" w:lineRule="auto"/>
        <w:ind w:left="0" w:right="31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9" w:before="0" w:line="259" w:lineRule="auto"/>
        <w:ind w:left="0" w:right="31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9" w:before="0" w:line="259" w:lineRule="auto"/>
        <w:ind w:left="0" w:right="31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9" w:before="0" w:line="259" w:lineRule="auto"/>
        <w:ind w:left="0" w:right="31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9" w:before="0" w:line="259" w:lineRule="auto"/>
        <w:ind w:left="0" w:right="31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Congé pour reprise afin d’habiter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9" w:before="0" w:line="259" w:lineRule="auto"/>
        <w:ind w:left="0" w:right="31" w:firstLine="0"/>
        <w:jc w:val="both"/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9" w:before="0" w:line="259" w:lineRule="auto"/>
        <w:ind w:left="0" w:right="31" w:firstLine="0"/>
        <w:jc w:val="both"/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9" w:before="0" w:line="259" w:lineRule="auto"/>
        <w:ind w:left="0" w:right="31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(Civilité expéditeur)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9" w:before="0" w:line="259" w:lineRule="auto"/>
        <w:ind w:left="0" w:right="31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(Adresse expéditeur)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9" w:before="0" w:line="259" w:lineRule="auto"/>
        <w:ind w:left="10" w:right="34" w:hanging="10"/>
        <w:jc w:val="righ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(Civilité destinataire)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9" w:before="0" w:line="259" w:lineRule="auto"/>
        <w:ind w:left="10" w:right="34" w:hanging="10"/>
        <w:jc w:val="righ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(Adresse destinataire)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8" w:before="0" w:line="259" w:lineRule="auto"/>
        <w:ind w:left="0" w:right="0" w:firstLine="0"/>
        <w:jc w:val="righ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8" w:before="0" w:line="259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2" w:before="0" w:line="258" w:lineRule="auto"/>
        <w:ind w:left="0" w:right="0" w:firstLine="0"/>
        <w:jc w:val="left"/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(Date)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à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(Lieu)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8" w:before="0" w:line="259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Courrier recommandé avec accusé de réception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9" w:before="0" w:line="259" w:lineRule="auto"/>
        <w:ind w:left="0" w:right="31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 : NOTIFICATION DE CONGE POUR CAUSE DE REPRISE POUR HABITER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8" w:before="0" w:line="259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9" w:before="0" w:line="259" w:lineRule="auto"/>
        <w:ind w:left="0" w:right="31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Madame, Monsieur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8" w:before="0" w:line="259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9" w:before="0" w:line="259" w:lineRule="auto"/>
        <w:ind w:left="0" w:right="31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soussigné…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(Prénom, nom)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propriétaire bailleur du logement sis au…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(Adresse)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et dont vous êtes locataire en vertu d’un bail d’habitation signé le…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(Date)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vous signifie par la présente, en vertu de l'article 15 de la loi n° 89-462 du 6 juillet 1989, votre congé à la date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(indiquer une date supérieure ou égale à 6 mois)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9" w:before="0" w:line="259" w:lineRule="auto"/>
        <w:ind w:left="0" w:right="31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cette date, le logement que vous occupez devra être libéré, et l'ensemble de vos obligations satisfaites.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8" w:before="0" w:line="259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2" w:before="0" w:line="258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 congé est motivé par le fait que j’entends occuper ce logement pour :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9" w:before="0" w:line="259" w:lineRule="auto"/>
        <w:ind w:left="0" w:right="31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Préciser le motif, à savoir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 l'habiter pour moi-même »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ou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 pour y loger l'un de mes enfants ».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9" w:before="0" w:line="259" w:lineRule="auto"/>
        <w:ind w:left="0" w:right="37" w:firstLine="0"/>
        <w:jc w:val="both"/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Dans ce dernier cas, indiquer prénom, nom et adresse complète du futur bénéficiaire du logement.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8" w:before="0" w:line="259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9" w:before="0" w:line="259" w:lineRule="auto"/>
        <w:ind w:left="0" w:right="37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effet,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(indiquer succinctement ici en quoi la situation du bénéficiaire justifie la reprise du logement à son profit)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2" w:before="0" w:line="258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conséquence, je vous propose de fixer la date de l’état de lieux de sortie le…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(Date)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et vous inviterai à cette occasion à mes restituer les clefs du logement.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8" w:before="0" w:line="259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9" w:before="0" w:line="259" w:lineRule="auto"/>
        <w:ind w:left="0" w:right="31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vous quittez les lieux avant l'expiration du délai de préavis, vous ne serez redevable des loyers et des charges que pour le temps réel d'occupation du logement.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1" w:before="0" w:line="259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9" w:before="0" w:line="259" w:lineRule="auto"/>
        <w:ind w:left="0" w:right="31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Civilité expéditeur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9" w:before="0" w:line="259" w:lineRule="auto"/>
        <w:ind w:left="0" w:right="31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Signature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8" w:before="0" w:line="259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9" w:before="0" w:line="259" w:lineRule="auto"/>
        <w:ind w:left="0" w:right="37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Pièce jointe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(Depuis le 1er janvier 2018, le bailleur doit joindre à la lettre de congé la notice d'information relative aux obligations du bailleur et aux voies de recours et d'indemnisation du locataire) 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8" w:before="0" w:line="259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8" w:before="0" w:line="259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8" w:before="0" w:line="259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9" w:before="0" w:line="259" w:lineRule="auto"/>
        <w:ind w:left="0" w:right="31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Notice d’information relative aux obligations du bailleur et aux voies de recours et d'indemnisation du locataire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31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(https://www.legifrance.gouv.fr/affichTexte.do?cidTexte=JORFTEXT000036236664&amp;dateTexte=&amp;old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9" w:before="0" w:line="259" w:lineRule="auto"/>
        <w:ind w:left="0" w:right="31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Action=rechJO&amp;categorieLien=id&amp;idJO=JORFCONT000036236427#JORFARTI000036236675) </w:t>
      </w:r>
    </w:p>
    <w:sectPr>
      <w:headerReference r:id="rId8" w:type="default"/>
      <w:footerReference r:id="rId9" w:type="default"/>
      <w:footerReference r:id="rId10" w:type="even"/>
      <w:pgSz w:h="16840" w:w="11900"/>
      <w:pgMar w:bottom="1721" w:top="1459" w:left="1416" w:right="136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36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en-US" w:val="en-US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Lienhypertext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cs="Arial Unicode MS" w:hAnsi="Helvetica"/>
      <w:color w:val="000000"/>
      <w:sz w:val="24"/>
      <w:szCs w:val="24"/>
    </w:rPr>
  </w:style>
  <w:style w:type="paragraph" w:styleId="Corps" w:customStyle="1">
    <w:name w:val="Corps"/>
    <w:pPr>
      <w:spacing w:after="159" w:line="259" w:lineRule="auto"/>
      <w:ind w:left="10" w:hanging="10"/>
      <w:jc w:val="both"/>
    </w:pPr>
    <w:rPr>
      <w:rFonts w:ascii="Calibri" w:cs="Calibri" w:eastAsia="Calibri" w:hAnsi="Calibri"/>
      <w:color w:val="000000"/>
      <w:sz w:val="22"/>
      <w:szCs w:val="22"/>
      <w:u w:color="000000"/>
      <w:lang w:val="es-ES_tradnl"/>
    </w:rPr>
  </w:style>
  <w:style w:type="paragraph" w:styleId="paragraph" w:customStyle="1">
    <w:name w:val="paragraph"/>
    <w:basedOn w:val="Normal"/>
    <w:rsid w:val="00BC27CE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spacing w:after="100" w:afterAutospacing="1" w:before="100" w:beforeAutospacing="1"/>
    </w:pPr>
    <w:rPr>
      <w:rFonts w:eastAsia="Times New Roman"/>
      <w:bdr w:color="auto" w:space="0" w:sz="0" w:val="none"/>
      <w:lang w:eastAsia="fr-FR" w:val="fr-FR"/>
    </w:rPr>
  </w:style>
  <w:style w:type="character" w:styleId="scxw137346434" w:customStyle="1">
    <w:name w:val="scxw137346434"/>
    <w:basedOn w:val="Policepardfaut"/>
    <w:rsid w:val="00BC27CE"/>
  </w:style>
  <w:style w:type="character" w:styleId="eop" w:customStyle="1">
    <w:name w:val="eop"/>
    <w:basedOn w:val="Policepardfaut"/>
    <w:rsid w:val="00BC27CE"/>
  </w:style>
  <w:style w:type="character" w:styleId="normaltextrun" w:customStyle="1">
    <w:name w:val="normaltextrun"/>
    <w:basedOn w:val="Policepardfaut"/>
    <w:rsid w:val="00BC27CE"/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BC27CE"/>
    <w:rPr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BC27CE"/>
    <w:rPr>
      <w:sz w:val="18"/>
      <w:szCs w:val="18"/>
      <w:lang w:eastAsia="en-US" w:val="en-US"/>
    </w:rPr>
  </w:style>
  <w:style w:type="paragraph" w:styleId="Pieddepage">
    <w:name w:val="footer"/>
    <w:basedOn w:val="Normal"/>
    <w:link w:val="PieddepageCar"/>
    <w:uiPriority w:val="99"/>
    <w:unhideWhenUsed w:val="1"/>
    <w:rsid w:val="00CF6EB3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CF6EB3"/>
    <w:rPr>
      <w:sz w:val="24"/>
      <w:szCs w:val="24"/>
      <w:lang w:eastAsia="en-US" w:val="en-US"/>
    </w:rPr>
  </w:style>
  <w:style w:type="character" w:styleId="Numrodepage">
    <w:name w:val="page number"/>
    <w:basedOn w:val="Policepardfaut"/>
    <w:uiPriority w:val="99"/>
    <w:semiHidden w:val="1"/>
    <w:unhideWhenUsed w:val="1"/>
    <w:rsid w:val="00CF6EB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3q5qNN/9ZOIkoWvhsxYpWdUdEw==">AMUW2mVlgTLK/DVoPU4+k5X2PXhgkCE4KVGngeqHmFEhXl5vC43+Z6btB5xzHICgrZjfAnQ1BUBlt2KtW1WhKgY/jps5Ow4HZdjy/S1n4Gr0TwOFUE930USBVnB0MAIwCY9FE36lc1/g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2019-06-04T07:27:00Z</dcterms:created>
</cp:coreProperties>
</file>