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Roboto" w:cs="Roboto" w:eastAsia="Roboto" w:hAnsi="Roboto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Transmission du PV de carence à l'inspection du travail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"Mention de la dénomination et de l'adresse de l'entreprise" est vrai, conserver le paragraphe suivant. </w:t>
      </w:r>
    </w:p>
    <w:p w:rsidR="00000000" w:rsidDel="00000000" w:rsidP="00000000" w:rsidRDefault="00000000" w:rsidRPr="00000000" w14:paraId="00000023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employeur),</w:t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"Mention de la dénomination et de l'adresse de l'entreprise" est vrai, conserver le paragraphe suivant. </w:t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 siège employeur),</w:t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(Ville document)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signature)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Inspection du travail</w:t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 inspection du travail)</w:t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l'attention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(Civilité) (Nom destinataire)</w:t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(Civilité)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Conformément à la loi, nous vous transmettons le procès-verbal constatant la carence des candidatures au premier et seconds tours des élections professionnelles organisées dans notre établissement.</w:t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Ce document a fait l'objet d'un affichage sur les panneaux réservés à l'information du personnel.</w:t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Veuillez agréer,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(Civilité)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l'expression de nos salutations distinguées.</w:t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L'employeur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F37FA8"/>
    <w:pPr>
      <w:spacing w:after="100" w:afterAutospacing="1" w:before="100" w:beforeAutospacing="1"/>
    </w:pPr>
  </w:style>
  <w:style w:type="character" w:styleId="scxw137346434" w:customStyle="1">
    <w:name w:val="scxw137346434"/>
    <w:basedOn w:val="Policepardfaut"/>
    <w:rsid w:val="00F37FA8"/>
  </w:style>
  <w:style w:type="character" w:styleId="eop" w:customStyle="1">
    <w:name w:val="eop"/>
    <w:basedOn w:val="Policepardfaut"/>
    <w:rsid w:val="00F37FA8"/>
  </w:style>
  <w:style w:type="character" w:styleId="normaltextrun" w:customStyle="1">
    <w:name w:val="normaltextrun"/>
    <w:basedOn w:val="Policepardfaut"/>
    <w:rsid w:val="00F37FA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KvKD+/O8Ne79crnd6wS2jf//w==">AMUW2mWSEUPssP36MaB8MXyte5LaBYrr6uz1BmTwhb14mleAb6xWuzQTRV79aMYLm3rdaBn3y+bsLSOTNSORiRrjqruTQZ47mdysdrqx4dfNx58wm+8v7S7SG7QwHPq374o+k9ZE0pHZ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2019-08-29T11:59:00Z</dcterms:created>
</cp:coreProperties>
</file>