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Certificat d’irrecouvrabilité clients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Client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du client)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Réf. Client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(Référence client)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Débiteur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du débiteur)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Références dossier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(Référence dossier)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Montant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créance)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euros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jc w:val="center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Chers Messieurs,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Nous sommes au regret de vous informer que l’affaire citée en références, en son état actuel, doit être considérée comme irrécouvrable.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En effet, les tentatives de recouvrement par voie amiable sont demeurées infructueuses, et le montant de votre créance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ou : les justificatifs que nous avons au dossier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ne nous permettent pas d’engager une procédure judiciaire.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En vertu de l’article 272-1 et de l’article 48 du Code général des impôts, le présent certificat vous permet de passer votre créance en pertes et profits, conformément à la législation en vigueur, et de récupérer le montant de la TVA correspondante, le cas échéant.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</w:rPr>
      </w:pPr>
      <w:bookmarkStart w:colFirst="0" w:colLast="0" w:name="_heading=h.y8fl9vok09r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Nous vous prions d’agréer, chers Messieurs, l’expression de nos sentiments distingués.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(Signature)</w:t>
      </w:r>
    </w:p>
    <w:sectPr>
      <w:footerReference r:id="rId8" w:type="default"/>
      <w:pgSz w:h="16800" w:w="11880"/>
      <w:pgMar w:bottom="1417" w:top="1417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60" w:lineRule="auto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60" w:lineRule="auto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A5382A"/>
    <w:pPr>
      <w:spacing w:after="100" w:afterAutospacing="1" w:before="100" w:beforeAutospacing="1"/>
      <w:jc w:val="left"/>
    </w:pPr>
    <w:rPr>
      <w:sz w:val="24"/>
      <w:szCs w:val="24"/>
    </w:rPr>
  </w:style>
  <w:style w:type="character" w:styleId="scxw137346434" w:customStyle="1">
    <w:name w:val="scxw137346434"/>
    <w:basedOn w:val="Policepardfaut"/>
    <w:rsid w:val="00A5382A"/>
  </w:style>
  <w:style w:type="character" w:styleId="eop" w:customStyle="1">
    <w:name w:val="eop"/>
    <w:basedOn w:val="Policepardfaut"/>
    <w:rsid w:val="00A5382A"/>
  </w:style>
  <w:style w:type="character" w:styleId="normaltextrun" w:customStyle="1">
    <w:name w:val="normaltextrun"/>
    <w:basedOn w:val="Policepardfaut"/>
    <w:rsid w:val="00A5382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wWSLC+wBTgN+wIH7oRNZt8h0g==">AMUW2mUYHyilnhVxBfTnJ++bdh7Ns78rsLsB2DLhRxLZw6cMuQ16h6253XTtNNIegfq9CABd88urjJhCEh0OaF8HegHm1BaUaAr3n2Wq/5gX+hZ/WfCd/RBAQAaXd7HamuERStT/at/78Sk2xUUB2l2PO/lXglLbAA==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2019-11-04T09:23:00Z</dcterms:created>
</cp:coreProperties>
</file>