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Pr>
        <w:drawing>
          <wp:inline distB="0" distT="0" distL="0" distR="0">
            <wp:extent cx="57340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76"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76"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76"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76"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76"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pacing w:line="276"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2">
      <w:pPr>
        <w:spacing w:line="276"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pacing w:line="276"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line="276"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Quittance de loyer</w:t>
      </w:r>
    </w:p>
    <w:p w:rsidR="00000000" w:rsidDel="00000000" w:rsidP="00000000" w:rsidRDefault="00000000" w:rsidRPr="00000000" w14:paraId="0000001D">
      <w:pPr>
        <w:spacing w:line="276"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spacing w:line="276" w:lineRule="auto"/>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(NOM, Prénom du bailleur</w:t>
      </w:r>
    </w:p>
    <w:p w:rsidR="00000000" w:rsidDel="00000000" w:rsidP="00000000" w:rsidRDefault="00000000" w:rsidRPr="00000000" w14:paraId="00000020">
      <w:pPr>
        <w:spacing w:line="276" w:lineRule="auto"/>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Adresse postale)</w:t>
      </w:r>
    </w:p>
    <w:p w:rsidR="00000000" w:rsidDel="00000000" w:rsidP="00000000" w:rsidRDefault="00000000" w:rsidRPr="00000000" w14:paraId="00000021">
      <w:pPr>
        <w:spacing w:line="276" w:lineRule="auto"/>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22">
      <w:pPr>
        <w:spacing w:line="276" w:lineRule="auto"/>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(NOM, Prénom du locataire</w:t>
      </w:r>
    </w:p>
    <w:p w:rsidR="00000000" w:rsidDel="00000000" w:rsidP="00000000" w:rsidRDefault="00000000" w:rsidRPr="00000000" w14:paraId="00000023">
      <w:pPr>
        <w:spacing w:line="276" w:lineRule="auto"/>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Adresse postale)</w:t>
      </w:r>
    </w:p>
    <w:p w:rsidR="00000000" w:rsidDel="00000000" w:rsidP="00000000" w:rsidRDefault="00000000" w:rsidRPr="00000000" w14:paraId="00000024">
      <w:pPr>
        <w:spacing w:line="276" w:lineRule="auto"/>
        <w:jc w:val="right"/>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25">
      <w:pPr>
        <w:spacing w:line="276" w:lineRule="auto"/>
        <w:rPr>
          <w:rFonts w:ascii="Roboto" w:cs="Roboto" w:eastAsia="Roboto" w:hAnsi="Roboto"/>
          <w:i w:val="1"/>
          <w:color w:val="999999"/>
          <w:sz w:val="24"/>
          <w:szCs w:val="24"/>
        </w:rPr>
      </w:pPr>
      <w:r w:rsidDel="00000000" w:rsidR="00000000" w:rsidRPr="00000000">
        <w:rPr>
          <w:rFonts w:ascii="Roboto" w:cs="Roboto" w:eastAsia="Roboto" w:hAnsi="Roboto"/>
          <w:sz w:val="24"/>
          <w:szCs w:val="24"/>
          <w:rtl w:val="0"/>
        </w:rPr>
        <w:t xml:space="preserve">Immeuble : </w:t>
      </w:r>
      <w:r w:rsidDel="00000000" w:rsidR="00000000" w:rsidRPr="00000000">
        <w:rPr>
          <w:rFonts w:ascii="Roboto" w:cs="Roboto" w:eastAsia="Roboto" w:hAnsi="Roboto"/>
          <w:i w:val="1"/>
          <w:color w:val="999999"/>
          <w:sz w:val="24"/>
          <w:szCs w:val="24"/>
          <w:rtl w:val="0"/>
        </w:rPr>
        <w:t xml:space="preserve">(adresse du logement concerné)</w:t>
      </w:r>
      <w:r w:rsidDel="00000000" w:rsidR="00000000" w:rsidRPr="00000000">
        <w:rPr>
          <w:rtl w:val="0"/>
        </w:rPr>
      </w:r>
    </w:p>
    <w:p w:rsidR="00000000" w:rsidDel="00000000" w:rsidP="00000000" w:rsidRDefault="00000000" w:rsidRPr="00000000" w14:paraId="00000026">
      <w:pPr>
        <w:spacing w:line="276" w:lineRule="auto"/>
        <w:jc w:val="right"/>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27">
      <w:pPr>
        <w:spacing w:line="276"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soussigné </w:t>
      </w:r>
      <w:r w:rsidDel="00000000" w:rsidR="00000000" w:rsidRPr="00000000">
        <w:rPr>
          <w:rFonts w:ascii="Roboto" w:cs="Roboto" w:eastAsia="Roboto" w:hAnsi="Roboto"/>
          <w:i w:val="1"/>
          <w:color w:val="999999"/>
          <w:sz w:val="24"/>
          <w:szCs w:val="24"/>
          <w:rtl w:val="0"/>
        </w:rPr>
        <w:t xml:space="preserve">(NOM, Prénom du bailleur)</w:t>
      </w:r>
      <w:r w:rsidDel="00000000" w:rsidR="00000000" w:rsidRPr="00000000">
        <w:rPr>
          <w:rFonts w:ascii="Roboto" w:cs="Roboto" w:eastAsia="Roboto" w:hAnsi="Roboto"/>
          <w:sz w:val="24"/>
          <w:szCs w:val="24"/>
          <w:rtl w:val="0"/>
        </w:rPr>
        <w:t xml:space="preserve"> propriétaire du logement désigné ci-dessus, déclare avoir reçu de </w:t>
      </w:r>
      <w:r w:rsidDel="00000000" w:rsidR="00000000" w:rsidRPr="00000000">
        <w:rPr>
          <w:rFonts w:ascii="Roboto" w:cs="Roboto" w:eastAsia="Roboto" w:hAnsi="Roboto"/>
          <w:i w:val="1"/>
          <w:color w:val="999999"/>
          <w:sz w:val="24"/>
          <w:szCs w:val="24"/>
          <w:rtl w:val="0"/>
        </w:rPr>
        <w:t xml:space="preserve">(NOM, Prénom du locataire)</w:t>
      </w:r>
      <w:r w:rsidDel="00000000" w:rsidR="00000000" w:rsidRPr="00000000">
        <w:rPr>
          <w:rFonts w:ascii="Roboto" w:cs="Roboto" w:eastAsia="Roboto" w:hAnsi="Roboto"/>
          <w:sz w:val="24"/>
          <w:szCs w:val="24"/>
          <w:rtl w:val="0"/>
        </w:rPr>
        <w:t xml:space="preserve"> la somme de </w:t>
      </w:r>
      <w:r w:rsidDel="00000000" w:rsidR="00000000" w:rsidRPr="00000000">
        <w:rPr>
          <w:rFonts w:ascii="Roboto" w:cs="Roboto" w:eastAsia="Roboto" w:hAnsi="Roboto"/>
          <w:i w:val="1"/>
          <w:color w:val="999999"/>
          <w:sz w:val="24"/>
          <w:szCs w:val="24"/>
          <w:rtl w:val="0"/>
        </w:rPr>
        <w:t xml:space="preserve">(inscrire le montant total des sommes reçues en toutes lettres et en chiffres)</w:t>
      </w:r>
      <w:r w:rsidDel="00000000" w:rsidR="00000000" w:rsidRPr="00000000">
        <w:rPr>
          <w:rFonts w:ascii="Roboto" w:cs="Roboto" w:eastAsia="Roboto" w:hAnsi="Roboto"/>
          <w:sz w:val="24"/>
          <w:szCs w:val="24"/>
          <w:rtl w:val="0"/>
        </w:rPr>
        <w:t xml:space="preserve"> euros au titre du paiement du loyer et des charges pour la période de location du </w:t>
      </w:r>
      <w:r w:rsidDel="00000000" w:rsidR="00000000" w:rsidRPr="00000000">
        <w:rPr>
          <w:rFonts w:ascii="Roboto" w:cs="Roboto" w:eastAsia="Roboto" w:hAnsi="Roboto"/>
          <w:i w:val="1"/>
          <w:color w:val="999999"/>
          <w:sz w:val="24"/>
          <w:szCs w:val="24"/>
          <w:rtl w:val="0"/>
        </w:rPr>
        <w:t xml:space="preserve">(jour/mois/année)</w:t>
      </w:r>
      <w:r w:rsidDel="00000000" w:rsidR="00000000" w:rsidRPr="00000000">
        <w:rPr>
          <w:rFonts w:ascii="Roboto" w:cs="Roboto" w:eastAsia="Roboto" w:hAnsi="Roboto"/>
          <w:sz w:val="24"/>
          <w:szCs w:val="24"/>
          <w:rtl w:val="0"/>
        </w:rPr>
        <w:t xml:space="preserve"> au </w:t>
      </w:r>
      <w:r w:rsidDel="00000000" w:rsidR="00000000" w:rsidRPr="00000000">
        <w:rPr>
          <w:rFonts w:ascii="Roboto" w:cs="Roboto" w:eastAsia="Roboto" w:hAnsi="Roboto"/>
          <w:i w:val="1"/>
          <w:color w:val="999999"/>
          <w:sz w:val="24"/>
          <w:szCs w:val="24"/>
          <w:rtl w:val="0"/>
        </w:rPr>
        <w:t xml:space="preserve">(jour/mois/année)</w:t>
      </w:r>
      <w:r w:rsidDel="00000000" w:rsidR="00000000" w:rsidRPr="00000000">
        <w:rPr>
          <w:rFonts w:ascii="Roboto" w:cs="Roboto" w:eastAsia="Roboto" w:hAnsi="Roboto"/>
          <w:sz w:val="24"/>
          <w:szCs w:val="24"/>
          <w:rtl w:val="0"/>
        </w:rPr>
        <w:t xml:space="preserve"> et lui en donne quittance, sous réserve de tous mes droits. </w:t>
      </w:r>
    </w:p>
    <w:p w:rsidR="00000000" w:rsidDel="00000000" w:rsidP="00000000" w:rsidRDefault="00000000" w:rsidRPr="00000000" w14:paraId="00000028">
      <w:pPr>
        <w:spacing w:line="276" w:lineRule="auto"/>
        <w:rPr>
          <w:rFonts w:ascii="Roboto" w:cs="Roboto" w:eastAsia="Roboto" w:hAnsi="Roboto"/>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510" w:hRule="atLeast"/>
        </w:trPr>
        <w:tc>
          <w:tcPr>
            <w:tcBorders>
              <w:bottom w:color="999999"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QUITTANCE</w:t>
            </w:r>
          </w:p>
        </w:tc>
        <w:tc>
          <w:tcPr>
            <w:tcBorders>
              <w:bottom w:color="999999"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MONTANTS</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Loyer</w:t>
              <w:br w:type="textWrapping"/>
              <w:t xml:space="preserve">Provisions/charges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Prov./ordures ménagères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Total de la Période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(montant du loyer)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(montant des provisions/charges)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(montant prov./ordures ménagères)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right"/>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(montant du total de la période)</w:t>
            </w:r>
          </w:p>
        </w:tc>
      </w:tr>
    </w:tbl>
    <w:p w:rsidR="00000000" w:rsidDel="00000000" w:rsidP="00000000" w:rsidRDefault="00000000" w:rsidRPr="00000000" w14:paraId="0000003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36">
      <w:pPr>
        <w:spacing w:line="276"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Cette quittance ne libère l’occupant que pour la période indiquée et annule tous les reçus qui auraient pu être établis précédemment en cas de paiement partiel du montant du présent terme. Elle n’est pas libératoire des loyers ou indemnités d’occupation antérieurs impayés et est délivrée sous réserve de toutes instances judiciaires en cours. Elle est à conserver pendant trois ans par le locataire (article 7-1 de la loi n°89-462 du 6 juillet 1989). </w:t>
      </w:r>
    </w:p>
    <w:p w:rsidR="00000000" w:rsidDel="00000000" w:rsidP="00000000" w:rsidRDefault="00000000" w:rsidRPr="00000000" w14:paraId="00000037">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jc w:val="right"/>
        <w:rPr>
          <w:rFonts w:ascii="Roboto" w:cs="Roboto" w:eastAsia="Roboto" w:hAnsi="Roboto"/>
          <w:i w:val="1"/>
          <w:color w:val="999999"/>
          <w:sz w:val="24"/>
          <w:szCs w:val="24"/>
        </w:rPr>
      </w:pPr>
      <w:r w:rsidDel="00000000" w:rsidR="00000000" w:rsidRPr="00000000">
        <w:rPr>
          <w:rFonts w:ascii="Roboto" w:cs="Roboto" w:eastAsia="Roboto" w:hAnsi="Roboto"/>
          <w:sz w:val="24"/>
          <w:szCs w:val="24"/>
          <w:rtl w:val="0"/>
        </w:rPr>
        <w:t xml:space="preserve">Fait à</w:t>
      </w:r>
      <w:r w:rsidDel="00000000" w:rsidR="00000000" w:rsidRPr="00000000">
        <w:rPr>
          <w:rFonts w:ascii="Roboto" w:cs="Roboto" w:eastAsia="Roboto" w:hAnsi="Roboto"/>
          <w:i w:val="1"/>
          <w:color w:val="b7b7b7"/>
          <w:sz w:val="24"/>
          <w:szCs w:val="24"/>
          <w:rtl w:val="0"/>
        </w:rPr>
        <w:t xml:space="preserve"> </w:t>
      </w:r>
      <w:r w:rsidDel="00000000" w:rsidR="00000000" w:rsidRPr="00000000">
        <w:rPr>
          <w:rFonts w:ascii="Roboto" w:cs="Roboto" w:eastAsia="Roboto" w:hAnsi="Roboto"/>
          <w:i w:val="1"/>
          <w:color w:val="999999"/>
          <w:sz w:val="24"/>
          <w:szCs w:val="24"/>
          <w:rtl w:val="0"/>
        </w:rPr>
        <w:t xml:space="preserve">(Ville)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999999"/>
          <w:sz w:val="24"/>
          <w:szCs w:val="24"/>
          <w:rtl w:val="0"/>
        </w:rPr>
        <w:t xml:space="preserve">(jour/mois/année)</w:t>
      </w:r>
    </w:p>
    <w:p w:rsidR="00000000" w:rsidDel="00000000" w:rsidP="00000000" w:rsidRDefault="00000000" w:rsidRPr="00000000" w14:paraId="0000003A">
      <w:pPr>
        <w:spacing w:line="276" w:lineRule="auto"/>
        <w:jc w:val="right"/>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3B">
      <w:pPr>
        <w:spacing w:line="276" w:lineRule="auto"/>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(Signature du bailleur)</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