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3405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trHeight w:val="7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BULLETIN DE SALAIRE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Roboto" w:cs="Roboto" w:eastAsia="Roboto" w:hAnsi="Roboto"/>
                <w:i w:val="1"/>
                <w:color w:val="7f7f7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4"/>
                <w:szCs w:val="24"/>
                <w:rtl w:val="0"/>
              </w:rPr>
              <w:t xml:space="preserve">Paie du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sz w:val="24"/>
                <w:szCs w:val="24"/>
                <w:rtl w:val="0"/>
              </w:rPr>
              <w:t xml:space="preserve">(Indiquer la date sous format xx/xx/xxxx)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4"/>
                <w:szCs w:val="24"/>
                <w:rtl w:val="0"/>
              </w:rPr>
              <w:t xml:space="preserve"> au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sz w:val="24"/>
                <w:szCs w:val="24"/>
                <w:rtl w:val="0"/>
              </w:rPr>
              <w:t xml:space="preserve">(Indiquer la date sous même format)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i w:val="1"/>
          <w:sz w:val="18"/>
          <w:szCs w:val="18"/>
          <w:rtl w:val="0"/>
        </w:rPr>
        <w:t xml:space="preserve">Document conforme aux dispositions prévues par la Convention Collective Nationale Particulier Employeur.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i w:val="1"/>
          <w:color w:val="7f7f7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N° Cesu employeur 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0"/>
          <w:szCs w:val="20"/>
          <w:rtl w:val="0"/>
        </w:rPr>
        <w:t xml:space="preserve">(n° Cesu) </w:t>
        <w:tab/>
        <w:t xml:space="preserve">                                                    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N° Cesu salarié 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0"/>
          <w:szCs w:val="20"/>
          <w:rtl w:val="0"/>
        </w:rPr>
        <w:t xml:space="preserve">(N° CESU Salarié)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i w:val="1"/>
          <w:color w:val="7f7f7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0"/>
          <w:szCs w:val="20"/>
          <w:rtl w:val="0"/>
        </w:rPr>
        <w:t xml:space="preserve">(Nom et prénom employeur) </w:t>
        <w:tab/>
        <w:t xml:space="preserve">                                                    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N° Cesu salarié 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0"/>
          <w:szCs w:val="20"/>
          <w:rtl w:val="0"/>
        </w:rPr>
        <w:t xml:space="preserve">(N° CESU Salarié)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0"/>
          <w:szCs w:val="20"/>
          <w:rtl w:val="0"/>
        </w:rPr>
        <w:t xml:space="preserve">(Adresse de l’employeur)                                                                     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N° sécurité soc. 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0"/>
          <w:szCs w:val="20"/>
          <w:rtl w:val="0"/>
        </w:rPr>
        <w:t xml:space="preserve">(N° Sécurité soc. sal.)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i w:val="1"/>
          <w:color w:val="7f7f7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Nombre d’heures travaillées 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0"/>
          <w:szCs w:val="20"/>
          <w:rtl w:val="0"/>
        </w:rPr>
        <w:t xml:space="preserve">(Nombre d’heures travaillées)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i w:val="1"/>
          <w:color w:val="7f7f7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Salaire horaire net (heures normales) 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0"/>
          <w:szCs w:val="20"/>
          <w:rtl w:val="0"/>
        </w:rPr>
        <w:t xml:space="preserve">(Salaire horaire net)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i w:val="1"/>
          <w:color w:val="7f7f7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Base de calcul des cotisations 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0"/>
          <w:szCs w:val="20"/>
          <w:rtl w:val="0"/>
        </w:rPr>
        <w:t xml:space="preserve">(Base de calcul)</w:t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i w:val="1"/>
          <w:color w:val="7f7f7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Salaire brut 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0"/>
          <w:szCs w:val="20"/>
          <w:rtl w:val="0"/>
        </w:rPr>
        <w:t xml:space="preserve">(Salaire brut)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i w:val="1"/>
          <w:color w:val="7f7f7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Assiette des cotisations 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0"/>
          <w:szCs w:val="20"/>
          <w:rtl w:val="0"/>
        </w:rPr>
        <w:t xml:space="preserve">(Assiette des cotisations)</w:t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i w:val="1"/>
          <w:color w:val="7f7f7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Etat des congés payés 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0"/>
          <w:szCs w:val="20"/>
          <w:rtl w:val="0"/>
        </w:rPr>
        <w:t xml:space="preserve">(État des congés payés)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tbl>
      <w:tblPr>
        <w:tblStyle w:val="Table2"/>
        <w:tblW w:w="9585.0" w:type="dxa"/>
        <w:jc w:val="left"/>
        <w:tblInd w:w="-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0"/>
        <w:gridCol w:w="3450"/>
        <w:gridCol w:w="3555"/>
        <w:tblGridChange w:id="0">
          <w:tblGrid>
            <w:gridCol w:w="2580"/>
            <w:gridCol w:w="3450"/>
            <w:gridCol w:w="35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Cotisations sociales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Part Salarié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Part Employeur</w:t>
            </w:r>
          </w:p>
        </w:tc>
      </w:tr>
      <w:tr>
        <w:trPr>
          <w:trHeight w:val="7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CSG + CRDS</w:t>
            </w:r>
          </w:p>
          <w:p w:rsidR="00000000" w:rsidDel="00000000" w:rsidP="00000000" w:rsidRDefault="00000000" w:rsidRPr="00000000" w14:paraId="0000003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CSG déductible</w:t>
            </w:r>
          </w:p>
          <w:p w:rsidR="00000000" w:rsidDel="00000000" w:rsidP="00000000" w:rsidRDefault="00000000" w:rsidRPr="00000000" w14:paraId="0000003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Maladie</w:t>
            </w:r>
          </w:p>
          <w:p w:rsidR="00000000" w:rsidDel="00000000" w:rsidP="00000000" w:rsidRDefault="00000000" w:rsidRPr="00000000" w14:paraId="0000003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Vieillesse (sur totalité de la rémunération)</w:t>
            </w:r>
          </w:p>
          <w:p w:rsidR="00000000" w:rsidDel="00000000" w:rsidP="00000000" w:rsidRDefault="00000000" w:rsidRPr="00000000" w14:paraId="0000003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Vieillesse (dans la limite du plafond)</w:t>
            </w:r>
          </w:p>
          <w:p w:rsidR="00000000" w:rsidDel="00000000" w:rsidP="00000000" w:rsidRDefault="00000000" w:rsidRPr="00000000" w14:paraId="0000003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Allocations familiales</w:t>
            </w:r>
          </w:p>
          <w:p w:rsidR="00000000" w:rsidDel="00000000" w:rsidP="00000000" w:rsidRDefault="00000000" w:rsidRPr="00000000" w14:paraId="0000003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Accident du travail</w:t>
            </w:r>
          </w:p>
          <w:p w:rsidR="00000000" w:rsidDel="00000000" w:rsidP="00000000" w:rsidRDefault="00000000" w:rsidRPr="00000000" w14:paraId="0000003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FNAL</w:t>
            </w:r>
          </w:p>
          <w:p w:rsidR="00000000" w:rsidDel="00000000" w:rsidP="00000000" w:rsidRDefault="00000000" w:rsidRPr="00000000" w14:paraId="0000003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CDS</w:t>
            </w:r>
          </w:p>
          <w:p w:rsidR="00000000" w:rsidDel="00000000" w:rsidP="00000000" w:rsidRDefault="00000000" w:rsidRPr="00000000" w14:paraId="0000003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IRCEM</w:t>
            </w:r>
          </w:p>
          <w:p w:rsidR="00000000" w:rsidDel="00000000" w:rsidP="00000000" w:rsidRDefault="00000000" w:rsidRPr="00000000" w14:paraId="0000003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IRCEM Prévoyance</w:t>
            </w:r>
          </w:p>
          <w:p w:rsidR="00000000" w:rsidDel="00000000" w:rsidP="00000000" w:rsidRDefault="00000000" w:rsidRPr="00000000" w14:paraId="0000003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CEG</w:t>
            </w:r>
          </w:p>
          <w:p w:rsidR="00000000" w:rsidDel="00000000" w:rsidP="00000000" w:rsidRDefault="00000000" w:rsidRPr="00000000" w14:paraId="0000003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Assurance chômage</w:t>
            </w:r>
          </w:p>
          <w:p w:rsidR="00000000" w:rsidDel="00000000" w:rsidP="00000000" w:rsidRDefault="00000000" w:rsidRPr="00000000" w14:paraId="0000004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Formation professionnelle</w:t>
            </w:r>
          </w:p>
          <w:p w:rsidR="00000000" w:rsidDel="00000000" w:rsidP="00000000" w:rsidRDefault="00000000" w:rsidRPr="00000000" w14:paraId="00000041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Total des cotisations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Roboto" w:cs="Roboto" w:eastAsia="Roboto" w:hAnsi="Roboto"/>
                <w:i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Salaire brut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× 2,90 % =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montant</w:t>
            </w:r>
          </w:p>
          <w:p w:rsidR="00000000" w:rsidDel="00000000" w:rsidP="00000000" w:rsidRDefault="00000000" w:rsidRPr="00000000" w14:paraId="00000045">
            <w:pPr>
              <w:rPr>
                <w:rFonts w:ascii="Roboto" w:cs="Roboto" w:eastAsia="Roboto" w:hAnsi="Roboto"/>
                <w:i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Salaire brut</w:t>
            </w:r>
            <w:r w:rsidDel="00000000" w:rsidR="00000000" w:rsidRPr="00000000">
              <w:rPr>
                <w:rFonts w:ascii="Roboto" w:cs="Roboto" w:eastAsia="Roboto" w:hAnsi="Roboto"/>
                <w:color w:val="7f7f7f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× 6,80 % =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montant</w:t>
            </w:r>
          </w:p>
          <w:p w:rsidR="00000000" w:rsidDel="00000000" w:rsidP="00000000" w:rsidRDefault="00000000" w:rsidRPr="00000000" w14:paraId="00000046">
            <w:pPr>
              <w:rPr>
                <w:rFonts w:ascii="Roboto" w:cs="Roboto" w:eastAsia="Roboto" w:hAnsi="Roboto"/>
                <w:i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***</w:t>
            </w:r>
          </w:p>
          <w:p w:rsidR="00000000" w:rsidDel="00000000" w:rsidP="00000000" w:rsidRDefault="00000000" w:rsidRPr="00000000" w14:paraId="00000047">
            <w:pPr>
              <w:rPr>
                <w:rFonts w:ascii="Roboto" w:cs="Roboto" w:eastAsia="Roboto" w:hAnsi="Roboto"/>
                <w:i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Salaire brut</w:t>
            </w:r>
            <w:r w:rsidDel="00000000" w:rsidR="00000000" w:rsidRPr="00000000">
              <w:rPr>
                <w:rFonts w:ascii="Roboto" w:cs="Roboto" w:eastAsia="Roboto" w:hAnsi="Roboto"/>
                <w:color w:val="7f7f7f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× 0,40% =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montant</w:t>
            </w:r>
          </w:p>
          <w:p w:rsidR="00000000" w:rsidDel="00000000" w:rsidP="00000000" w:rsidRDefault="00000000" w:rsidRPr="00000000" w14:paraId="0000004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rPr>
                <w:rFonts w:ascii="Roboto" w:cs="Roboto" w:eastAsia="Roboto" w:hAnsi="Roboto"/>
                <w:i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Salaire brut</w:t>
            </w:r>
            <w:r w:rsidDel="00000000" w:rsidR="00000000" w:rsidRPr="00000000">
              <w:rPr>
                <w:rFonts w:ascii="Roboto" w:cs="Roboto" w:eastAsia="Roboto" w:hAnsi="Roboto"/>
                <w:color w:val="7f7f7f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× 6,90 % =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montant</w:t>
            </w:r>
          </w:p>
          <w:p w:rsidR="00000000" w:rsidDel="00000000" w:rsidP="00000000" w:rsidRDefault="00000000" w:rsidRPr="00000000" w14:paraId="0000004A">
            <w:pPr>
              <w:rPr>
                <w:rFonts w:ascii="Roboto" w:cs="Roboto" w:eastAsia="Roboto" w:hAnsi="Roboto"/>
                <w:highlight w:val="yellow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rPr>
                <w:rFonts w:ascii="Roboto" w:cs="Roboto" w:eastAsia="Roboto" w:hAnsi="Roboto"/>
                <w:highlight w:val="yellow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rPr>
                <w:rFonts w:ascii="Roboto" w:cs="Roboto" w:eastAsia="Roboto" w:hAnsi="Roboto"/>
                <w:highlight w:val="yellow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rPr>
                <w:rFonts w:ascii="Roboto" w:cs="Roboto" w:eastAsia="Roboto" w:hAnsi="Roboto"/>
                <w:highlight w:val="yellow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rPr>
                <w:rFonts w:ascii="Roboto" w:cs="Roboto" w:eastAsia="Roboto" w:hAnsi="Roboto"/>
                <w:highlight w:val="yellow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rPr>
                <w:rFonts w:ascii="Roboto" w:cs="Roboto" w:eastAsia="Roboto" w:hAnsi="Roboto"/>
                <w:highlight w:val="yellow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rPr>
                <w:rFonts w:ascii="Roboto" w:cs="Roboto" w:eastAsia="Roboto" w:hAnsi="Roboto"/>
                <w:highlight w:val="yellow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rPr>
                <w:rFonts w:ascii="Roboto" w:cs="Roboto" w:eastAsia="Roboto" w:hAnsi="Roboto"/>
                <w:highlight w:val="yellow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rPr>
                <w:rFonts w:ascii="Roboto" w:cs="Roboto" w:eastAsia="Roboto" w:hAnsi="Roboto"/>
                <w:i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Salaire brut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× 3,93 % =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montant</w:t>
            </w:r>
          </w:p>
          <w:p w:rsidR="00000000" w:rsidDel="00000000" w:rsidP="00000000" w:rsidRDefault="00000000" w:rsidRPr="00000000" w14:paraId="00000053">
            <w:pPr>
              <w:rPr>
                <w:rFonts w:ascii="Roboto" w:cs="Roboto" w:eastAsia="Roboto" w:hAnsi="Roboto"/>
                <w:i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Salaire brut</w:t>
            </w:r>
            <w:r w:rsidDel="00000000" w:rsidR="00000000" w:rsidRPr="00000000">
              <w:rPr>
                <w:rFonts w:ascii="Roboto" w:cs="Roboto" w:eastAsia="Roboto" w:hAnsi="Roboto"/>
                <w:color w:val="7f7f7f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× 0,70 % =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montant</w:t>
            </w:r>
          </w:p>
          <w:p w:rsidR="00000000" w:rsidDel="00000000" w:rsidP="00000000" w:rsidRDefault="00000000" w:rsidRPr="00000000" w14:paraId="00000054">
            <w:pPr>
              <w:rPr>
                <w:rFonts w:ascii="Roboto" w:cs="Roboto" w:eastAsia="Roboto" w:hAnsi="Roboto"/>
                <w:i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Salaire brut</w:t>
            </w:r>
            <w:r w:rsidDel="00000000" w:rsidR="00000000" w:rsidRPr="00000000">
              <w:rPr>
                <w:rFonts w:ascii="Roboto" w:cs="Roboto" w:eastAsia="Roboto" w:hAnsi="Roboto"/>
                <w:color w:val="7f7f7f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× 0,86 % =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montant</w:t>
            </w:r>
          </w:p>
          <w:p w:rsidR="00000000" w:rsidDel="00000000" w:rsidP="00000000" w:rsidRDefault="00000000" w:rsidRPr="00000000" w14:paraId="00000055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jc w:val="righ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jc w:val="righ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jc w:val="righ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rPr>
                <w:rFonts w:ascii="Roboto" w:cs="Roboto" w:eastAsia="Roboto" w:hAnsi="Roboto"/>
                <w:b w:val="1"/>
                <w:i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 Montant total :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7f7f7f"/>
                <w:rtl w:val="0"/>
              </w:rPr>
              <w:t xml:space="preserve">(Montant total)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rPr>
                <w:rFonts w:ascii="Roboto" w:cs="Roboto" w:eastAsia="Roboto" w:hAnsi="Roboto"/>
                <w:i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Salaire brut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× 13,30 % =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montant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Salaire brut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× 1,90 % =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montant</w:t>
            </w:r>
          </w:p>
          <w:p w:rsidR="00000000" w:rsidDel="00000000" w:rsidP="00000000" w:rsidRDefault="00000000" w:rsidRPr="00000000" w14:paraId="0000005D">
            <w:pPr>
              <w:rPr>
                <w:rFonts w:ascii="Roboto" w:cs="Roboto" w:eastAsia="Roboto" w:hAnsi="Roboto"/>
                <w:highlight w:val="yellow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rPr>
                <w:rFonts w:ascii="Roboto" w:cs="Roboto" w:eastAsia="Roboto" w:hAnsi="Roboto"/>
                <w:i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Salaire brut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× 8,55 % =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montant</w:t>
            </w:r>
          </w:p>
          <w:p w:rsidR="00000000" w:rsidDel="00000000" w:rsidP="00000000" w:rsidRDefault="00000000" w:rsidRPr="00000000" w14:paraId="0000005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rPr>
                <w:rFonts w:ascii="Roboto" w:cs="Roboto" w:eastAsia="Roboto" w:hAnsi="Roboto"/>
                <w:i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Salaire brut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× 5,25 %   =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montant</w:t>
            </w:r>
          </w:p>
          <w:p w:rsidR="00000000" w:rsidDel="00000000" w:rsidP="00000000" w:rsidRDefault="00000000" w:rsidRPr="00000000" w14:paraId="00000062">
            <w:pPr>
              <w:rPr>
                <w:rFonts w:ascii="Roboto" w:cs="Roboto" w:eastAsia="Roboto" w:hAnsi="Roboto"/>
                <w:i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Salaire brut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× 1,90 %   =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montant</w:t>
            </w:r>
          </w:p>
          <w:p w:rsidR="00000000" w:rsidDel="00000000" w:rsidP="00000000" w:rsidRDefault="00000000" w:rsidRPr="00000000" w14:paraId="00000063">
            <w:pPr>
              <w:rPr>
                <w:rFonts w:ascii="Roboto" w:cs="Roboto" w:eastAsia="Roboto" w:hAnsi="Roboto"/>
                <w:i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Salaire brut</w:t>
            </w:r>
            <w:r w:rsidDel="00000000" w:rsidR="00000000" w:rsidRPr="00000000">
              <w:rPr>
                <w:rFonts w:ascii="Roboto" w:cs="Roboto" w:eastAsia="Roboto" w:hAnsi="Roboto"/>
                <w:color w:val="7f7f7f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× 0,10 %   =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montant</w:t>
            </w:r>
          </w:p>
          <w:p w:rsidR="00000000" w:rsidDel="00000000" w:rsidP="00000000" w:rsidRDefault="00000000" w:rsidRPr="00000000" w14:paraId="00000064">
            <w:pPr>
              <w:rPr>
                <w:rFonts w:ascii="Roboto" w:cs="Roboto" w:eastAsia="Roboto" w:hAnsi="Roboto"/>
                <w:i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Salaire brut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× 0,016 % =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montant</w:t>
            </w:r>
          </w:p>
          <w:p w:rsidR="00000000" w:rsidDel="00000000" w:rsidP="00000000" w:rsidRDefault="00000000" w:rsidRPr="00000000" w14:paraId="00000065">
            <w:pPr>
              <w:rPr>
                <w:rFonts w:ascii="Roboto" w:cs="Roboto" w:eastAsia="Roboto" w:hAnsi="Roboto"/>
                <w:highlight w:val="yellow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rPr>
                <w:rFonts w:ascii="Roboto" w:cs="Roboto" w:eastAsia="Roboto" w:hAnsi="Roboto"/>
                <w:highlight w:val="yellow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rPr>
                <w:rFonts w:ascii="Roboto" w:cs="Roboto" w:eastAsia="Roboto" w:hAnsi="Roboto"/>
                <w:i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Salaire brut</w:t>
            </w:r>
            <w:r w:rsidDel="00000000" w:rsidR="00000000" w:rsidRPr="00000000">
              <w:rPr>
                <w:rFonts w:ascii="Roboto" w:cs="Roboto" w:eastAsia="Roboto" w:hAnsi="Roboto"/>
                <w:color w:val="7f7f7f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× 3,94 % =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montant</w:t>
            </w:r>
          </w:p>
          <w:p w:rsidR="00000000" w:rsidDel="00000000" w:rsidP="00000000" w:rsidRDefault="00000000" w:rsidRPr="00000000" w14:paraId="00000068">
            <w:pPr>
              <w:rPr>
                <w:rFonts w:ascii="Roboto" w:cs="Roboto" w:eastAsia="Roboto" w:hAnsi="Roboto"/>
                <w:i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Salaire brut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× 0,96 % =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montant</w:t>
            </w:r>
          </w:p>
          <w:p w:rsidR="00000000" w:rsidDel="00000000" w:rsidP="00000000" w:rsidRDefault="00000000" w:rsidRPr="00000000" w14:paraId="00000069">
            <w:pPr>
              <w:rPr>
                <w:rFonts w:ascii="Roboto" w:cs="Roboto" w:eastAsia="Roboto" w:hAnsi="Roboto"/>
                <w:i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Salaire brut</w:t>
            </w:r>
            <w:r w:rsidDel="00000000" w:rsidR="00000000" w:rsidRPr="00000000">
              <w:rPr>
                <w:rFonts w:ascii="Roboto" w:cs="Roboto" w:eastAsia="Roboto" w:hAnsi="Roboto"/>
                <w:color w:val="7f7f7f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× 1,29 % =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montant</w:t>
            </w:r>
          </w:p>
          <w:p w:rsidR="00000000" w:rsidDel="00000000" w:rsidP="00000000" w:rsidRDefault="00000000" w:rsidRPr="00000000" w14:paraId="0000006A">
            <w:pPr>
              <w:rPr>
                <w:rFonts w:ascii="Roboto" w:cs="Roboto" w:eastAsia="Roboto" w:hAnsi="Roboto"/>
                <w:i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Salaire brut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× 4,05 % =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montant</w:t>
            </w:r>
          </w:p>
          <w:p w:rsidR="00000000" w:rsidDel="00000000" w:rsidP="00000000" w:rsidRDefault="00000000" w:rsidRPr="00000000" w14:paraId="0000006B">
            <w:pPr>
              <w:rPr>
                <w:rFonts w:ascii="Roboto" w:cs="Roboto" w:eastAsia="Roboto" w:hAnsi="Roboto"/>
                <w:i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Salaire brut</w:t>
            </w:r>
            <w:r w:rsidDel="00000000" w:rsidR="00000000" w:rsidRPr="00000000">
              <w:rPr>
                <w:rFonts w:ascii="Roboto" w:cs="Roboto" w:eastAsia="Roboto" w:hAnsi="Roboto"/>
                <w:color w:val="7f7f7f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× 0,55 % = </w:t>
            </w:r>
            <w:r w:rsidDel="00000000" w:rsidR="00000000" w:rsidRPr="00000000">
              <w:rPr>
                <w:rFonts w:ascii="Roboto" w:cs="Roboto" w:eastAsia="Roboto" w:hAnsi="Roboto"/>
                <w:i w:val="1"/>
                <w:color w:val="7f7f7f"/>
                <w:rtl w:val="0"/>
              </w:rPr>
              <w:t xml:space="preserve">montant</w:t>
            </w:r>
          </w:p>
          <w:p w:rsidR="00000000" w:rsidDel="00000000" w:rsidP="00000000" w:rsidRDefault="00000000" w:rsidRPr="00000000" w14:paraId="0000006C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jc w:val="righ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rPr>
                <w:rFonts w:ascii="Roboto" w:cs="Roboto" w:eastAsia="Roboto" w:hAnsi="Roboto"/>
                <w:b w:val="1"/>
                <w:i w:val="1"/>
                <w:color w:val="7f7f7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Montant total :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7f7f7f"/>
                <w:rtl w:val="0"/>
              </w:rPr>
              <w:t xml:space="preserve">(Montant total)</w:t>
            </w:r>
          </w:p>
        </w:tc>
      </w:tr>
    </w:tbl>
    <w:p w:rsidR="00000000" w:rsidDel="00000000" w:rsidP="00000000" w:rsidRDefault="00000000" w:rsidRPr="00000000" w14:paraId="0000007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1">
      <w:pPr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Salaire net imposable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(Salaire net imposable)</w:t>
      </w:r>
    </w:p>
    <w:p w:rsidR="00000000" w:rsidDel="00000000" w:rsidP="00000000" w:rsidRDefault="00000000" w:rsidRPr="00000000" w14:paraId="00000072">
      <w:pPr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Salaire net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(Salaire net)</w:t>
      </w:r>
    </w:p>
    <w:p w:rsidR="00000000" w:rsidDel="00000000" w:rsidP="00000000" w:rsidRDefault="00000000" w:rsidRPr="00000000" w14:paraId="00000073">
      <w:pPr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Date de paiement de la rémunération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de paiement du salaire)</w:t>
      </w:r>
    </w:p>
    <w:p w:rsidR="00000000" w:rsidDel="00000000" w:rsidP="00000000" w:rsidRDefault="00000000" w:rsidRPr="00000000" w14:paraId="0000007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jc w:val="right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Document à conserver sans limitation de durée</w:t>
      </w:r>
    </w:p>
    <w:p w:rsidR="00000000" w:rsidDel="00000000" w:rsidP="00000000" w:rsidRDefault="00000000" w:rsidRPr="00000000" w14:paraId="0000007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8">
      <w:pPr>
        <w:rPr>
          <w:rFonts w:ascii="Roboto" w:cs="Roboto" w:eastAsia="Roboto" w:hAnsi="Roboto"/>
          <w:i w:val="1"/>
          <w:color w:val="7f7f7f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u w:val="single"/>
          <w:rtl w:val="0"/>
        </w:rPr>
        <w:t xml:space="preserve">*** (Pour les départements du Haut-Rhin, Bas-Rhin et de la Moselle, le taux salarial n’est pas à 0% pour la Maladie, mais à 1,50%).</w:t>
      </w:r>
    </w:p>
    <w:p w:rsidR="00000000" w:rsidDel="00000000" w:rsidP="00000000" w:rsidRDefault="00000000" w:rsidRPr="00000000" w14:paraId="0000007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