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5A521" w14:textId="77777777" w:rsidR="00851AC8" w:rsidRDefault="00851AC8">
      <w:pPr>
        <w:pStyle w:val="Corpsdetexte"/>
        <w:rPr>
          <w:sz w:val="34"/>
        </w:rPr>
      </w:pPr>
    </w:p>
    <w:p w14:paraId="6AFC98B6" w14:textId="77777777" w:rsidR="00851AC8" w:rsidRDefault="00851AC8">
      <w:pPr>
        <w:pStyle w:val="Corpsdetexte"/>
        <w:rPr>
          <w:sz w:val="34"/>
        </w:rPr>
      </w:pPr>
    </w:p>
    <w:p w14:paraId="777B6105" w14:textId="77777777" w:rsidR="00851AC8" w:rsidRDefault="00851AC8">
      <w:pPr>
        <w:pStyle w:val="Corpsdetexte"/>
        <w:spacing w:before="2"/>
        <w:rPr>
          <w:sz w:val="32"/>
        </w:rPr>
      </w:pPr>
    </w:p>
    <w:p w14:paraId="5345F407" w14:textId="77777777" w:rsidR="00851AC8" w:rsidRDefault="00C367AC">
      <w:pPr>
        <w:pStyle w:val="Heading1"/>
      </w:pPr>
      <w:r>
        <w:t>Préambule</w:t>
      </w:r>
    </w:p>
    <w:p w14:paraId="3DAF8A15" w14:textId="77777777" w:rsidR="00851AC8" w:rsidRDefault="00851AC8">
      <w:pPr>
        <w:pStyle w:val="Corpsdetexte"/>
        <w:spacing w:before="7"/>
        <w:rPr>
          <w:b/>
          <w:sz w:val="29"/>
        </w:rPr>
      </w:pPr>
    </w:p>
    <w:p w14:paraId="125123CB" w14:textId="77777777" w:rsidR="00851AC8" w:rsidRDefault="00C367AC">
      <w:pPr>
        <w:pStyle w:val="Heading2"/>
      </w:pPr>
      <w:r>
        <w:t>Article</w:t>
      </w:r>
    </w:p>
    <w:p w14:paraId="4DD6E642" w14:textId="77777777" w:rsidR="00851AC8" w:rsidRDefault="00C367AC">
      <w:pPr>
        <w:spacing w:before="181"/>
        <w:ind w:left="113"/>
        <w:rPr>
          <w:sz w:val="20"/>
        </w:rPr>
      </w:pPr>
      <w:r>
        <w:rPr>
          <w:color w:val="777777"/>
          <w:sz w:val="20"/>
        </w:rPr>
        <w:t>En vigueur étendu</w:t>
      </w:r>
    </w:p>
    <w:p w14:paraId="484C3EB4" w14:textId="77777777" w:rsidR="00851AC8" w:rsidRDefault="00C367AC">
      <w:pPr>
        <w:pStyle w:val="Heading1"/>
        <w:spacing w:before="64" w:line="249" w:lineRule="auto"/>
        <w:ind w:left="189" w:right="2063" w:hanging="76"/>
      </w:pPr>
      <w:r>
        <w:rPr>
          <w:b w:val="0"/>
        </w:rPr>
        <w:br w:type="column"/>
      </w:r>
      <w:r>
        <w:lastRenderedPageBreak/>
        <w:t>Convention collective nationale des hôtels, cafés restaurants (HCR) du 30 avril 1997</w:t>
      </w:r>
    </w:p>
    <w:p w14:paraId="300E593B" w14:textId="77777777" w:rsidR="00851AC8" w:rsidRDefault="00851AC8">
      <w:pPr>
        <w:spacing w:line="249" w:lineRule="auto"/>
        <w:sectPr w:rsidR="00851AC8">
          <w:footerReference w:type="default" r:id="rId8"/>
          <w:type w:val="continuous"/>
          <w:pgSz w:w="11910" w:h="16840"/>
          <w:pgMar w:top="1020" w:right="1000" w:bottom="1580" w:left="1020" w:header="720" w:footer="1384" w:gutter="0"/>
          <w:cols w:num="2" w:space="720" w:equalWidth="0">
            <w:col w:w="1647" w:space="296"/>
            <w:col w:w="7947"/>
          </w:cols>
        </w:sectPr>
      </w:pPr>
    </w:p>
    <w:p w14:paraId="3181FE1B" w14:textId="77777777" w:rsidR="00851AC8" w:rsidRDefault="00851AC8">
      <w:pPr>
        <w:pStyle w:val="Corpsdetexte"/>
        <w:rPr>
          <w:b/>
          <w:sz w:val="20"/>
        </w:rPr>
      </w:pPr>
    </w:p>
    <w:p w14:paraId="62FE2B32" w14:textId="77777777" w:rsidR="00851AC8" w:rsidRDefault="00851AC8">
      <w:pPr>
        <w:pStyle w:val="Corpsdetexte"/>
        <w:spacing w:before="4"/>
        <w:rPr>
          <w:b/>
          <w:sz w:val="17"/>
        </w:rPr>
      </w:pPr>
    </w:p>
    <w:p w14:paraId="4BCC11C1" w14:textId="77777777" w:rsidR="00851AC8" w:rsidRDefault="00C367AC">
      <w:pPr>
        <w:pStyle w:val="Corpsdetexte"/>
        <w:spacing w:before="91" w:line="249" w:lineRule="auto"/>
        <w:ind w:left="113" w:right="422"/>
      </w:pPr>
      <w:r>
        <w:t>La présente convention collective est une convention collective nationale cadre qui établit un ensemble de dispositions générales applicables à toutes les entreprises comprises dans son champ d'application.</w:t>
      </w:r>
    </w:p>
    <w:p w14:paraId="6ED1E4DD" w14:textId="77777777" w:rsidR="00851AC8" w:rsidRDefault="00851AC8">
      <w:pPr>
        <w:pStyle w:val="Corpsdetexte"/>
        <w:spacing w:before="4"/>
        <w:rPr>
          <w:sz w:val="20"/>
        </w:rPr>
      </w:pPr>
    </w:p>
    <w:p w14:paraId="0545E4A1" w14:textId="77777777" w:rsidR="00851AC8" w:rsidRDefault="00C367AC">
      <w:pPr>
        <w:pStyle w:val="Corpsdetexte"/>
        <w:spacing w:line="249" w:lineRule="auto"/>
        <w:ind w:left="113" w:right="156"/>
      </w:pPr>
      <w:r>
        <w:t>Il est précisé que les salariés bénéficiant indi</w:t>
      </w:r>
      <w:r>
        <w:t>viduellement ou collectivement, à la date d'application de la présente convention collective nationale cadre, de dispositions plus avantageuses au titre d'accords antérieurs aux niveaux national, régional, départemental ou par accord ou usage dans l'entrep</w:t>
      </w:r>
      <w:r>
        <w:t>rise conservent ces avantages acquis.</w:t>
      </w:r>
    </w:p>
    <w:p w14:paraId="6560AF28" w14:textId="77777777" w:rsidR="00851AC8" w:rsidRDefault="00851AC8">
      <w:pPr>
        <w:pStyle w:val="Corpsdetexte"/>
        <w:spacing w:before="5"/>
        <w:rPr>
          <w:sz w:val="20"/>
        </w:rPr>
      </w:pPr>
    </w:p>
    <w:p w14:paraId="492C73FD" w14:textId="77777777" w:rsidR="00851AC8" w:rsidRDefault="00C367AC">
      <w:pPr>
        <w:pStyle w:val="Corpsdetexte"/>
        <w:ind w:left="113"/>
      </w:pPr>
      <w:r>
        <w:t>Il en est ainsi notamment pour les salariés bénéficiant des dispositions de :</w:t>
      </w:r>
    </w:p>
    <w:p w14:paraId="496A7E50" w14:textId="77777777" w:rsidR="00851AC8" w:rsidRDefault="00851AC8">
      <w:pPr>
        <w:pStyle w:val="Corpsdetexte"/>
        <w:spacing w:before="2"/>
        <w:rPr>
          <w:sz w:val="21"/>
        </w:rPr>
      </w:pPr>
    </w:p>
    <w:p w14:paraId="157C8EE5" w14:textId="77777777" w:rsidR="00851AC8" w:rsidRDefault="00C367AC">
      <w:pPr>
        <w:pStyle w:val="Paragraphedeliste"/>
        <w:numPr>
          <w:ilvl w:val="0"/>
          <w:numId w:val="31"/>
        </w:numPr>
        <w:tabs>
          <w:tab w:val="left" w:pos="243"/>
        </w:tabs>
        <w:spacing w:line="249" w:lineRule="auto"/>
        <w:ind w:right="218" w:firstLine="0"/>
      </w:pPr>
      <w:r>
        <w:t xml:space="preserve">la convention collective nationale des hôtels du 1er juillet 1975 modifiée par les protocoles d'accord des </w:t>
      </w:r>
      <w:r>
        <w:rPr>
          <w:spacing w:val="-9"/>
        </w:rPr>
        <w:t xml:space="preserve">21 </w:t>
      </w:r>
      <w:r>
        <w:t>mai 1982 et 13 juin 1983 (ch</w:t>
      </w:r>
      <w:r>
        <w:t>aînes hôtelières adhérentes au SNC) ;</w:t>
      </w:r>
    </w:p>
    <w:p w14:paraId="668293C6" w14:textId="77777777" w:rsidR="00851AC8" w:rsidRDefault="00851AC8">
      <w:pPr>
        <w:pStyle w:val="Corpsdetexte"/>
        <w:spacing w:before="3"/>
        <w:rPr>
          <w:sz w:val="20"/>
        </w:rPr>
      </w:pPr>
    </w:p>
    <w:p w14:paraId="3A6BEFB1" w14:textId="77777777" w:rsidR="00851AC8" w:rsidRDefault="00C367AC">
      <w:pPr>
        <w:pStyle w:val="Paragraphedeliste"/>
        <w:numPr>
          <w:ilvl w:val="0"/>
          <w:numId w:val="31"/>
        </w:numPr>
        <w:tabs>
          <w:tab w:val="left" w:pos="243"/>
        </w:tabs>
        <w:spacing w:before="1" w:line="249" w:lineRule="auto"/>
        <w:ind w:right="147" w:firstLine="0"/>
      </w:pPr>
      <w:r>
        <w:t xml:space="preserve">la convention collective du SGIH de 1969 modifiée par avenants dont les derniers sont en date du 1er </w:t>
      </w:r>
      <w:r>
        <w:rPr>
          <w:spacing w:val="-3"/>
        </w:rPr>
        <w:t xml:space="preserve">juillet </w:t>
      </w:r>
      <w:r>
        <w:t>1982.</w:t>
      </w:r>
    </w:p>
    <w:p w14:paraId="59D72E31" w14:textId="77777777" w:rsidR="00851AC8" w:rsidRDefault="00851AC8">
      <w:pPr>
        <w:pStyle w:val="Corpsdetexte"/>
        <w:spacing w:before="3"/>
        <w:rPr>
          <w:sz w:val="20"/>
        </w:rPr>
      </w:pPr>
    </w:p>
    <w:p w14:paraId="2F140649" w14:textId="77777777" w:rsidR="00851AC8" w:rsidRDefault="00C367AC">
      <w:pPr>
        <w:pStyle w:val="Corpsdetexte"/>
        <w:spacing w:before="1"/>
        <w:ind w:left="113"/>
      </w:pPr>
      <w:r>
        <w:t>D'autres conventions et accords sectoriels viendront compléter le dispositif en tant que de besoin.</w:t>
      </w:r>
    </w:p>
    <w:p w14:paraId="2E41FB5B" w14:textId="77777777" w:rsidR="00851AC8" w:rsidRDefault="00851AC8">
      <w:pPr>
        <w:pStyle w:val="Corpsdetexte"/>
        <w:spacing w:before="1"/>
        <w:rPr>
          <w:sz w:val="21"/>
        </w:rPr>
      </w:pPr>
    </w:p>
    <w:p w14:paraId="3454ADEC" w14:textId="77777777" w:rsidR="00851AC8" w:rsidRDefault="00C367AC">
      <w:pPr>
        <w:pStyle w:val="Corpsdetexte"/>
        <w:spacing w:line="249" w:lineRule="auto"/>
        <w:ind w:left="113" w:right="802"/>
      </w:pPr>
      <w:r>
        <w:t xml:space="preserve">Les avantages reconnus par la présente convention collective nationale cadre ne peuvent en aucun cas s'interpréter comme </w:t>
      </w:r>
      <w:bookmarkStart w:id="0" w:name="_GoBack"/>
      <w:r>
        <w:t xml:space="preserve">s'ajoutant </w:t>
      </w:r>
      <w:bookmarkEnd w:id="0"/>
      <w:r>
        <w:t>à ceux déjà accordés pour le même objet.</w:t>
      </w:r>
    </w:p>
    <w:p w14:paraId="2FA104BC" w14:textId="77777777" w:rsidR="00851AC8" w:rsidRDefault="00851AC8">
      <w:pPr>
        <w:spacing w:line="249" w:lineRule="auto"/>
        <w:sectPr w:rsidR="00851AC8">
          <w:type w:val="continuous"/>
          <w:pgSz w:w="11910" w:h="16840"/>
          <w:pgMar w:top="1020" w:right="1000" w:bottom="1580" w:left="1020" w:header="720" w:footer="720" w:gutter="0"/>
          <w:cols w:space="720"/>
        </w:sectPr>
      </w:pPr>
    </w:p>
    <w:p w14:paraId="4F3F7D82" w14:textId="77777777" w:rsidR="00851AC8" w:rsidRDefault="00C367AC">
      <w:pPr>
        <w:pStyle w:val="Heading1"/>
        <w:spacing w:before="64" w:line="458" w:lineRule="auto"/>
        <w:ind w:right="5402"/>
      </w:pPr>
      <w:r>
        <w:lastRenderedPageBreak/>
        <w:t>Titre Ier. Dispositions générales Champ d'application</w:t>
      </w:r>
    </w:p>
    <w:p w14:paraId="51BEBC91" w14:textId="77777777" w:rsidR="00851AC8" w:rsidRDefault="00C367AC">
      <w:pPr>
        <w:pStyle w:val="Heading2"/>
        <w:spacing w:before="7"/>
      </w:pPr>
      <w:r>
        <w:t>Article 1er</w:t>
      </w:r>
    </w:p>
    <w:p w14:paraId="1D54E670" w14:textId="77777777" w:rsidR="00851AC8" w:rsidRDefault="00C367AC">
      <w:pPr>
        <w:spacing w:before="181"/>
        <w:ind w:left="113"/>
        <w:rPr>
          <w:sz w:val="20"/>
        </w:rPr>
      </w:pPr>
      <w:r>
        <w:rPr>
          <w:color w:val="777777"/>
          <w:sz w:val="20"/>
        </w:rPr>
        <w:t>En vigueur étendu</w:t>
      </w:r>
    </w:p>
    <w:p w14:paraId="5D190F68" w14:textId="77777777" w:rsidR="00851AC8" w:rsidRDefault="00851AC8">
      <w:pPr>
        <w:pStyle w:val="Corpsdetexte"/>
      </w:pPr>
    </w:p>
    <w:p w14:paraId="2570F5E1" w14:textId="77777777" w:rsidR="00851AC8" w:rsidRDefault="00851AC8">
      <w:pPr>
        <w:pStyle w:val="Corpsdetexte"/>
        <w:spacing w:before="2"/>
        <w:rPr>
          <w:sz w:val="23"/>
        </w:rPr>
      </w:pPr>
    </w:p>
    <w:p w14:paraId="79957E32" w14:textId="77777777" w:rsidR="00851AC8" w:rsidRDefault="00C367AC">
      <w:pPr>
        <w:pStyle w:val="Corpsdetexte"/>
        <w:spacing w:before="1" w:line="249" w:lineRule="auto"/>
        <w:ind w:left="113" w:right="239"/>
      </w:pPr>
      <w:r>
        <w:t>La présente convention collective nationale cadre s'applique dans toutes les entreprises en France métropolitaine et dans les DOM dont l'activité principale est l'</w:t>
      </w:r>
      <w:r>
        <w:t>hébergement et/ou la fourniture de repas et/ou de boissons et, le cas échéant, des services qui y sont associés.</w:t>
      </w:r>
    </w:p>
    <w:p w14:paraId="77172C9C" w14:textId="77777777" w:rsidR="00851AC8" w:rsidRDefault="00851AC8">
      <w:pPr>
        <w:pStyle w:val="Corpsdetexte"/>
        <w:spacing w:before="4"/>
        <w:rPr>
          <w:sz w:val="20"/>
        </w:rPr>
      </w:pPr>
    </w:p>
    <w:p w14:paraId="4F1764F7" w14:textId="77777777" w:rsidR="00851AC8" w:rsidRDefault="00C367AC">
      <w:pPr>
        <w:pStyle w:val="Corpsdetexte"/>
        <w:ind w:left="113"/>
      </w:pPr>
      <w:r>
        <w:t>Elle concerne :</w:t>
      </w:r>
    </w:p>
    <w:p w14:paraId="4F894127" w14:textId="77777777" w:rsidR="00851AC8" w:rsidRDefault="00851AC8">
      <w:pPr>
        <w:pStyle w:val="Corpsdetexte"/>
        <w:spacing w:before="2"/>
        <w:rPr>
          <w:sz w:val="21"/>
        </w:rPr>
      </w:pPr>
    </w:p>
    <w:p w14:paraId="5F9564CF" w14:textId="77777777" w:rsidR="00851AC8" w:rsidRDefault="00C367AC">
      <w:pPr>
        <w:pStyle w:val="Paragraphedeliste"/>
        <w:numPr>
          <w:ilvl w:val="0"/>
          <w:numId w:val="31"/>
        </w:numPr>
        <w:tabs>
          <w:tab w:val="left" w:pos="243"/>
        </w:tabs>
        <w:ind w:left="242" w:hanging="130"/>
      </w:pPr>
      <w:r>
        <w:t>les hôtels avec restaurant ;</w:t>
      </w:r>
    </w:p>
    <w:p w14:paraId="01494BC5" w14:textId="77777777" w:rsidR="00851AC8" w:rsidRDefault="00851AC8">
      <w:pPr>
        <w:pStyle w:val="Corpsdetexte"/>
        <w:spacing w:before="1"/>
        <w:rPr>
          <w:sz w:val="21"/>
        </w:rPr>
      </w:pPr>
    </w:p>
    <w:p w14:paraId="73EC6DA0" w14:textId="77777777" w:rsidR="00851AC8" w:rsidRDefault="00C367AC">
      <w:pPr>
        <w:pStyle w:val="Paragraphedeliste"/>
        <w:numPr>
          <w:ilvl w:val="0"/>
          <w:numId w:val="31"/>
        </w:numPr>
        <w:tabs>
          <w:tab w:val="left" w:pos="243"/>
        </w:tabs>
        <w:ind w:left="242" w:hanging="130"/>
      </w:pPr>
      <w:r>
        <w:t>les hôtels de tourisme sans restaurant ;</w:t>
      </w:r>
    </w:p>
    <w:p w14:paraId="503681A5" w14:textId="77777777" w:rsidR="00851AC8" w:rsidRDefault="00851AC8">
      <w:pPr>
        <w:pStyle w:val="Corpsdetexte"/>
        <w:spacing w:before="2"/>
        <w:rPr>
          <w:sz w:val="21"/>
        </w:rPr>
      </w:pPr>
    </w:p>
    <w:p w14:paraId="56187952" w14:textId="77777777" w:rsidR="00851AC8" w:rsidRDefault="00C367AC">
      <w:pPr>
        <w:pStyle w:val="Paragraphedeliste"/>
        <w:numPr>
          <w:ilvl w:val="0"/>
          <w:numId w:val="31"/>
        </w:numPr>
        <w:tabs>
          <w:tab w:val="left" w:pos="243"/>
        </w:tabs>
        <w:ind w:left="242" w:hanging="130"/>
      </w:pPr>
      <w:r>
        <w:t>les hôtels de préfecture ;</w:t>
      </w:r>
    </w:p>
    <w:p w14:paraId="03F32B97" w14:textId="77777777" w:rsidR="00851AC8" w:rsidRDefault="00851AC8">
      <w:pPr>
        <w:pStyle w:val="Corpsdetexte"/>
        <w:spacing w:before="1"/>
        <w:rPr>
          <w:sz w:val="21"/>
        </w:rPr>
      </w:pPr>
    </w:p>
    <w:p w14:paraId="22DBE971" w14:textId="77777777" w:rsidR="00851AC8" w:rsidRDefault="00C367AC">
      <w:pPr>
        <w:pStyle w:val="Paragraphedeliste"/>
        <w:numPr>
          <w:ilvl w:val="0"/>
          <w:numId w:val="31"/>
        </w:numPr>
        <w:tabs>
          <w:tab w:val="left" w:pos="243"/>
        </w:tabs>
        <w:ind w:left="242" w:hanging="130"/>
      </w:pPr>
      <w:r>
        <w:t>les restaurants de type t</w:t>
      </w:r>
      <w:r>
        <w:t>raditionnel ;</w:t>
      </w:r>
    </w:p>
    <w:p w14:paraId="6997669F" w14:textId="77777777" w:rsidR="00851AC8" w:rsidRDefault="00851AC8">
      <w:pPr>
        <w:pStyle w:val="Corpsdetexte"/>
        <w:spacing w:before="2"/>
        <w:rPr>
          <w:sz w:val="21"/>
        </w:rPr>
      </w:pPr>
    </w:p>
    <w:p w14:paraId="7048C20B" w14:textId="77777777" w:rsidR="00851AC8" w:rsidRDefault="00C367AC">
      <w:pPr>
        <w:pStyle w:val="Paragraphedeliste"/>
        <w:numPr>
          <w:ilvl w:val="0"/>
          <w:numId w:val="31"/>
        </w:numPr>
        <w:tabs>
          <w:tab w:val="left" w:pos="243"/>
        </w:tabs>
        <w:ind w:left="242" w:hanging="130"/>
      </w:pPr>
      <w:r>
        <w:t>les cafés tabacs ;</w:t>
      </w:r>
    </w:p>
    <w:p w14:paraId="3249097F" w14:textId="77777777" w:rsidR="00851AC8" w:rsidRDefault="00851AC8">
      <w:pPr>
        <w:pStyle w:val="Corpsdetexte"/>
        <w:spacing w:before="1"/>
        <w:rPr>
          <w:sz w:val="21"/>
        </w:rPr>
      </w:pPr>
    </w:p>
    <w:p w14:paraId="36FE1D63" w14:textId="77777777" w:rsidR="00851AC8" w:rsidRDefault="00C367AC">
      <w:pPr>
        <w:pStyle w:val="Paragraphedeliste"/>
        <w:numPr>
          <w:ilvl w:val="0"/>
          <w:numId w:val="31"/>
        </w:numPr>
        <w:tabs>
          <w:tab w:val="left" w:pos="243"/>
        </w:tabs>
        <w:spacing w:before="1"/>
        <w:ind w:left="242" w:hanging="130"/>
      </w:pPr>
      <w:r>
        <w:t>les débits de boissons ;</w:t>
      </w:r>
    </w:p>
    <w:p w14:paraId="4DBA270C" w14:textId="77777777" w:rsidR="00851AC8" w:rsidRDefault="00851AC8">
      <w:pPr>
        <w:pStyle w:val="Corpsdetexte"/>
        <w:spacing w:before="1"/>
        <w:rPr>
          <w:sz w:val="21"/>
        </w:rPr>
      </w:pPr>
    </w:p>
    <w:p w14:paraId="7978C728" w14:textId="77777777" w:rsidR="00851AC8" w:rsidRDefault="00C367AC">
      <w:pPr>
        <w:pStyle w:val="Paragraphedeliste"/>
        <w:numPr>
          <w:ilvl w:val="0"/>
          <w:numId w:val="31"/>
        </w:numPr>
        <w:tabs>
          <w:tab w:val="left" w:pos="243"/>
        </w:tabs>
        <w:ind w:left="242" w:hanging="130"/>
      </w:pPr>
      <w:r>
        <w:t>les traiteurs organisateurs de réception (1) (2) ;</w:t>
      </w:r>
    </w:p>
    <w:p w14:paraId="297D3488" w14:textId="77777777" w:rsidR="00851AC8" w:rsidRDefault="00851AC8">
      <w:pPr>
        <w:pStyle w:val="Corpsdetexte"/>
        <w:spacing w:before="1"/>
        <w:rPr>
          <w:sz w:val="21"/>
        </w:rPr>
      </w:pPr>
    </w:p>
    <w:p w14:paraId="43550791" w14:textId="77777777" w:rsidR="00851AC8" w:rsidRDefault="00C367AC">
      <w:pPr>
        <w:pStyle w:val="Paragraphedeliste"/>
        <w:numPr>
          <w:ilvl w:val="0"/>
          <w:numId w:val="31"/>
        </w:numPr>
        <w:tabs>
          <w:tab w:val="left" w:pos="243"/>
        </w:tabs>
        <w:spacing w:before="1"/>
        <w:ind w:left="242" w:hanging="130"/>
      </w:pPr>
      <w:r>
        <w:t>les discothèques (2) et bowlings.</w:t>
      </w:r>
    </w:p>
    <w:p w14:paraId="30102E6D" w14:textId="77777777" w:rsidR="00851AC8" w:rsidRDefault="00851AC8">
      <w:pPr>
        <w:pStyle w:val="Corpsdetexte"/>
        <w:spacing w:before="1"/>
        <w:rPr>
          <w:sz w:val="21"/>
        </w:rPr>
      </w:pPr>
    </w:p>
    <w:p w14:paraId="77D1E2E3" w14:textId="77777777" w:rsidR="00851AC8" w:rsidRDefault="00C367AC">
      <w:pPr>
        <w:pStyle w:val="Corpsdetexte"/>
        <w:spacing w:line="249" w:lineRule="auto"/>
        <w:ind w:left="113" w:right="266"/>
      </w:pPr>
      <w:r>
        <w:t>Les dispositions de la convention collective sont applicables à tous les salariés de l'</w:t>
      </w:r>
      <w:r>
        <w:t>entreprise notamment au personnel d'exploitation, d'entretien, de maintenance, ainsi qu'au personnel administratif.</w:t>
      </w:r>
    </w:p>
    <w:p w14:paraId="49FA0FC2" w14:textId="77777777" w:rsidR="00851AC8" w:rsidRDefault="00851AC8">
      <w:pPr>
        <w:pStyle w:val="Corpsdetexte"/>
        <w:spacing w:before="4"/>
        <w:rPr>
          <w:sz w:val="20"/>
        </w:rPr>
      </w:pPr>
    </w:p>
    <w:p w14:paraId="193B5188" w14:textId="77777777" w:rsidR="00851AC8" w:rsidRDefault="00C367AC">
      <w:pPr>
        <w:pStyle w:val="Corpsdetexte"/>
        <w:spacing w:line="249" w:lineRule="auto"/>
        <w:ind w:left="113" w:right="353"/>
      </w:pPr>
      <w:r>
        <w:t>Les entreprises sont généralement répertoriées aux codes NAF 55.1A, 55.1C, 55.1D, 55.3A, 55.4A, 55.4B, 55.5D, 92.3H.</w:t>
      </w:r>
    </w:p>
    <w:p w14:paraId="13B38FE6" w14:textId="77777777" w:rsidR="00851AC8" w:rsidRDefault="00851AC8">
      <w:pPr>
        <w:pStyle w:val="Corpsdetexte"/>
        <w:spacing w:before="4"/>
        <w:rPr>
          <w:sz w:val="20"/>
        </w:rPr>
      </w:pPr>
    </w:p>
    <w:p w14:paraId="6AA41496" w14:textId="77777777" w:rsidR="00851AC8" w:rsidRDefault="00C367AC">
      <w:pPr>
        <w:pStyle w:val="Corpsdetexte"/>
        <w:ind w:left="113"/>
      </w:pPr>
      <w:r>
        <w:t>Sont exclus :</w:t>
      </w:r>
    </w:p>
    <w:p w14:paraId="33B6BAE0" w14:textId="77777777" w:rsidR="00851AC8" w:rsidRDefault="00851AC8">
      <w:pPr>
        <w:pStyle w:val="Corpsdetexte"/>
        <w:spacing w:before="1"/>
        <w:rPr>
          <w:sz w:val="21"/>
        </w:rPr>
      </w:pPr>
    </w:p>
    <w:p w14:paraId="042BEAEF" w14:textId="77777777" w:rsidR="00851AC8" w:rsidRDefault="00C367AC">
      <w:pPr>
        <w:pStyle w:val="Paragraphedeliste"/>
        <w:numPr>
          <w:ilvl w:val="0"/>
          <w:numId w:val="31"/>
        </w:numPr>
        <w:tabs>
          <w:tab w:val="left" w:pos="243"/>
        </w:tabs>
        <w:spacing w:line="249" w:lineRule="auto"/>
        <w:ind w:right="615" w:firstLine="0"/>
      </w:pPr>
      <w:r>
        <w:t>les em</w:t>
      </w:r>
      <w:r>
        <w:t xml:space="preserve">ployeurs et salariés travaillant dans des entreprises d'alimentation et de restauration rapide </w:t>
      </w:r>
      <w:r>
        <w:rPr>
          <w:spacing w:val="-4"/>
        </w:rPr>
        <w:t xml:space="preserve">ayant </w:t>
      </w:r>
      <w:r>
        <w:t>pour vocation de vendre exclusivement au comptoir des aliments et des boissons présentés dans des conditionnements jetables que l'on peut consommer sur pla</w:t>
      </w:r>
      <w:r>
        <w:t>ce ou emporter ;</w:t>
      </w:r>
    </w:p>
    <w:p w14:paraId="23E09836" w14:textId="77777777" w:rsidR="00851AC8" w:rsidRDefault="00851AC8">
      <w:pPr>
        <w:pStyle w:val="Corpsdetexte"/>
        <w:spacing w:before="5"/>
        <w:rPr>
          <w:sz w:val="20"/>
        </w:rPr>
      </w:pPr>
    </w:p>
    <w:p w14:paraId="7A3C0ABB" w14:textId="77777777" w:rsidR="00851AC8" w:rsidRDefault="00C367AC">
      <w:pPr>
        <w:pStyle w:val="Paragraphedeliste"/>
        <w:numPr>
          <w:ilvl w:val="0"/>
          <w:numId w:val="31"/>
        </w:numPr>
        <w:tabs>
          <w:tab w:val="left" w:pos="243"/>
        </w:tabs>
        <w:ind w:left="242" w:hanging="130"/>
      </w:pPr>
      <w:r>
        <w:t>les employeurs et salariés travaillant dans des entreprises de restauration collective.</w:t>
      </w:r>
    </w:p>
    <w:p w14:paraId="6C74B432" w14:textId="77777777" w:rsidR="00851AC8" w:rsidRDefault="00851AC8">
      <w:pPr>
        <w:pStyle w:val="Corpsdetexte"/>
        <w:spacing w:before="1"/>
        <w:rPr>
          <w:sz w:val="21"/>
        </w:rPr>
      </w:pPr>
    </w:p>
    <w:p w14:paraId="5431E390" w14:textId="77777777" w:rsidR="00851AC8" w:rsidRDefault="00C367AC">
      <w:pPr>
        <w:pStyle w:val="Paragraphedeliste"/>
        <w:numPr>
          <w:ilvl w:val="0"/>
          <w:numId w:val="30"/>
        </w:numPr>
        <w:tabs>
          <w:tab w:val="left" w:pos="426"/>
        </w:tabs>
        <w:spacing w:before="1" w:line="249" w:lineRule="auto"/>
        <w:ind w:right="590" w:firstLine="0"/>
      </w:pPr>
      <w:r>
        <w:t xml:space="preserve">Voir les dispositions de l'accord patronal du 17 mars 1999 relatif à la couverture conventionnelle </w:t>
      </w:r>
      <w:r>
        <w:rPr>
          <w:spacing w:val="-6"/>
        </w:rPr>
        <w:t xml:space="preserve">des </w:t>
      </w:r>
      <w:r>
        <w:t>traiteurs-organisateurs de réception.</w:t>
      </w:r>
    </w:p>
    <w:p w14:paraId="18F3FFD4" w14:textId="77777777" w:rsidR="00851AC8" w:rsidRDefault="00851AC8">
      <w:pPr>
        <w:pStyle w:val="Corpsdetexte"/>
        <w:spacing w:before="3"/>
        <w:rPr>
          <w:sz w:val="20"/>
        </w:rPr>
      </w:pPr>
    </w:p>
    <w:p w14:paraId="63AA2CCC" w14:textId="77777777" w:rsidR="00851AC8" w:rsidRDefault="00C367AC">
      <w:pPr>
        <w:pStyle w:val="Paragraphedeliste"/>
        <w:numPr>
          <w:ilvl w:val="0"/>
          <w:numId w:val="30"/>
        </w:numPr>
        <w:tabs>
          <w:tab w:val="left" w:pos="426"/>
        </w:tabs>
        <w:ind w:left="425" w:hanging="313"/>
      </w:pPr>
      <w:r>
        <w:t>Activité exclue de l'extension (arrêté du 3 décembre 1997, art. 1er).</w:t>
      </w:r>
    </w:p>
    <w:p w14:paraId="12858493" w14:textId="77777777" w:rsidR="00851AC8" w:rsidRDefault="00851AC8">
      <w:pPr>
        <w:pStyle w:val="Corpsdetexte"/>
        <w:rPr>
          <w:sz w:val="28"/>
        </w:rPr>
      </w:pPr>
    </w:p>
    <w:p w14:paraId="273BB58C" w14:textId="77777777" w:rsidR="00851AC8" w:rsidRDefault="00C367AC">
      <w:pPr>
        <w:pStyle w:val="Heading1"/>
      </w:pPr>
      <w:r>
        <w:t>Entrée en vigueur - Durée</w:t>
      </w:r>
    </w:p>
    <w:p w14:paraId="38B093E7" w14:textId="77777777" w:rsidR="00851AC8" w:rsidRDefault="00851AC8">
      <w:pPr>
        <w:sectPr w:rsidR="00851AC8">
          <w:pgSz w:w="11910" w:h="16840"/>
          <w:pgMar w:top="1340" w:right="1000" w:bottom="1580" w:left="1020" w:header="0" w:footer="1384" w:gutter="0"/>
          <w:cols w:space="720"/>
        </w:sectPr>
      </w:pPr>
    </w:p>
    <w:p w14:paraId="6926C8CD" w14:textId="77777777" w:rsidR="00851AC8" w:rsidRDefault="00C367AC">
      <w:pPr>
        <w:pStyle w:val="Heading2"/>
        <w:spacing w:before="68"/>
      </w:pPr>
      <w:r>
        <w:lastRenderedPageBreak/>
        <w:t>Article 2</w:t>
      </w:r>
    </w:p>
    <w:p w14:paraId="0FF2500B" w14:textId="77777777" w:rsidR="00851AC8" w:rsidRDefault="00C367AC">
      <w:pPr>
        <w:spacing w:before="182"/>
        <w:ind w:left="113"/>
        <w:rPr>
          <w:sz w:val="20"/>
        </w:rPr>
      </w:pPr>
      <w:r>
        <w:rPr>
          <w:color w:val="777777"/>
          <w:sz w:val="20"/>
        </w:rPr>
        <w:t>En vigueur étendu</w:t>
      </w:r>
    </w:p>
    <w:p w14:paraId="5DF57B3A" w14:textId="77777777" w:rsidR="00851AC8" w:rsidRDefault="00851AC8">
      <w:pPr>
        <w:pStyle w:val="Corpsdetexte"/>
      </w:pPr>
    </w:p>
    <w:p w14:paraId="2D8559FB" w14:textId="77777777" w:rsidR="00851AC8" w:rsidRDefault="00851AC8">
      <w:pPr>
        <w:pStyle w:val="Corpsdetexte"/>
        <w:spacing w:before="2"/>
        <w:rPr>
          <w:sz w:val="23"/>
        </w:rPr>
      </w:pPr>
    </w:p>
    <w:p w14:paraId="6FD9B9F6" w14:textId="77777777" w:rsidR="00851AC8" w:rsidRDefault="00C367AC">
      <w:pPr>
        <w:pStyle w:val="Corpsdetexte"/>
        <w:spacing w:line="249" w:lineRule="auto"/>
        <w:ind w:left="113" w:right="1089"/>
      </w:pPr>
      <w:r>
        <w:t>La présente convention conclue pour une durée indéterminée entre en vigueur 1 jour franc après la publication a</w:t>
      </w:r>
      <w:r>
        <w:t>u Journal officiel de l'arrêté ministériel d'extension et s'applique à partir de cette date.</w:t>
      </w:r>
    </w:p>
    <w:p w14:paraId="0EC01306" w14:textId="77777777" w:rsidR="00851AC8" w:rsidRDefault="00851AC8">
      <w:pPr>
        <w:pStyle w:val="Corpsdetexte"/>
        <w:spacing w:before="2"/>
        <w:rPr>
          <w:sz w:val="27"/>
        </w:rPr>
      </w:pPr>
    </w:p>
    <w:p w14:paraId="79A67C02" w14:textId="77777777" w:rsidR="00851AC8" w:rsidRDefault="00C367AC">
      <w:pPr>
        <w:pStyle w:val="Heading1"/>
      </w:pPr>
      <w:r>
        <w:t>Révision ou modification</w:t>
      </w:r>
    </w:p>
    <w:p w14:paraId="02F046BA" w14:textId="77777777" w:rsidR="00851AC8" w:rsidRDefault="00851AC8">
      <w:pPr>
        <w:pStyle w:val="Corpsdetexte"/>
        <w:spacing w:before="7"/>
        <w:rPr>
          <w:b/>
          <w:sz w:val="29"/>
        </w:rPr>
      </w:pPr>
    </w:p>
    <w:p w14:paraId="56D5F38F" w14:textId="77777777" w:rsidR="00851AC8" w:rsidRDefault="00C367AC">
      <w:pPr>
        <w:pStyle w:val="Heading2"/>
      </w:pPr>
      <w:r>
        <w:t>Article 3</w:t>
      </w:r>
    </w:p>
    <w:p w14:paraId="68ED924F" w14:textId="77777777" w:rsidR="00851AC8" w:rsidRDefault="00C367AC">
      <w:pPr>
        <w:spacing w:before="181"/>
        <w:ind w:left="113"/>
        <w:rPr>
          <w:sz w:val="20"/>
        </w:rPr>
      </w:pPr>
      <w:r>
        <w:rPr>
          <w:color w:val="777777"/>
          <w:sz w:val="20"/>
        </w:rPr>
        <w:t>En vigueur étendu</w:t>
      </w:r>
    </w:p>
    <w:p w14:paraId="7D12DDFA" w14:textId="77777777" w:rsidR="00851AC8" w:rsidRDefault="00851AC8">
      <w:pPr>
        <w:pStyle w:val="Corpsdetexte"/>
      </w:pPr>
    </w:p>
    <w:p w14:paraId="57DAB4A2" w14:textId="77777777" w:rsidR="00851AC8" w:rsidRDefault="00851AC8">
      <w:pPr>
        <w:pStyle w:val="Corpsdetexte"/>
        <w:spacing w:before="3"/>
        <w:rPr>
          <w:sz w:val="23"/>
        </w:rPr>
      </w:pPr>
    </w:p>
    <w:p w14:paraId="7C508B95" w14:textId="77777777" w:rsidR="00851AC8" w:rsidRDefault="00C367AC">
      <w:pPr>
        <w:pStyle w:val="Corpsdetexte"/>
        <w:spacing w:line="249" w:lineRule="auto"/>
        <w:ind w:left="113" w:right="618"/>
      </w:pPr>
      <w:r>
        <w:t>La présente convention collective nationale cadre pourra être modifiée et/ou complétée à tout moment à l'</w:t>
      </w:r>
      <w:r>
        <w:t>initiative d'une ou plusieurs parties signataires ou y ayant adhéré ultérieurement.</w:t>
      </w:r>
    </w:p>
    <w:p w14:paraId="3907C013" w14:textId="77777777" w:rsidR="00851AC8" w:rsidRDefault="00851AC8">
      <w:pPr>
        <w:pStyle w:val="Corpsdetexte"/>
        <w:spacing w:before="3"/>
        <w:rPr>
          <w:sz w:val="20"/>
        </w:rPr>
      </w:pPr>
    </w:p>
    <w:p w14:paraId="796076EF" w14:textId="77777777" w:rsidR="00851AC8" w:rsidRDefault="00C367AC">
      <w:pPr>
        <w:pStyle w:val="Corpsdetexte"/>
        <w:spacing w:before="1" w:line="249" w:lineRule="auto"/>
        <w:ind w:left="113" w:right="442"/>
      </w:pPr>
      <w:r>
        <w:t>Toute demande de révision ou modification doit être portée simultanément à la connaissance des autres signataires ou à ceux ayant adhéré ultérieurement par lettre recommandée avec accusé de réception et être accompagnée d'un projet de rédaction nouvelle.</w:t>
      </w:r>
    </w:p>
    <w:p w14:paraId="04BFAD75" w14:textId="77777777" w:rsidR="00851AC8" w:rsidRDefault="00851AC8">
      <w:pPr>
        <w:pStyle w:val="Corpsdetexte"/>
        <w:spacing w:before="4"/>
        <w:rPr>
          <w:sz w:val="20"/>
        </w:rPr>
      </w:pPr>
    </w:p>
    <w:p w14:paraId="486E1415" w14:textId="77777777" w:rsidR="00851AC8" w:rsidRDefault="00C367AC">
      <w:pPr>
        <w:pStyle w:val="Corpsdetexte"/>
        <w:spacing w:line="249" w:lineRule="auto"/>
        <w:ind w:left="113" w:right="177"/>
      </w:pPr>
      <w:r>
        <w:t>Une commission paritaire devra se réunir dans un délai de 2 mois à compter de la date de réception de la demande de modification pour examiner et éventuellement conclure un accord sur les propositions déposées.</w:t>
      </w:r>
    </w:p>
    <w:p w14:paraId="42053468" w14:textId="77777777" w:rsidR="00851AC8" w:rsidRDefault="00851AC8">
      <w:pPr>
        <w:pStyle w:val="Corpsdetexte"/>
        <w:spacing w:before="4"/>
        <w:rPr>
          <w:sz w:val="20"/>
        </w:rPr>
      </w:pPr>
    </w:p>
    <w:p w14:paraId="5CB85E42" w14:textId="77777777" w:rsidR="00851AC8" w:rsidRDefault="00C367AC">
      <w:pPr>
        <w:pStyle w:val="Corpsdetexte"/>
        <w:spacing w:line="249" w:lineRule="auto"/>
        <w:ind w:left="113" w:right="685"/>
      </w:pPr>
      <w:r>
        <w:t>Dans l'attente d'un nouvel accord, les dispo</w:t>
      </w:r>
      <w:r>
        <w:t>sitions prévues à la présente convention collective nationale restent applicables.</w:t>
      </w:r>
    </w:p>
    <w:p w14:paraId="2804FA12" w14:textId="77777777" w:rsidR="00851AC8" w:rsidRDefault="00851AC8">
      <w:pPr>
        <w:pStyle w:val="Corpsdetexte"/>
        <w:spacing w:before="4"/>
        <w:rPr>
          <w:sz w:val="20"/>
        </w:rPr>
      </w:pPr>
    </w:p>
    <w:p w14:paraId="61FA5430" w14:textId="77777777" w:rsidR="00851AC8" w:rsidRDefault="00C367AC">
      <w:pPr>
        <w:pStyle w:val="Corpsdetexte"/>
        <w:spacing w:line="249" w:lineRule="auto"/>
        <w:ind w:left="113" w:right="309"/>
      </w:pPr>
      <w:r>
        <w:t>En tout état de cause, les parties se réuniront au moins une fois par an en vue d'examiner les aménagements ou améliorations qui pourraient être apportés à la convention co</w:t>
      </w:r>
      <w:r>
        <w:t>llective nationale.</w:t>
      </w:r>
    </w:p>
    <w:p w14:paraId="5B7C927F" w14:textId="77777777" w:rsidR="00851AC8" w:rsidRDefault="00851AC8">
      <w:pPr>
        <w:pStyle w:val="Corpsdetexte"/>
        <w:spacing w:before="2"/>
        <w:rPr>
          <w:sz w:val="27"/>
        </w:rPr>
      </w:pPr>
    </w:p>
    <w:p w14:paraId="550D02E7" w14:textId="77777777" w:rsidR="00851AC8" w:rsidRDefault="00C367AC">
      <w:pPr>
        <w:pStyle w:val="Heading1"/>
      </w:pPr>
      <w:r>
        <w:t>Dénonciation</w:t>
      </w:r>
    </w:p>
    <w:p w14:paraId="6F353FEA" w14:textId="77777777" w:rsidR="00851AC8" w:rsidRDefault="00851AC8">
      <w:pPr>
        <w:pStyle w:val="Corpsdetexte"/>
        <w:spacing w:before="6"/>
        <w:rPr>
          <w:b/>
          <w:sz w:val="29"/>
        </w:rPr>
      </w:pPr>
    </w:p>
    <w:p w14:paraId="68E1F8B4" w14:textId="77777777" w:rsidR="00851AC8" w:rsidRDefault="00C367AC">
      <w:pPr>
        <w:pStyle w:val="Heading2"/>
      </w:pPr>
      <w:r>
        <w:t>Article 4</w:t>
      </w:r>
    </w:p>
    <w:p w14:paraId="400F059B" w14:textId="77777777" w:rsidR="00851AC8" w:rsidRDefault="00C367AC">
      <w:pPr>
        <w:spacing w:before="182"/>
        <w:ind w:left="113"/>
        <w:rPr>
          <w:sz w:val="20"/>
        </w:rPr>
      </w:pPr>
      <w:r>
        <w:rPr>
          <w:color w:val="777777"/>
          <w:sz w:val="20"/>
        </w:rPr>
        <w:t>En vigueur étendu</w:t>
      </w:r>
    </w:p>
    <w:p w14:paraId="1B56DA96" w14:textId="77777777" w:rsidR="00851AC8" w:rsidRDefault="00851AC8">
      <w:pPr>
        <w:pStyle w:val="Corpsdetexte"/>
      </w:pPr>
    </w:p>
    <w:p w14:paraId="6E0C66B6" w14:textId="77777777" w:rsidR="00851AC8" w:rsidRDefault="00851AC8">
      <w:pPr>
        <w:pStyle w:val="Corpsdetexte"/>
        <w:spacing w:before="2"/>
        <w:rPr>
          <w:sz w:val="23"/>
        </w:rPr>
      </w:pPr>
    </w:p>
    <w:p w14:paraId="6CCD3320" w14:textId="77777777" w:rsidR="00851AC8" w:rsidRDefault="00C367AC">
      <w:pPr>
        <w:pStyle w:val="Corpsdetexte"/>
        <w:spacing w:line="249" w:lineRule="auto"/>
        <w:ind w:left="113" w:right="391"/>
      </w:pPr>
      <w:r>
        <w:t>La présente convention collective nationale cadre peut être dénoncée à tout moment, selon les dispositions prévues à l'</w:t>
      </w:r>
      <w:r>
        <w:t>article L. 132-8 du code du travail moyennant un préavis de 3 mois. La dénonciation doit obligatoirement être globale. La partie dénonçant la convention devra en informer les autres parties signataires par lettre recommandée avec accusé de réception. Le po</w:t>
      </w:r>
      <w:r>
        <w:t>int de départ du préavis est la date de réception de la dénonciation. Les effets de la dénonciation sont ceux prévus à l'article L. 132-8 du code du travail.</w:t>
      </w:r>
    </w:p>
    <w:p w14:paraId="172F38C1" w14:textId="77777777" w:rsidR="00851AC8" w:rsidRDefault="00851AC8">
      <w:pPr>
        <w:pStyle w:val="Corpsdetexte"/>
        <w:spacing w:before="6"/>
        <w:rPr>
          <w:sz w:val="27"/>
        </w:rPr>
      </w:pPr>
    </w:p>
    <w:p w14:paraId="09A10DC5" w14:textId="77777777" w:rsidR="00851AC8" w:rsidRDefault="00C367AC">
      <w:pPr>
        <w:pStyle w:val="Heading1"/>
      </w:pPr>
      <w:r>
        <w:t>Commission nationale d'interprétation et de conciliation</w:t>
      </w:r>
    </w:p>
    <w:p w14:paraId="029A0740" w14:textId="77777777" w:rsidR="00851AC8" w:rsidRDefault="00851AC8">
      <w:pPr>
        <w:pStyle w:val="Corpsdetexte"/>
        <w:spacing w:before="6"/>
        <w:rPr>
          <w:b/>
          <w:sz w:val="29"/>
        </w:rPr>
      </w:pPr>
    </w:p>
    <w:p w14:paraId="6A14DD11" w14:textId="77777777" w:rsidR="00851AC8" w:rsidRDefault="00C367AC">
      <w:pPr>
        <w:pStyle w:val="Heading2"/>
        <w:spacing w:before="1"/>
      </w:pPr>
      <w:r>
        <w:t>Article 5</w:t>
      </w:r>
    </w:p>
    <w:p w14:paraId="3D71C592" w14:textId="77777777" w:rsidR="00851AC8" w:rsidRDefault="00C367AC">
      <w:pPr>
        <w:spacing w:before="181"/>
        <w:ind w:left="113"/>
        <w:rPr>
          <w:sz w:val="20"/>
        </w:rPr>
      </w:pPr>
      <w:r>
        <w:rPr>
          <w:color w:val="777777"/>
          <w:sz w:val="20"/>
        </w:rPr>
        <w:t>En vigueur étendu</w:t>
      </w:r>
    </w:p>
    <w:p w14:paraId="50B54E33" w14:textId="77777777" w:rsidR="00851AC8" w:rsidRDefault="00851AC8">
      <w:pPr>
        <w:rPr>
          <w:sz w:val="20"/>
        </w:rPr>
        <w:sectPr w:rsidR="00851AC8">
          <w:pgSz w:w="11910" w:h="16840"/>
          <w:pgMar w:top="1020" w:right="1000" w:bottom="1580" w:left="1020" w:header="0" w:footer="1384" w:gutter="0"/>
          <w:cols w:space="720"/>
        </w:sectPr>
      </w:pPr>
    </w:p>
    <w:p w14:paraId="5685E466" w14:textId="77777777" w:rsidR="00851AC8" w:rsidRDefault="00C367AC">
      <w:pPr>
        <w:pStyle w:val="Corpsdetexte"/>
        <w:spacing w:before="66" w:line="249" w:lineRule="auto"/>
        <w:ind w:left="113" w:right="199"/>
      </w:pPr>
      <w:r>
        <w:lastRenderedPageBreak/>
        <w:t>Il est institué une commission nationale composée paritairement d'un représentant par organisation patronale signataire ou ayant adhéré à la présente convention collective et d'un nombre égal de représentants des organisations de salarié</w:t>
      </w:r>
      <w:r>
        <w:t>s signataires ou ayant adhéré, dans la limite de 10 représentants pour chacun des collèges salariés et employeurs.</w:t>
      </w:r>
    </w:p>
    <w:p w14:paraId="69981024" w14:textId="77777777" w:rsidR="00851AC8" w:rsidRDefault="00851AC8">
      <w:pPr>
        <w:pStyle w:val="Corpsdetexte"/>
        <w:spacing w:before="5"/>
        <w:rPr>
          <w:sz w:val="20"/>
        </w:rPr>
      </w:pPr>
    </w:p>
    <w:p w14:paraId="09B03549" w14:textId="77777777" w:rsidR="00851AC8" w:rsidRDefault="00C367AC">
      <w:pPr>
        <w:pStyle w:val="Corpsdetexte"/>
        <w:spacing w:line="249" w:lineRule="auto"/>
        <w:ind w:left="113" w:right="575"/>
      </w:pPr>
      <w:r>
        <w:t>Ces organisations syndicales choisiront leurs représentants parmi les membres ou permanents de leur organisation ayant un rôle direct et eff</w:t>
      </w:r>
      <w:r>
        <w:t>ectif dans la représentation syndicale des activités incluses dans le champ d'application de la présente convention.</w:t>
      </w:r>
    </w:p>
    <w:p w14:paraId="47F8DCD4" w14:textId="77777777" w:rsidR="00851AC8" w:rsidRDefault="00851AC8">
      <w:pPr>
        <w:pStyle w:val="Corpsdetexte"/>
        <w:spacing w:before="5"/>
        <w:rPr>
          <w:sz w:val="20"/>
        </w:rPr>
      </w:pPr>
    </w:p>
    <w:p w14:paraId="313C8A68" w14:textId="77777777" w:rsidR="00851AC8" w:rsidRDefault="00C367AC">
      <w:pPr>
        <w:pStyle w:val="Corpsdetexte"/>
        <w:spacing w:line="249" w:lineRule="auto"/>
        <w:ind w:left="113" w:right="245"/>
      </w:pPr>
      <w:r>
        <w:t>La commission nationale sera dotée d'un bureau composé d'un président, d'un vice-président, d'un secrétaire et d'un secrétaire adjoint.</w:t>
      </w:r>
    </w:p>
    <w:p w14:paraId="7A968601" w14:textId="77777777" w:rsidR="00851AC8" w:rsidRDefault="00851AC8">
      <w:pPr>
        <w:pStyle w:val="Corpsdetexte"/>
        <w:spacing w:before="4"/>
        <w:rPr>
          <w:sz w:val="20"/>
        </w:rPr>
      </w:pPr>
    </w:p>
    <w:p w14:paraId="7B9FC67A" w14:textId="77777777" w:rsidR="00851AC8" w:rsidRDefault="00C367AC">
      <w:pPr>
        <w:pStyle w:val="Corpsdetexte"/>
        <w:spacing w:line="249" w:lineRule="auto"/>
        <w:ind w:left="113" w:right="410"/>
      </w:pPr>
      <w:r>
        <w:t>L</w:t>
      </w:r>
      <w:r>
        <w:t>es postes de vice-président et de secrétaire sont détenus alternativement tous les 2 ans par deux membres d'un même collège, différent de celui dont sont issus le président et le secrétaire adjoint.</w:t>
      </w:r>
    </w:p>
    <w:p w14:paraId="3B8E28BD" w14:textId="77777777" w:rsidR="00851AC8" w:rsidRDefault="00851AC8">
      <w:pPr>
        <w:pStyle w:val="Corpsdetexte"/>
        <w:spacing w:before="3"/>
        <w:rPr>
          <w:sz w:val="20"/>
        </w:rPr>
      </w:pPr>
    </w:p>
    <w:p w14:paraId="57BD9C39" w14:textId="77777777" w:rsidR="00851AC8" w:rsidRDefault="00C367AC">
      <w:pPr>
        <w:pStyle w:val="Corpsdetexte"/>
        <w:spacing w:before="1"/>
        <w:ind w:left="113"/>
      </w:pPr>
      <w:r>
        <w:t>Les propositions seront faites par chaque collège, selon</w:t>
      </w:r>
      <w:r>
        <w:t xml:space="preserve"> la règle paritaire.</w:t>
      </w:r>
    </w:p>
    <w:p w14:paraId="201F0E13" w14:textId="77777777" w:rsidR="00851AC8" w:rsidRDefault="00851AC8">
      <w:pPr>
        <w:pStyle w:val="Corpsdetexte"/>
        <w:spacing w:before="1"/>
        <w:rPr>
          <w:sz w:val="21"/>
        </w:rPr>
      </w:pPr>
    </w:p>
    <w:p w14:paraId="626BC0CC" w14:textId="77777777" w:rsidR="00851AC8" w:rsidRDefault="00C367AC">
      <w:pPr>
        <w:pStyle w:val="Corpsdetexte"/>
        <w:spacing w:line="249" w:lineRule="auto"/>
        <w:ind w:left="113" w:right="324"/>
      </w:pPr>
      <w:r>
        <w:t>La commission nationale se réunit dans les 30 jours de la saisine effectuée par lettre motivée recommandée avec accusé de réception, adressée au siège de la commission.</w:t>
      </w:r>
    </w:p>
    <w:p w14:paraId="5AD04067" w14:textId="77777777" w:rsidR="00851AC8" w:rsidRDefault="00851AC8">
      <w:pPr>
        <w:pStyle w:val="Corpsdetexte"/>
        <w:spacing w:before="4"/>
        <w:rPr>
          <w:sz w:val="20"/>
        </w:rPr>
      </w:pPr>
    </w:p>
    <w:p w14:paraId="024397A6" w14:textId="77777777" w:rsidR="00851AC8" w:rsidRDefault="00C367AC">
      <w:pPr>
        <w:pStyle w:val="Corpsdetexte"/>
        <w:spacing w:line="249" w:lineRule="auto"/>
        <w:ind w:left="113" w:right="132"/>
      </w:pPr>
      <w:r>
        <w:t>La commission ne peut délibérer que paritairement et en présence d'au moins deux représentants dans chaque collège.</w:t>
      </w:r>
    </w:p>
    <w:p w14:paraId="761D61D1" w14:textId="77777777" w:rsidR="00851AC8" w:rsidRDefault="00851AC8">
      <w:pPr>
        <w:pStyle w:val="Corpsdetexte"/>
        <w:spacing w:before="4"/>
        <w:rPr>
          <w:sz w:val="20"/>
        </w:rPr>
      </w:pPr>
    </w:p>
    <w:p w14:paraId="603E76B4" w14:textId="77777777" w:rsidR="00851AC8" w:rsidRDefault="00C367AC">
      <w:pPr>
        <w:pStyle w:val="Corpsdetexte"/>
        <w:ind w:left="113"/>
      </w:pPr>
      <w:r>
        <w:t>Elle se prononce par un vote.</w:t>
      </w:r>
    </w:p>
    <w:p w14:paraId="575CB7D2" w14:textId="77777777" w:rsidR="00851AC8" w:rsidRDefault="00851AC8">
      <w:pPr>
        <w:pStyle w:val="Corpsdetexte"/>
        <w:spacing w:before="1"/>
        <w:rPr>
          <w:sz w:val="21"/>
        </w:rPr>
      </w:pPr>
    </w:p>
    <w:p w14:paraId="1B04EABA" w14:textId="77777777" w:rsidR="00851AC8" w:rsidRDefault="00C367AC">
      <w:pPr>
        <w:pStyle w:val="Corpsdetexte"/>
        <w:spacing w:line="249" w:lineRule="auto"/>
        <w:ind w:left="113" w:right="315"/>
      </w:pPr>
      <w:r>
        <w:t>Le vote se fait à raison d'une voix par collège à la majorité absolue des membres présents ou représentés au</w:t>
      </w:r>
      <w:r>
        <w:t xml:space="preserve"> sein de chaque collège.</w:t>
      </w:r>
    </w:p>
    <w:p w14:paraId="26ADA994" w14:textId="77777777" w:rsidR="00851AC8" w:rsidRDefault="00851AC8">
      <w:pPr>
        <w:pStyle w:val="Corpsdetexte"/>
        <w:spacing w:before="4"/>
        <w:rPr>
          <w:sz w:val="20"/>
        </w:rPr>
      </w:pPr>
    </w:p>
    <w:p w14:paraId="6F4F5B98" w14:textId="77777777" w:rsidR="00851AC8" w:rsidRDefault="00C367AC">
      <w:pPr>
        <w:pStyle w:val="Corpsdetexte"/>
        <w:ind w:left="113"/>
      </w:pPr>
      <w:r>
        <w:t>Un procès-verbal prend acte de la délibération de la commission.</w:t>
      </w:r>
    </w:p>
    <w:p w14:paraId="5279C556" w14:textId="77777777" w:rsidR="00851AC8" w:rsidRDefault="00851AC8">
      <w:pPr>
        <w:pStyle w:val="Corpsdetexte"/>
        <w:spacing w:before="2"/>
        <w:rPr>
          <w:sz w:val="21"/>
        </w:rPr>
      </w:pPr>
    </w:p>
    <w:p w14:paraId="24945C78" w14:textId="77777777" w:rsidR="00851AC8" w:rsidRDefault="00C367AC">
      <w:pPr>
        <w:pStyle w:val="Paragraphedeliste"/>
        <w:numPr>
          <w:ilvl w:val="0"/>
          <w:numId w:val="29"/>
        </w:numPr>
        <w:tabs>
          <w:tab w:val="left" w:pos="334"/>
        </w:tabs>
        <w:spacing w:line="249" w:lineRule="auto"/>
        <w:ind w:right="150" w:firstLine="0"/>
      </w:pPr>
      <w:r>
        <w:t>Elle est saisie pour avis, à la demande de l'une des parties signataires qui la composent, de toutes questions relatives à l'interprétation de la présente conventio</w:t>
      </w:r>
      <w:r>
        <w:t>n collective nationale.</w:t>
      </w:r>
    </w:p>
    <w:p w14:paraId="6AAC3478" w14:textId="77777777" w:rsidR="00851AC8" w:rsidRDefault="00851AC8">
      <w:pPr>
        <w:pStyle w:val="Corpsdetexte"/>
        <w:spacing w:before="3"/>
        <w:rPr>
          <w:sz w:val="20"/>
        </w:rPr>
      </w:pPr>
    </w:p>
    <w:p w14:paraId="6B65C75E" w14:textId="77777777" w:rsidR="00851AC8" w:rsidRDefault="00C367AC">
      <w:pPr>
        <w:pStyle w:val="Paragraphedeliste"/>
        <w:numPr>
          <w:ilvl w:val="0"/>
          <w:numId w:val="29"/>
        </w:numPr>
        <w:tabs>
          <w:tab w:val="left" w:pos="334"/>
        </w:tabs>
        <w:spacing w:before="1"/>
        <w:ind w:left="333" w:hanging="221"/>
      </w:pPr>
      <w:r>
        <w:t>Elle est saisie en appel par la partie la plus diligente (1):</w:t>
      </w:r>
    </w:p>
    <w:p w14:paraId="3A9E50F1" w14:textId="77777777" w:rsidR="00851AC8" w:rsidRDefault="00851AC8">
      <w:pPr>
        <w:pStyle w:val="Corpsdetexte"/>
        <w:spacing w:before="1"/>
        <w:rPr>
          <w:sz w:val="21"/>
        </w:rPr>
      </w:pPr>
    </w:p>
    <w:p w14:paraId="669407B0" w14:textId="77777777" w:rsidR="00851AC8" w:rsidRDefault="00C367AC">
      <w:pPr>
        <w:pStyle w:val="Paragraphedeliste"/>
        <w:numPr>
          <w:ilvl w:val="0"/>
          <w:numId w:val="31"/>
        </w:numPr>
        <w:tabs>
          <w:tab w:val="left" w:pos="243"/>
        </w:tabs>
        <w:spacing w:line="249" w:lineRule="auto"/>
        <w:ind w:right="664" w:firstLine="0"/>
      </w:pPr>
      <w:r>
        <w:t>à défaut de conciliation relative à l'</w:t>
      </w:r>
      <w:r>
        <w:t>application de la convention collective au niveau de la commission décentralisée par un ou plusieurs membres des commissions décentralisées ;</w:t>
      </w:r>
    </w:p>
    <w:p w14:paraId="57F7D87B" w14:textId="77777777" w:rsidR="00851AC8" w:rsidRDefault="00851AC8">
      <w:pPr>
        <w:pStyle w:val="Corpsdetexte"/>
        <w:spacing w:before="4"/>
        <w:rPr>
          <w:sz w:val="20"/>
        </w:rPr>
      </w:pPr>
    </w:p>
    <w:p w14:paraId="5A38D5F3" w14:textId="77777777" w:rsidR="00851AC8" w:rsidRDefault="00C367AC">
      <w:pPr>
        <w:pStyle w:val="Paragraphedeliste"/>
        <w:numPr>
          <w:ilvl w:val="0"/>
          <w:numId w:val="31"/>
        </w:numPr>
        <w:tabs>
          <w:tab w:val="left" w:pos="243"/>
        </w:tabs>
        <w:spacing w:line="249" w:lineRule="auto"/>
        <w:ind w:right="234" w:firstLine="0"/>
      </w:pPr>
      <w:r>
        <w:t xml:space="preserve">de manière automatique en cas de divergence persistante au niveau de la commission décentralisée </w:t>
      </w:r>
      <w:r>
        <w:rPr>
          <w:spacing w:val="-3"/>
        </w:rPr>
        <w:t xml:space="preserve">rendant </w:t>
      </w:r>
      <w:r>
        <w:t>impossib</w:t>
      </w:r>
      <w:r>
        <w:t>le toute détermination de la saison. Les avis de la commission nationale s'imposent.</w:t>
      </w:r>
    </w:p>
    <w:p w14:paraId="5174C15D" w14:textId="77777777" w:rsidR="00851AC8" w:rsidRDefault="00851AC8">
      <w:pPr>
        <w:pStyle w:val="Corpsdetexte"/>
        <w:spacing w:before="4"/>
        <w:rPr>
          <w:sz w:val="20"/>
        </w:rPr>
      </w:pPr>
    </w:p>
    <w:p w14:paraId="072AF0D1" w14:textId="77777777" w:rsidR="00851AC8" w:rsidRDefault="00C367AC">
      <w:pPr>
        <w:pStyle w:val="Paragraphedeliste"/>
        <w:numPr>
          <w:ilvl w:val="0"/>
          <w:numId w:val="29"/>
        </w:numPr>
        <w:tabs>
          <w:tab w:val="left" w:pos="334"/>
        </w:tabs>
        <w:spacing w:line="249" w:lineRule="auto"/>
        <w:ind w:right="1063" w:firstLine="0"/>
      </w:pPr>
      <w:r>
        <w:t>Elle est saisie directement des questions qui n'auraient pu être traitées par l'une des commissions décentralisées du fait d'un défaut de constitution régulière de celle-</w:t>
      </w:r>
      <w:r>
        <w:t>ci.</w:t>
      </w:r>
    </w:p>
    <w:p w14:paraId="15654836" w14:textId="77777777" w:rsidR="00851AC8" w:rsidRDefault="00851AC8">
      <w:pPr>
        <w:pStyle w:val="Corpsdetexte"/>
        <w:spacing w:before="3"/>
        <w:rPr>
          <w:sz w:val="20"/>
        </w:rPr>
      </w:pPr>
    </w:p>
    <w:p w14:paraId="699001A0" w14:textId="77777777" w:rsidR="00851AC8" w:rsidRDefault="00C367AC">
      <w:pPr>
        <w:pStyle w:val="Corpsdetexte"/>
        <w:spacing w:before="1" w:line="249" w:lineRule="auto"/>
        <w:ind w:left="113" w:right="453"/>
      </w:pPr>
      <w:r>
        <w:t>Un procès-verbal motivé est rédigé et signé par les parties présentes. Il est notifié aux parties et déposé au greffe du conseil de prud'hommes. Celui-ci produit effet obligatoire.</w:t>
      </w:r>
    </w:p>
    <w:p w14:paraId="549B584D" w14:textId="77777777" w:rsidR="00851AC8" w:rsidRDefault="00851AC8">
      <w:pPr>
        <w:pStyle w:val="Corpsdetexte"/>
        <w:spacing w:before="3"/>
        <w:rPr>
          <w:sz w:val="20"/>
        </w:rPr>
      </w:pPr>
    </w:p>
    <w:p w14:paraId="66976181" w14:textId="77777777" w:rsidR="00851AC8" w:rsidRDefault="00C367AC">
      <w:pPr>
        <w:pStyle w:val="Corpsdetexte"/>
        <w:spacing w:line="249" w:lineRule="auto"/>
        <w:ind w:left="113" w:right="501"/>
      </w:pPr>
      <w:r>
        <w:t>La non-comparution de la partie qui a introduit la requête aux fins de conciliation vaut renonciation de sa demande.</w:t>
      </w:r>
    </w:p>
    <w:p w14:paraId="58848268" w14:textId="77777777" w:rsidR="00851AC8" w:rsidRDefault="00851AC8">
      <w:pPr>
        <w:pStyle w:val="Corpsdetexte"/>
        <w:spacing w:before="4"/>
        <w:rPr>
          <w:sz w:val="20"/>
        </w:rPr>
      </w:pPr>
    </w:p>
    <w:p w14:paraId="6E8BA2E0" w14:textId="77777777" w:rsidR="00851AC8" w:rsidRDefault="00C367AC">
      <w:pPr>
        <w:pStyle w:val="Corpsdetexte"/>
        <w:ind w:left="113"/>
      </w:pPr>
      <w:r>
        <w:t>Le secrétariat est assuré par la partie patronale.</w:t>
      </w:r>
    </w:p>
    <w:p w14:paraId="7DF45612" w14:textId="77777777" w:rsidR="00851AC8" w:rsidRDefault="00851AC8">
      <w:pPr>
        <w:pStyle w:val="Corpsdetexte"/>
        <w:spacing w:before="2"/>
        <w:rPr>
          <w:sz w:val="21"/>
        </w:rPr>
      </w:pPr>
    </w:p>
    <w:p w14:paraId="2196E38E" w14:textId="77777777" w:rsidR="00851AC8" w:rsidRDefault="00C367AC">
      <w:pPr>
        <w:pStyle w:val="Corpsdetexte"/>
        <w:spacing w:line="249" w:lineRule="auto"/>
        <w:ind w:left="113" w:right="156"/>
      </w:pPr>
      <w:r>
        <w:t xml:space="preserve">La commission prévoit elle-même les autres conditions et modalités de fonctionnement. </w:t>
      </w:r>
      <w:r>
        <w:t xml:space="preserve">L'indemnisation </w:t>
      </w:r>
      <w:r>
        <w:rPr>
          <w:spacing w:val="-9"/>
        </w:rPr>
        <w:t xml:space="preserve">de </w:t>
      </w:r>
      <w:r>
        <w:t>ses membres s'effectue sur la base de l'article 7.</w:t>
      </w:r>
    </w:p>
    <w:p w14:paraId="34A49188" w14:textId="77777777" w:rsidR="00851AC8" w:rsidRDefault="00851AC8">
      <w:pPr>
        <w:spacing w:line="249" w:lineRule="auto"/>
        <w:sectPr w:rsidR="00851AC8">
          <w:pgSz w:w="11910" w:h="16840"/>
          <w:pgMar w:top="1220" w:right="1000" w:bottom="1580" w:left="1020" w:header="0" w:footer="1384" w:gutter="0"/>
          <w:cols w:space="720"/>
        </w:sectPr>
      </w:pPr>
    </w:p>
    <w:p w14:paraId="286FEB2B" w14:textId="77777777" w:rsidR="00851AC8" w:rsidRDefault="00C367AC">
      <w:pPr>
        <w:pStyle w:val="Corpsdetexte"/>
        <w:spacing w:before="66" w:line="249" w:lineRule="auto"/>
        <w:ind w:left="113" w:right="351"/>
      </w:pPr>
      <w:r>
        <w:lastRenderedPageBreak/>
        <w:t>(1) Point étendu sous réserve des dispositions de l'article L. 511-1 du code du travail (arrêté du 3 décembre 1997, art. 1er).</w:t>
      </w:r>
    </w:p>
    <w:p w14:paraId="689DA583" w14:textId="77777777" w:rsidR="00851AC8" w:rsidRDefault="00851AC8">
      <w:pPr>
        <w:pStyle w:val="Corpsdetexte"/>
        <w:spacing w:before="2"/>
        <w:rPr>
          <w:sz w:val="27"/>
        </w:rPr>
      </w:pPr>
    </w:p>
    <w:p w14:paraId="02E38B14" w14:textId="77777777" w:rsidR="00851AC8" w:rsidRDefault="00C367AC">
      <w:pPr>
        <w:pStyle w:val="Heading1"/>
      </w:pPr>
      <w:r>
        <w:t>Commissions décentralisées de conciliation</w:t>
      </w:r>
    </w:p>
    <w:p w14:paraId="6E5B34BC" w14:textId="77777777" w:rsidR="00851AC8" w:rsidRDefault="00851AC8">
      <w:pPr>
        <w:pStyle w:val="Corpsdetexte"/>
        <w:spacing w:before="6"/>
        <w:rPr>
          <w:b/>
          <w:sz w:val="29"/>
        </w:rPr>
      </w:pPr>
    </w:p>
    <w:p w14:paraId="3C031286" w14:textId="77777777" w:rsidR="00851AC8" w:rsidRDefault="00C367AC">
      <w:pPr>
        <w:pStyle w:val="Heading2"/>
      </w:pPr>
      <w:r>
        <w:t>Article 6</w:t>
      </w:r>
    </w:p>
    <w:p w14:paraId="5CEA83C2" w14:textId="77777777" w:rsidR="00851AC8" w:rsidRDefault="00C367AC">
      <w:pPr>
        <w:spacing w:before="182"/>
        <w:ind w:left="113"/>
        <w:rPr>
          <w:sz w:val="20"/>
        </w:rPr>
      </w:pPr>
      <w:r>
        <w:rPr>
          <w:color w:val="777777"/>
          <w:sz w:val="20"/>
        </w:rPr>
        <w:t>En vigueur étendu</w:t>
      </w:r>
    </w:p>
    <w:p w14:paraId="2BCD8497" w14:textId="77777777" w:rsidR="00851AC8" w:rsidRDefault="00851AC8">
      <w:pPr>
        <w:pStyle w:val="Corpsdetexte"/>
      </w:pPr>
    </w:p>
    <w:p w14:paraId="066469E7" w14:textId="77777777" w:rsidR="00851AC8" w:rsidRDefault="00851AC8">
      <w:pPr>
        <w:pStyle w:val="Corpsdetexte"/>
        <w:spacing w:before="2"/>
        <w:rPr>
          <w:sz w:val="23"/>
        </w:rPr>
      </w:pPr>
    </w:p>
    <w:p w14:paraId="553F7C9D" w14:textId="77777777" w:rsidR="00851AC8" w:rsidRDefault="00C367AC">
      <w:pPr>
        <w:pStyle w:val="Paragraphedeliste"/>
        <w:numPr>
          <w:ilvl w:val="0"/>
          <w:numId w:val="28"/>
        </w:numPr>
        <w:tabs>
          <w:tab w:val="left" w:pos="334"/>
        </w:tabs>
        <w:ind w:hanging="221"/>
      </w:pPr>
      <w:r>
        <w:t>Niveau de constitution</w:t>
      </w:r>
    </w:p>
    <w:p w14:paraId="7F9C67A0" w14:textId="77777777" w:rsidR="00851AC8" w:rsidRDefault="00851AC8">
      <w:pPr>
        <w:pStyle w:val="Corpsdetexte"/>
        <w:spacing w:before="1"/>
        <w:rPr>
          <w:sz w:val="21"/>
        </w:rPr>
      </w:pPr>
    </w:p>
    <w:p w14:paraId="2E40681A" w14:textId="77777777" w:rsidR="00851AC8" w:rsidRDefault="00C367AC">
      <w:pPr>
        <w:pStyle w:val="Corpsdetexte"/>
        <w:spacing w:before="1" w:line="470" w:lineRule="auto"/>
        <w:ind w:left="113" w:right="2229"/>
      </w:pPr>
      <w:r>
        <w:t>Les commissions décentralisées sont instituées au niveau des régions administratives. Toutefois, dans 3 régions :</w:t>
      </w:r>
    </w:p>
    <w:p w14:paraId="77E67466" w14:textId="77777777" w:rsidR="00851AC8" w:rsidRDefault="00C367AC">
      <w:pPr>
        <w:pStyle w:val="Paragraphedeliste"/>
        <w:numPr>
          <w:ilvl w:val="0"/>
          <w:numId w:val="31"/>
        </w:numPr>
        <w:tabs>
          <w:tab w:val="left" w:pos="243"/>
        </w:tabs>
        <w:ind w:left="242" w:hanging="130"/>
      </w:pPr>
      <w:r>
        <w:t>Île-de-France ;</w:t>
      </w:r>
    </w:p>
    <w:p w14:paraId="5F0C6DC8" w14:textId="77777777" w:rsidR="00851AC8" w:rsidRDefault="00851AC8">
      <w:pPr>
        <w:pStyle w:val="Corpsdetexte"/>
        <w:spacing w:before="1"/>
        <w:rPr>
          <w:sz w:val="21"/>
        </w:rPr>
      </w:pPr>
    </w:p>
    <w:p w14:paraId="7ADC6DE4" w14:textId="77777777" w:rsidR="00851AC8" w:rsidRDefault="00C367AC">
      <w:pPr>
        <w:pStyle w:val="Paragraphedeliste"/>
        <w:numPr>
          <w:ilvl w:val="0"/>
          <w:numId w:val="31"/>
        </w:numPr>
        <w:tabs>
          <w:tab w:val="left" w:pos="243"/>
        </w:tabs>
        <w:spacing w:before="1"/>
        <w:ind w:left="242" w:hanging="130"/>
      </w:pPr>
      <w:r>
        <w:t>Provence-Côte d'Azur ;</w:t>
      </w:r>
    </w:p>
    <w:p w14:paraId="7570B4AB" w14:textId="77777777" w:rsidR="00851AC8" w:rsidRDefault="00851AC8">
      <w:pPr>
        <w:pStyle w:val="Corpsdetexte"/>
        <w:spacing w:before="1"/>
        <w:rPr>
          <w:sz w:val="21"/>
        </w:rPr>
      </w:pPr>
    </w:p>
    <w:p w14:paraId="7FCFF33C" w14:textId="77777777" w:rsidR="00851AC8" w:rsidRDefault="00C367AC">
      <w:pPr>
        <w:pStyle w:val="Paragraphedeliste"/>
        <w:numPr>
          <w:ilvl w:val="0"/>
          <w:numId w:val="31"/>
        </w:numPr>
        <w:tabs>
          <w:tab w:val="left" w:pos="243"/>
        </w:tabs>
        <w:ind w:left="242" w:hanging="130"/>
      </w:pPr>
      <w:r>
        <w:t>Rhô</w:t>
      </w:r>
      <w:r>
        <w:t>ne-Alpes,</w:t>
      </w:r>
    </w:p>
    <w:p w14:paraId="67B35362" w14:textId="77777777" w:rsidR="00851AC8" w:rsidRDefault="00851AC8">
      <w:pPr>
        <w:pStyle w:val="Corpsdetexte"/>
        <w:spacing w:before="1"/>
        <w:rPr>
          <w:sz w:val="21"/>
        </w:rPr>
      </w:pPr>
    </w:p>
    <w:p w14:paraId="6592C9EA" w14:textId="77777777" w:rsidR="00851AC8" w:rsidRDefault="00C367AC">
      <w:pPr>
        <w:pStyle w:val="Corpsdetexte"/>
        <w:spacing w:before="1" w:line="249" w:lineRule="auto"/>
        <w:ind w:left="113" w:right="132"/>
      </w:pPr>
      <w:r>
        <w:t>il est constitué, par dérogation, dans chacune d'elles, 2 régions distinctes de plein exercice, délimitées comme suit :</w:t>
      </w:r>
    </w:p>
    <w:p w14:paraId="4B5904C0" w14:textId="77777777" w:rsidR="00851AC8" w:rsidRDefault="00851AC8">
      <w:pPr>
        <w:pStyle w:val="Corpsdetexte"/>
        <w:rPr>
          <w:sz w:val="24"/>
        </w:rPr>
      </w:pPr>
    </w:p>
    <w:p w14:paraId="3118256C" w14:textId="77777777" w:rsidR="00851AC8" w:rsidRDefault="00C367AC">
      <w:pPr>
        <w:pStyle w:val="Corpsdetexte"/>
        <w:spacing w:before="189"/>
        <w:ind w:left="113"/>
      </w:pPr>
      <w:r>
        <w:t>Région Île-de-France</w:t>
      </w:r>
    </w:p>
    <w:p w14:paraId="06607AC0" w14:textId="77777777" w:rsidR="00851AC8" w:rsidRDefault="00851AC8">
      <w:pPr>
        <w:pStyle w:val="Corpsdetexte"/>
        <w:spacing w:before="2"/>
        <w:rPr>
          <w:sz w:val="21"/>
        </w:rPr>
      </w:pPr>
    </w:p>
    <w:p w14:paraId="3E51DB69" w14:textId="77777777" w:rsidR="00851AC8" w:rsidRDefault="00C367AC">
      <w:pPr>
        <w:pStyle w:val="Corpsdetexte"/>
        <w:ind w:left="113"/>
      </w:pPr>
      <w:r>
        <w:t>D'une part, Île-de-France 1 comprenant :</w:t>
      </w:r>
    </w:p>
    <w:p w14:paraId="655B25CE" w14:textId="77777777" w:rsidR="00851AC8" w:rsidRDefault="00851AC8">
      <w:pPr>
        <w:pStyle w:val="Corpsdetexte"/>
        <w:spacing w:before="1"/>
        <w:rPr>
          <w:sz w:val="21"/>
        </w:rPr>
      </w:pPr>
    </w:p>
    <w:p w14:paraId="74C647CB" w14:textId="77777777" w:rsidR="00851AC8" w:rsidRDefault="00C367AC">
      <w:pPr>
        <w:pStyle w:val="Paragraphedeliste"/>
        <w:numPr>
          <w:ilvl w:val="0"/>
          <w:numId w:val="31"/>
        </w:numPr>
        <w:tabs>
          <w:tab w:val="left" w:pos="243"/>
        </w:tabs>
        <w:spacing w:before="1"/>
        <w:ind w:left="242" w:hanging="130"/>
      </w:pPr>
      <w:r>
        <w:t>75 : Paris intra-muros ;</w:t>
      </w:r>
    </w:p>
    <w:p w14:paraId="75BD2F87" w14:textId="77777777" w:rsidR="00851AC8" w:rsidRDefault="00851AC8">
      <w:pPr>
        <w:pStyle w:val="Corpsdetexte"/>
        <w:spacing w:before="1"/>
        <w:rPr>
          <w:sz w:val="21"/>
        </w:rPr>
      </w:pPr>
    </w:p>
    <w:p w14:paraId="75D546C0" w14:textId="77777777" w:rsidR="00851AC8" w:rsidRDefault="00C367AC">
      <w:pPr>
        <w:pStyle w:val="Paragraphedeliste"/>
        <w:numPr>
          <w:ilvl w:val="0"/>
          <w:numId w:val="31"/>
        </w:numPr>
        <w:tabs>
          <w:tab w:val="left" w:pos="243"/>
        </w:tabs>
        <w:ind w:left="242" w:hanging="130"/>
      </w:pPr>
      <w:r>
        <w:t>92 : Hauts-de-Seine ;</w:t>
      </w:r>
    </w:p>
    <w:p w14:paraId="12082592" w14:textId="77777777" w:rsidR="00851AC8" w:rsidRDefault="00851AC8">
      <w:pPr>
        <w:pStyle w:val="Corpsdetexte"/>
        <w:spacing w:before="1"/>
        <w:rPr>
          <w:sz w:val="21"/>
        </w:rPr>
      </w:pPr>
    </w:p>
    <w:p w14:paraId="5D960237" w14:textId="77777777" w:rsidR="00851AC8" w:rsidRDefault="00C367AC">
      <w:pPr>
        <w:pStyle w:val="Paragraphedeliste"/>
        <w:numPr>
          <w:ilvl w:val="0"/>
          <w:numId w:val="31"/>
        </w:numPr>
        <w:tabs>
          <w:tab w:val="left" w:pos="243"/>
        </w:tabs>
        <w:spacing w:before="1"/>
        <w:ind w:left="242" w:hanging="130"/>
      </w:pPr>
      <w:r>
        <w:t>93 : Seine-Saint-Denis ;</w:t>
      </w:r>
    </w:p>
    <w:p w14:paraId="5EDFF050" w14:textId="77777777" w:rsidR="00851AC8" w:rsidRDefault="00851AC8">
      <w:pPr>
        <w:pStyle w:val="Corpsdetexte"/>
        <w:spacing w:before="1"/>
        <w:rPr>
          <w:sz w:val="21"/>
        </w:rPr>
      </w:pPr>
    </w:p>
    <w:p w14:paraId="50132253" w14:textId="77777777" w:rsidR="00851AC8" w:rsidRDefault="00C367AC">
      <w:pPr>
        <w:pStyle w:val="Paragraphedeliste"/>
        <w:numPr>
          <w:ilvl w:val="0"/>
          <w:numId w:val="31"/>
        </w:numPr>
        <w:tabs>
          <w:tab w:val="left" w:pos="243"/>
        </w:tabs>
        <w:ind w:left="242" w:hanging="130"/>
      </w:pPr>
      <w:r>
        <w:t>94 : Val-de-Marne.</w:t>
      </w:r>
    </w:p>
    <w:p w14:paraId="0918AE43" w14:textId="77777777" w:rsidR="00851AC8" w:rsidRDefault="00851AC8">
      <w:pPr>
        <w:pStyle w:val="Corpsdetexte"/>
        <w:spacing w:before="1"/>
        <w:rPr>
          <w:sz w:val="21"/>
        </w:rPr>
      </w:pPr>
    </w:p>
    <w:p w14:paraId="12E1E73B" w14:textId="77777777" w:rsidR="00851AC8" w:rsidRDefault="00C367AC">
      <w:pPr>
        <w:pStyle w:val="Corpsdetexte"/>
        <w:spacing w:before="1"/>
        <w:ind w:left="113"/>
      </w:pPr>
      <w:r>
        <w:t>D'autre part, Île-de-France 2 comprenant les autres départements de la région d'Île-de-France.</w:t>
      </w:r>
    </w:p>
    <w:p w14:paraId="7F708052" w14:textId="77777777" w:rsidR="00851AC8" w:rsidRDefault="00851AC8">
      <w:pPr>
        <w:pStyle w:val="Corpsdetexte"/>
        <w:rPr>
          <w:sz w:val="24"/>
        </w:rPr>
      </w:pPr>
    </w:p>
    <w:p w14:paraId="19F7CB58" w14:textId="77777777" w:rsidR="00851AC8" w:rsidRDefault="00C367AC">
      <w:pPr>
        <w:pStyle w:val="Corpsdetexte"/>
        <w:spacing w:before="199"/>
        <w:ind w:left="113"/>
      </w:pPr>
      <w:r>
        <w:t>Provence-Côte d'Azur</w:t>
      </w:r>
    </w:p>
    <w:p w14:paraId="5240A4B1" w14:textId="77777777" w:rsidR="00851AC8" w:rsidRDefault="00851AC8">
      <w:pPr>
        <w:pStyle w:val="Corpsdetexte"/>
        <w:spacing w:before="1"/>
        <w:rPr>
          <w:sz w:val="21"/>
        </w:rPr>
      </w:pPr>
    </w:p>
    <w:p w14:paraId="14FAFD36" w14:textId="77777777" w:rsidR="00851AC8" w:rsidRDefault="00C367AC">
      <w:pPr>
        <w:pStyle w:val="Corpsdetexte"/>
        <w:ind w:left="113"/>
      </w:pPr>
      <w:r>
        <w:t>D'une part, Côte d'Azur comprenant :</w:t>
      </w:r>
    </w:p>
    <w:p w14:paraId="7BD0AB19" w14:textId="77777777" w:rsidR="00851AC8" w:rsidRDefault="00851AC8">
      <w:pPr>
        <w:pStyle w:val="Corpsdetexte"/>
        <w:spacing w:before="2"/>
        <w:rPr>
          <w:sz w:val="21"/>
        </w:rPr>
      </w:pPr>
    </w:p>
    <w:p w14:paraId="0F40DDEA" w14:textId="77777777" w:rsidR="00851AC8" w:rsidRDefault="00C367AC">
      <w:pPr>
        <w:pStyle w:val="Paragraphedeliste"/>
        <w:numPr>
          <w:ilvl w:val="0"/>
          <w:numId w:val="31"/>
        </w:numPr>
        <w:tabs>
          <w:tab w:val="left" w:pos="243"/>
        </w:tabs>
        <w:ind w:left="242" w:hanging="130"/>
      </w:pPr>
      <w:r>
        <w:t>Alpes-de-Haute-Provence ;</w:t>
      </w:r>
    </w:p>
    <w:p w14:paraId="468E08FD" w14:textId="77777777" w:rsidR="00851AC8" w:rsidRDefault="00851AC8">
      <w:pPr>
        <w:pStyle w:val="Corpsdetexte"/>
        <w:spacing w:before="1"/>
        <w:rPr>
          <w:sz w:val="21"/>
        </w:rPr>
      </w:pPr>
    </w:p>
    <w:p w14:paraId="51FBA77A" w14:textId="77777777" w:rsidR="00851AC8" w:rsidRDefault="00C367AC">
      <w:pPr>
        <w:pStyle w:val="Paragraphedeliste"/>
        <w:numPr>
          <w:ilvl w:val="0"/>
          <w:numId w:val="31"/>
        </w:numPr>
        <w:tabs>
          <w:tab w:val="left" w:pos="243"/>
        </w:tabs>
        <w:ind w:left="242" w:hanging="130"/>
      </w:pPr>
      <w:r>
        <w:t>Alpes-Maritimes ;</w:t>
      </w:r>
    </w:p>
    <w:p w14:paraId="3E54DDCB" w14:textId="77777777" w:rsidR="00851AC8" w:rsidRDefault="00851AC8">
      <w:pPr>
        <w:pStyle w:val="Corpsdetexte"/>
        <w:spacing w:before="2"/>
        <w:rPr>
          <w:sz w:val="21"/>
        </w:rPr>
      </w:pPr>
    </w:p>
    <w:p w14:paraId="58CD92DB" w14:textId="77777777" w:rsidR="00851AC8" w:rsidRDefault="00C367AC">
      <w:pPr>
        <w:pStyle w:val="Paragraphedeliste"/>
        <w:numPr>
          <w:ilvl w:val="0"/>
          <w:numId w:val="31"/>
        </w:numPr>
        <w:tabs>
          <w:tab w:val="left" w:pos="243"/>
        </w:tabs>
        <w:ind w:left="242" w:hanging="130"/>
      </w:pPr>
      <w:r>
        <w:t>Var.</w:t>
      </w:r>
    </w:p>
    <w:p w14:paraId="6187BACA" w14:textId="77777777" w:rsidR="00851AC8" w:rsidRDefault="00851AC8">
      <w:pPr>
        <w:pStyle w:val="Corpsdetexte"/>
        <w:spacing w:before="1"/>
        <w:rPr>
          <w:sz w:val="21"/>
        </w:rPr>
      </w:pPr>
    </w:p>
    <w:p w14:paraId="2F15D26B" w14:textId="77777777" w:rsidR="00851AC8" w:rsidRDefault="00C367AC">
      <w:pPr>
        <w:pStyle w:val="Corpsdetexte"/>
        <w:ind w:left="113"/>
      </w:pPr>
      <w:r>
        <w:t>D'</w:t>
      </w:r>
      <w:r>
        <w:t>autre part, Provence comprenant :</w:t>
      </w:r>
    </w:p>
    <w:p w14:paraId="73361016" w14:textId="77777777" w:rsidR="00851AC8" w:rsidRDefault="00851AC8">
      <w:pPr>
        <w:pStyle w:val="Corpsdetexte"/>
        <w:spacing w:before="2"/>
        <w:rPr>
          <w:sz w:val="21"/>
        </w:rPr>
      </w:pPr>
    </w:p>
    <w:p w14:paraId="7C140530" w14:textId="77777777" w:rsidR="00851AC8" w:rsidRDefault="00C367AC">
      <w:pPr>
        <w:pStyle w:val="Paragraphedeliste"/>
        <w:numPr>
          <w:ilvl w:val="0"/>
          <w:numId w:val="31"/>
        </w:numPr>
        <w:tabs>
          <w:tab w:val="left" w:pos="243"/>
        </w:tabs>
        <w:ind w:left="242" w:hanging="130"/>
      </w:pPr>
      <w:r>
        <w:t>Bouches-du-Rhône ;</w:t>
      </w:r>
    </w:p>
    <w:p w14:paraId="2718038A" w14:textId="77777777" w:rsidR="00851AC8" w:rsidRDefault="00851AC8">
      <w:pPr>
        <w:sectPr w:rsidR="00851AC8">
          <w:pgSz w:w="11910" w:h="16840"/>
          <w:pgMar w:top="1220" w:right="1000" w:bottom="1580" w:left="1020" w:header="0" w:footer="1384" w:gutter="0"/>
          <w:cols w:space="720"/>
        </w:sectPr>
      </w:pPr>
    </w:p>
    <w:p w14:paraId="5F4C9DC5" w14:textId="77777777" w:rsidR="00851AC8" w:rsidRDefault="00C367AC">
      <w:pPr>
        <w:pStyle w:val="Paragraphedeliste"/>
        <w:numPr>
          <w:ilvl w:val="0"/>
          <w:numId w:val="31"/>
        </w:numPr>
        <w:tabs>
          <w:tab w:val="left" w:pos="243"/>
        </w:tabs>
        <w:spacing w:before="66"/>
        <w:ind w:left="242" w:hanging="130"/>
      </w:pPr>
      <w:r>
        <w:lastRenderedPageBreak/>
        <w:t>Vaucluse ;</w:t>
      </w:r>
    </w:p>
    <w:p w14:paraId="194D8A33" w14:textId="77777777" w:rsidR="00851AC8" w:rsidRDefault="00851AC8">
      <w:pPr>
        <w:pStyle w:val="Corpsdetexte"/>
        <w:spacing w:before="1"/>
        <w:rPr>
          <w:sz w:val="21"/>
        </w:rPr>
      </w:pPr>
    </w:p>
    <w:p w14:paraId="4EBB9520" w14:textId="77777777" w:rsidR="00851AC8" w:rsidRDefault="00C367AC">
      <w:pPr>
        <w:pStyle w:val="Paragraphedeliste"/>
        <w:numPr>
          <w:ilvl w:val="0"/>
          <w:numId w:val="31"/>
        </w:numPr>
        <w:tabs>
          <w:tab w:val="left" w:pos="243"/>
        </w:tabs>
        <w:ind w:left="242" w:hanging="130"/>
      </w:pPr>
      <w:r>
        <w:t>Hautes-Alpes.</w:t>
      </w:r>
    </w:p>
    <w:p w14:paraId="0D54DB39" w14:textId="77777777" w:rsidR="00851AC8" w:rsidRDefault="00851AC8">
      <w:pPr>
        <w:pStyle w:val="Corpsdetexte"/>
        <w:rPr>
          <w:sz w:val="24"/>
        </w:rPr>
      </w:pPr>
    </w:p>
    <w:p w14:paraId="0B6AD115" w14:textId="77777777" w:rsidR="00851AC8" w:rsidRDefault="00C367AC">
      <w:pPr>
        <w:pStyle w:val="Corpsdetexte"/>
        <w:spacing w:before="199"/>
        <w:ind w:left="113"/>
      </w:pPr>
      <w:r>
        <w:t>Rhône-Alpes</w:t>
      </w:r>
    </w:p>
    <w:p w14:paraId="1BE3CF06" w14:textId="77777777" w:rsidR="00851AC8" w:rsidRDefault="00851AC8">
      <w:pPr>
        <w:pStyle w:val="Corpsdetexte"/>
        <w:spacing w:before="2"/>
        <w:rPr>
          <w:sz w:val="21"/>
        </w:rPr>
      </w:pPr>
    </w:p>
    <w:p w14:paraId="0D89DC18" w14:textId="77777777" w:rsidR="00851AC8" w:rsidRDefault="00C367AC">
      <w:pPr>
        <w:pStyle w:val="Corpsdetexte"/>
        <w:spacing w:line="470" w:lineRule="auto"/>
        <w:ind w:left="113" w:right="202"/>
      </w:pPr>
      <w:r>
        <w:t>D'une part, Rhône-Alpes comprenant les départements de la région, à l'exception de Savoie et Haute-Savoie. D'autre part, Savoie comprenant :</w:t>
      </w:r>
    </w:p>
    <w:p w14:paraId="7CCD400F" w14:textId="77777777" w:rsidR="00851AC8" w:rsidRDefault="00C367AC">
      <w:pPr>
        <w:pStyle w:val="Paragraphedeliste"/>
        <w:numPr>
          <w:ilvl w:val="0"/>
          <w:numId w:val="31"/>
        </w:numPr>
        <w:tabs>
          <w:tab w:val="left" w:pos="243"/>
        </w:tabs>
        <w:ind w:left="242" w:hanging="130"/>
      </w:pPr>
      <w:r>
        <w:t>Savoie ;</w:t>
      </w:r>
    </w:p>
    <w:p w14:paraId="691F7A41" w14:textId="77777777" w:rsidR="00851AC8" w:rsidRDefault="00851AC8">
      <w:pPr>
        <w:pStyle w:val="Corpsdetexte"/>
        <w:spacing w:before="1"/>
        <w:rPr>
          <w:sz w:val="21"/>
        </w:rPr>
      </w:pPr>
    </w:p>
    <w:p w14:paraId="77A204B9" w14:textId="77777777" w:rsidR="00851AC8" w:rsidRDefault="00C367AC">
      <w:pPr>
        <w:pStyle w:val="Paragraphedeliste"/>
        <w:numPr>
          <w:ilvl w:val="0"/>
          <w:numId w:val="31"/>
        </w:numPr>
        <w:tabs>
          <w:tab w:val="left" w:pos="243"/>
        </w:tabs>
        <w:spacing w:before="1"/>
        <w:ind w:left="242" w:hanging="130"/>
      </w:pPr>
      <w:r>
        <w:t>Haute-Savoie.</w:t>
      </w:r>
    </w:p>
    <w:p w14:paraId="1D9C29BE" w14:textId="77777777" w:rsidR="00851AC8" w:rsidRDefault="00851AC8">
      <w:pPr>
        <w:pStyle w:val="Corpsdetexte"/>
        <w:spacing w:before="1"/>
        <w:rPr>
          <w:sz w:val="21"/>
        </w:rPr>
      </w:pPr>
    </w:p>
    <w:p w14:paraId="0AFA0D4F" w14:textId="77777777" w:rsidR="00851AC8" w:rsidRDefault="00C367AC">
      <w:pPr>
        <w:pStyle w:val="Corpsdetexte"/>
        <w:spacing w:line="249" w:lineRule="auto"/>
        <w:ind w:left="113" w:right="758"/>
      </w:pPr>
      <w:r>
        <w:t>Ces dérogations sont limitatives. Toute nouvelle dérogation ne pourrait être décidée que par un accord collectif modifiant le présent texte.</w:t>
      </w:r>
    </w:p>
    <w:p w14:paraId="35DD346A" w14:textId="77777777" w:rsidR="00851AC8" w:rsidRDefault="00851AC8">
      <w:pPr>
        <w:pStyle w:val="Corpsdetexte"/>
        <w:spacing w:before="4"/>
        <w:rPr>
          <w:sz w:val="20"/>
        </w:rPr>
      </w:pPr>
    </w:p>
    <w:p w14:paraId="0230A080" w14:textId="77777777" w:rsidR="00851AC8" w:rsidRDefault="00C367AC">
      <w:pPr>
        <w:pStyle w:val="Paragraphedeliste"/>
        <w:numPr>
          <w:ilvl w:val="0"/>
          <w:numId w:val="28"/>
        </w:numPr>
        <w:tabs>
          <w:tab w:val="left" w:pos="334"/>
        </w:tabs>
        <w:ind w:hanging="221"/>
      </w:pPr>
      <w:r>
        <w:t>Mise en place</w:t>
      </w:r>
    </w:p>
    <w:p w14:paraId="1E8A07BF" w14:textId="77777777" w:rsidR="00851AC8" w:rsidRDefault="00851AC8">
      <w:pPr>
        <w:pStyle w:val="Corpsdetexte"/>
        <w:spacing w:before="1"/>
        <w:rPr>
          <w:sz w:val="21"/>
        </w:rPr>
      </w:pPr>
    </w:p>
    <w:p w14:paraId="3057FB8A" w14:textId="77777777" w:rsidR="00851AC8" w:rsidRDefault="00C367AC">
      <w:pPr>
        <w:pStyle w:val="Corpsdetexte"/>
        <w:spacing w:before="1"/>
        <w:ind w:left="113"/>
      </w:pPr>
      <w:r>
        <w:t>Les commissions décentralisées de conciliation seront mises en place au plus tard le 31 décembre 1997.</w:t>
      </w:r>
    </w:p>
    <w:p w14:paraId="3A599CBF" w14:textId="77777777" w:rsidR="00851AC8" w:rsidRDefault="00851AC8">
      <w:pPr>
        <w:pStyle w:val="Corpsdetexte"/>
        <w:spacing w:before="1"/>
        <w:rPr>
          <w:sz w:val="21"/>
        </w:rPr>
      </w:pPr>
    </w:p>
    <w:p w14:paraId="1ADF2D65" w14:textId="77777777" w:rsidR="00851AC8" w:rsidRDefault="00C367AC">
      <w:pPr>
        <w:pStyle w:val="Corpsdetexte"/>
        <w:spacing w:line="249" w:lineRule="auto"/>
        <w:ind w:left="113" w:right="197"/>
        <w:jc w:val="both"/>
      </w:pPr>
      <w:r>
        <w:t>En cas de difficultés, toute partie signataire de cette convention collective pourra demander le concours de la direction régionale du travail ou, le ca</w:t>
      </w:r>
      <w:r>
        <w:t>s échéant, des directions départementales compétentes afin de faciliter la mise en place effective de la commission décentralisée concernée.</w:t>
      </w:r>
    </w:p>
    <w:p w14:paraId="7EDD45A4" w14:textId="77777777" w:rsidR="00851AC8" w:rsidRDefault="00851AC8">
      <w:pPr>
        <w:pStyle w:val="Corpsdetexte"/>
        <w:spacing w:before="5"/>
        <w:rPr>
          <w:sz w:val="20"/>
        </w:rPr>
      </w:pPr>
    </w:p>
    <w:p w14:paraId="09C5AF80" w14:textId="77777777" w:rsidR="00851AC8" w:rsidRDefault="00C367AC">
      <w:pPr>
        <w:pStyle w:val="Paragraphedeliste"/>
        <w:numPr>
          <w:ilvl w:val="0"/>
          <w:numId w:val="28"/>
        </w:numPr>
        <w:tabs>
          <w:tab w:val="left" w:pos="334"/>
        </w:tabs>
        <w:ind w:hanging="221"/>
      </w:pPr>
      <w:r>
        <w:t>Composition</w:t>
      </w:r>
    </w:p>
    <w:p w14:paraId="7FEA6BFB" w14:textId="77777777" w:rsidR="00851AC8" w:rsidRDefault="00851AC8">
      <w:pPr>
        <w:pStyle w:val="Corpsdetexte"/>
        <w:spacing w:before="1"/>
        <w:rPr>
          <w:sz w:val="21"/>
        </w:rPr>
      </w:pPr>
    </w:p>
    <w:p w14:paraId="5F3D7C02" w14:textId="77777777" w:rsidR="00851AC8" w:rsidRDefault="00C367AC">
      <w:pPr>
        <w:pStyle w:val="Corpsdetexte"/>
        <w:spacing w:line="249" w:lineRule="auto"/>
        <w:ind w:left="113" w:right="156"/>
      </w:pPr>
      <w:r>
        <w:t>Chaque commission décentralisée est constituée à parts égales de représentants des syndicats signatai</w:t>
      </w:r>
      <w:r>
        <w:t xml:space="preserve">res </w:t>
      </w:r>
      <w:r>
        <w:rPr>
          <w:spacing w:val="-9"/>
        </w:rPr>
        <w:t xml:space="preserve">ou </w:t>
      </w:r>
      <w:r>
        <w:t>ayant adhéré à la présente convention collective, dans la limite de 10 pour le collège salarié et 10 pour le collège employeur.</w:t>
      </w:r>
    </w:p>
    <w:p w14:paraId="54CB546F" w14:textId="77777777" w:rsidR="00851AC8" w:rsidRDefault="00851AC8">
      <w:pPr>
        <w:pStyle w:val="Corpsdetexte"/>
        <w:spacing w:before="5"/>
        <w:rPr>
          <w:sz w:val="20"/>
        </w:rPr>
      </w:pPr>
    </w:p>
    <w:p w14:paraId="1772FBE5" w14:textId="77777777" w:rsidR="00851AC8" w:rsidRDefault="00C367AC">
      <w:pPr>
        <w:pStyle w:val="Corpsdetexte"/>
        <w:spacing w:line="249" w:lineRule="auto"/>
        <w:ind w:left="113" w:right="589"/>
      </w:pPr>
      <w:r>
        <w:t xml:space="preserve">Chaque délégation doit être composée d'au moins 50 % de professionnels en exercice depuis 18 mois au moins ou 2 saisons </w:t>
      </w:r>
      <w:r>
        <w:t>consécutives dans le ressort de la commission.</w:t>
      </w:r>
    </w:p>
    <w:p w14:paraId="3136444D" w14:textId="77777777" w:rsidR="00851AC8" w:rsidRDefault="00851AC8">
      <w:pPr>
        <w:pStyle w:val="Corpsdetexte"/>
        <w:spacing w:before="4"/>
        <w:rPr>
          <w:sz w:val="20"/>
        </w:rPr>
      </w:pPr>
    </w:p>
    <w:p w14:paraId="09E71C16" w14:textId="77777777" w:rsidR="00851AC8" w:rsidRDefault="00C367AC">
      <w:pPr>
        <w:pStyle w:val="Corpsdetexte"/>
        <w:ind w:left="113"/>
      </w:pPr>
      <w:r>
        <w:t>Elle peut être complétée :</w:t>
      </w:r>
    </w:p>
    <w:p w14:paraId="022D30DE" w14:textId="77777777" w:rsidR="00851AC8" w:rsidRDefault="00851AC8">
      <w:pPr>
        <w:pStyle w:val="Corpsdetexte"/>
        <w:spacing w:before="1"/>
        <w:rPr>
          <w:sz w:val="21"/>
        </w:rPr>
      </w:pPr>
    </w:p>
    <w:p w14:paraId="1AB862F5" w14:textId="77777777" w:rsidR="00851AC8" w:rsidRDefault="00C367AC">
      <w:pPr>
        <w:pStyle w:val="Paragraphedeliste"/>
        <w:numPr>
          <w:ilvl w:val="0"/>
          <w:numId w:val="31"/>
        </w:numPr>
        <w:tabs>
          <w:tab w:val="left" w:pos="243"/>
        </w:tabs>
        <w:spacing w:line="249" w:lineRule="auto"/>
        <w:ind w:right="1162" w:firstLine="0"/>
      </w:pPr>
      <w:r>
        <w:t xml:space="preserve">par des professionnels exerçant effectivement ladite profession, même en dehors du ressort de </w:t>
      </w:r>
      <w:r>
        <w:rPr>
          <w:spacing w:val="-9"/>
        </w:rPr>
        <w:t xml:space="preserve">la </w:t>
      </w:r>
      <w:r>
        <w:t>commission, et ce depuis au moins 5 ans ;</w:t>
      </w:r>
    </w:p>
    <w:p w14:paraId="2EB90E39" w14:textId="77777777" w:rsidR="00851AC8" w:rsidRDefault="00851AC8">
      <w:pPr>
        <w:pStyle w:val="Corpsdetexte"/>
        <w:spacing w:before="4"/>
        <w:rPr>
          <w:sz w:val="20"/>
        </w:rPr>
      </w:pPr>
    </w:p>
    <w:p w14:paraId="0C637A8D" w14:textId="77777777" w:rsidR="00851AC8" w:rsidRDefault="00C367AC">
      <w:pPr>
        <w:pStyle w:val="Paragraphedeliste"/>
        <w:numPr>
          <w:ilvl w:val="0"/>
          <w:numId w:val="31"/>
        </w:numPr>
        <w:tabs>
          <w:tab w:val="left" w:pos="243"/>
        </w:tabs>
        <w:spacing w:line="249" w:lineRule="auto"/>
        <w:ind w:right="178" w:firstLine="0"/>
        <w:jc w:val="both"/>
      </w:pPr>
      <w:r>
        <w:t xml:space="preserve">par des retraités ayant exercé la profession, même en dehors du ressort de la commission, pendant au </w:t>
      </w:r>
      <w:r>
        <w:rPr>
          <w:spacing w:val="-4"/>
        </w:rPr>
        <w:t xml:space="preserve">moins </w:t>
      </w:r>
      <w:r>
        <w:t>10 ans ;</w:t>
      </w:r>
    </w:p>
    <w:p w14:paraId="5F611E88" w14:textId="77777777" w:rsidR="00851AC8" w:rsidRDefault="00851AC8">
      <w:pPr>
        <w:pStyle w:val="Corpsdetexte"/>
        <w:spacing w:before="4"/>
        <w:rPr>
          <w:sz w:val="20"/>
        </w:rPr>
      </w:pPr>
    </w:p>
    <w:p w14:paraId="2BDD20CC" w14:textId="77777777" w:rsidR="00851AC8" w:rsidRDefault="00C367AC">
      <w:pPr>
        <w:pStyle w:val="Paragraphedeliste"/>
        <w:numPr>
          <w:ilvl w:val="0"/>
          <w:numId w:val="31"/>
        </w:numPr>
        <w:tabs>
          <w:tab w:val="left" w:pos="243"/>
        </w:tabs>
        <w:spacing w:line="249" w:lineRule="auto"/>
        <w:ind w:right="283" w:firstLine="0"/>
      </w:pPr>
      <w:r>
        <w:t>par des représentants nationaux ou régionaux appartenant aux organisations syndicales signataires de la présente convention collective - ou</w:t>
      </w:r>
      <w:r>
        <w:t xml:space="preserve"> y ayant adhéré ultérieurement - et exerçant un rôle direct et effectif </w:t>
      </w:r>
      <w:r>
        <w:rPr>
          <w:spacing w:val="-5"/>
        </w:rPr>
        <w:t xml:space="preserve">dans </w:t>
      </w:r>
      <w:r>
        <w:t>la représentation syndicale des HRC.</w:t>
      </w:r>
    </w:p>
    <w:p w14:paraId="5D400055" w14:textId="77777777" w:rsidR="00851AC8" w:rsidRDefault="00851AC8">
      <w:pPr>
        <w:pStyle w:val="Corpsdetexte"/>
        <w:spacing w:before="5"/>
        <w:rPr>
          <w:sz w:val="20"/>
        </w:rPr>
      </w:pPr>
    </w:p>
    <w:p w14:paraId="7B59AEFE" w14:textId="77777777" w:rsidR="00851AC8" w:rsidRDefault="00C367AC">
      <w:pPr>
        <w:pStyle w:val="Corpsdetexte"/>
        <w:ind w:left="113"/>
      </w:pPr>
      <w:r>
        <w:t>La profession est définie par référence au champ d'application de la présente convention collective.</w:t>
      </w:r>
    </w:p>
    <w:p w14:paraId="3A9B389D" w14:textId="77777777" w:rsidR="00851AC8" w:rsidRDefault="00851AC8">
      <w:pPr>
        <w:pStyle w:val="Corpsdetexte"/>
        <w:spacing w:before="1"/>
        <w:rPr>
          <w:sz w:val="21"/>
        </w:rPr>
      </w:pPr>
    </w:p>
    <w:p w14:paraId="6FD7C011" w14:textId="77777777" w:rsidR="00851AC8" w:rsidRDefault="00C367AC">
      <w:pPr>
        <w:pStyle w:val="Corpsdetexte"/>
        <w:spacing w:line="249" w:lineRule="auto"/>
        <w:ind w:left="113" w:right="565"/>
      </w:pPr>
      <w:r>
        <w:t>La commission se dotera d'un bureau com</w:t>
      </w:r>
      <w:r>
        <w:t>posé d'un président, d'un vice-président, d'un secrétaire et d'un secrétaire adjoint.</w:t>
      </w:r>
    </w:p>
    <w:p w14:paraId="42F02EA2" w14:textId="77777777" w:rsidR="00851AC8" w:rsidRDefault="00851AC8">
      <w:pPr>
        <w:pStyle w:val="Corpsdetexte"/>
        <w:spacing w:before="4"/>
        <w:rPr>
          <w:sz w:val="20"/>
        </w:rPr>
      </w:pPr>
    </w:p>
    <w:p w14:paraId="1339CA68" w14:textId="77777777" w:rsidR="00851AC8" w:rsidRDefault="00C367AC">
      <w:pPr>
        <w:pStyle w:val="Corpsdetexte"/>
        <w:spacing w:line="249" w:lineRule="auto"/>
        <w:ind w:left="113" w:right="303"/>
      </w:pPr>
      <w:r>
        <w:t xml:space="preserve">Les postes de vice-président et de secrétaire sont détenus alternativement tous les 2 ans par 2 membres d'un même collège, collège différent de celui dont sont issus le </w:t>
      </w:r>
      <w:r>
        <w:t>président et le secrétaire adjoint.</w:t>
      </w:r>
    </w:p>
    <w:p w14:paraId="2B16AB2F" w14:textId="77777777" w:rsidR="00851AC8" w:rsidRDefault="00851AC8">
      <w:pPr>
        <w:spacing w:line="249" w:lineRule="auto"/>
        <w:sectPr w:rsidR="00851AC8">
          <w:pgSz w:w="11910" w:h="16840"/>
          <w:pgMar w:top="1220" w:right="1000" w:bottom="1580" w:left="1020" w:header="0" w:footer="1384" w:gutter="0"/>
          <w:cols w:space="720"/>
        </w:sectPr>
      </w:pPr>
    </w:p>
    <w:p w14:paraId="1FB1F4C8" w14:textId="77777777" w:rsidR="00851AC8" w:rsidRDefault="00C367AC">
      <w:pPr>
        <w:pStyle w:val="Corpsdetexte"/>
        <w:spacing w:before="66"/>
        <w:ind w:left="113"/>
      </w:pPr>
      <w:r>
        <w:lastRenderedPageBreak/>
        <w:t>Les propositions seront faites par chaque collège, selon la règle paritaire.</w:t>
      </w:r>
    </w:p>
    <w:p w14:paraId="090853CF" w14:textId="77777777" w:rsidR="00851AC8" w:rsidRDefault="00851AC8">
      <w:pPr>
        <w:pStyle w:val="Corpsdetexte"/>
        <w:spacing w:before="1"/>
        <w:rPr>
          <w:sz w:val="21"/>
        </w:rPr>
      </w:pPr>
    </w:p>
    <w:p w14:paraId="1F83D3B0" w14:textId="77777777" w:rsidR="00851AC8" w:rsidRDefault="00C367AC">
      <w:pPr>
        <w:pStyle w:val="Paragraphedeliste"/>
        <w:numPr>
          <w:ilvl w:val="0"/>
          <w:numId w:val="28"/>
        </w:numPr>
        <w:tabs>
          <w:tab w:val="left" w:pos="334"/>
        </w:tabs>
        <w:ind w:hanging="221"/>
      </w:pPr>
      <w:r>
        <w:t>Rôle des commissions décentralisées</w:t>
      </w:r>
    </w:p>
    <w:p w14:paraId="1F5CD637" w14:textId="77777777" w:rsidR="00851AC8" w:rsidRDefault="00851AC8">
      <w:pPr>
        <w:pStyle w:val="Corpsdetexte"/>
        <w:spacing w:before="2"/>
        <w:rPr>
          <w:sz w:val="21"/>
        </w:rPr>
      </w:pPr>
    </w:p>
    <w:p w14:paraId="4792B633" w14:textId="77777777" w:rsidR="00851AC8" w:rsidRDefault="00C367AC">
      <w:pPr>
        <w:pStyle w:val="Corpsdetexte"/>
        <w:spacing w:line="249" w:lineRule="auto"/>
        <w:ind w:left="113" w:right="498"/>
      </w:pPr>
      <w:r>
        <w:t>Les commissions décentralisées de conciliation sont chargées des différends collectifs nés à l'occasion de l'application de la présente convention collective nationale (1).</w:t>
      </w:r>
    </w:p>
    <w:p w14:paraId="6264A189" w14:textId="77777777" w:rsidR="00851AC8" w:rsidRDefault="00851AC8">
      <w:pPr>
        <w:pStyle w:val="Corpsdetexte"/>
        <w:spacing w:before="3"/>
        <w:rPr>
          <w:sz w:val="20"/>
        </w:rPr>
      </w:pPr>
    </w:p>
    <w:p w14:paraId="4995EAE6" w14:textId="77777777" w:rsidR="00851AC8" w:rsidRDefault="00C367AC">
      <w:pPr>
        <w:pStyle w:val="Corpsdetexte"/>
        <w:spacing w:before="1" w:line="249" w:lineRule="auto"/>
        <w:ind w:left="113" w:right="569"/>
      </w:pPr>
      <w:r>
        <w:t>Elles ont aussi un pouvoir normatif afin de déterminer les dates de saison dans le</w:t>
      </w:r>
      <w:r>
        <w:t>ur région. En cas de divergence persistante rendant impossible toute détermination de la saison, un appel pourra être interjeté devant la commission nationale. Cet appel suspend la décision de la commission décentralisée.</w:t>
      </w:r>
    </w:p>
    <w:p w14:paraId="17614323" w14:textId="77777777" w:rsidR="00851AC8" w:rsidRDefault="00851AC8">
      <w:pPr>
        <w:pStyle w:val="Corpsdetexte"/>
        <w:spacing w:before="4"/>
        <w:rPr>
          <w:sz w:val="20"/>
        </w:rPr>
      </w:pPr>
    </w:p>
    <w:p w14:paraId="0959576E" w14:textId="77777777" w:rsidR="00851AC8" w:rsidRDefault="00C367AC">
      <w:pPr>
        <w:pStyle w:val="Paragraphedeliste"/>
        <w:numPr>
          <w:ilvl w:val="0"/>
          <w:numId w:val="28"/>
        </w:numPr>
        <w:tabs>
          <w:tab w:val="left" w:pos="334"/>
        </w:tabs>
        <w:ind w:hanging="221"/>
      </w:pPr>
      <w:r>
        <w:t>Saisine et mode de délibération</w:t>
      </w:r>
    </w:p>
    <w:p w14:paraId="437BD5E7" w14:textId="77777777" w:rsidR="00851AC8" w:rsidRDefault="00851AC8">
      <w:pPr>
        <w:pStyle w:val="Corpsdetexte"/>
        <w:spacing w:before="2"/>
        <w:rPr>
          <w:sz w:val="21"/>
        </w:rPr>
      </w:pPr>
    </w:p>
    <w:p w14:paraId="00C9C894" w14:textId="77777777" w:rsidR="00851AC8" w:rsidRDefault="00C367AC">
      <w:pPr>
        <w:pStyle w:val="Corpsdetexte"/>
        <w:spacing w:line="249" w:lineRule="auto"/>
        <w:ind w:left="113" w:right="415"/>
      </w:pPr>
      <w:r>
        <w:t>La commission est saisie par une des organisations syndicales signataires, ou ayant adhéré ultérieurement, par lettre recommandée avec accusé de réception, adressée au siège de la commission, et exprimant les motifs de la saisine.</w:t>
      </w:r>
    </w:p>
    <w:p w14:paraId="58207815" w14:textId="77777777" w:rsidR="00851AC8" w:rsidRDefault="00851AC8">
      <w:pPr>
        <w:pStyle w:val="Corpsdetexte"/>
        <w:spacing w:before="4"/>
        <w:rPr>
          <w:sz w:val="20"/>
        </w:rPr>
      </w:pPr>
    </w:p>
    <w:p w14:paraId="70AB9ECF" w14:textId="77777777" w:rsidR="00851AC8" w:rsidRDefault="00C367AC">
      <w:pPr>
        <w:pStyle w:val="Corpsdetexte"/>
        <w:spacing w:before="1"/>
        <w:ind w:left="113"/>
      </w:pPr>
      <w:r>
        <w:t xml:space="preserve">La commission se réunit </w:t>
      </w:r>
      <w:r>
        <w:t>et statue dans les 30 jours suivant la réception de la lettre.</w:t>
      </w:r>
    </w:p>
    <w:p w14:paraId="02F8670F" w14:textId="77777777" w:rsidR="00851AC8" w:rsidRDefault="00851AC8">
      <w:pPr>
        <w:pStyle w:val="Corpsdetexte"/>
        <w:spacing w:before="1"/>
        <w:rPr>
          <w:sz w:val="21"/>
        </w:rPr>
      </w:pPr>
    </w:p>
    <w:p w14:paraId="0E9667AB" w14:textId="77777777" w:rsidR="00851AC8" w:rsidRDefault="00C367AC">
      <w:pPr>
        <w:pStyle w:val="Corpsdetexte"/>
        <w:spacing w:line="249" w:lineRule="auto"/>
        <w:ind w:left="113" w:right="450"/>
      </w:pPr>
      <w:r>
        <w:t>La commission ne peut délibérer que paritairement et en présence d'au moins 2 représentants dans chaque collège.</w:t>
      </w:r>
    </w:p>
    <w:p w14:paraId="3B13CDF6" w14:textId="77777777" w:rsidR="00851AC8" w:rsidRDefault="00851AC8">
      <w:pPr>
        <w:pStyle w:val="Corpsdetexte"/>
        <w:spacing w:before="4"/>
        <w:rPr>
          <w:sz w:val="20"/>
        </w:rPr>
      </w:pPr>
    </w:p>
    <w:p w14:paraId="01D121C0" w14:textId="77777777" w:rsidR="00851AC8" w:rsidRDefault="00C367AC">
      <w:pPr>
        <w:pStyle w:val="Corpsdetexte"/>
        <w:spacing w:line="249" w:lineRule="auto"/>
        <w:ind w:left="113" w:right="926"/>
      </w:pPr>
      <w:r>
        <w:t>Elle se prononce par un vote : le vote se fait à raison d'une voix par collège</w:t>
      </w:r>
      <w:r>
        <w:t xml:space="preserve"> à la majorité absolue des membres présents ou représentés au sein de chaque collège.</w:t>
      </w:r>
    </w:p>
    <w:p w14:paraId="4F086BE3" w14:textId="77777777" w:rsidR="00851AC8" w:rsidRDefault="00851AC8">
      <w:pPr>
        <w:pStyle w:val="Corpsdetexte"/>
        <w:spacing w:before="4"/>
        <w:rPr>
          <w:sz w:val="20"/>
        </w:rPr>
      </w:pPr>
    </w:p>
    <w:p w14:paraId="111FB298" w14:textId="77777777" w:rsidR="00851AC8" w:rsidRDefault="00C367AC">
      <w:pPr>
        <w:pStyle w:val="Corpsdetexte"/>
        <w:ind w:left="113"/>
      </w:pPr>
      <w:r>
        <w:t>Un procès-verbal prend acte de la délibération de la commission.</w:t>
      </w:r>
    </w:p>
    <w:p w14:paraId="08133482" w14:textId="77777777" w:rsidR="00851AC8" w:rsidRDefault="00851AC8">
      <w:pPr>
        <w:pStyle w:val="Corpsdetexte"/>
        <w:spacing w:before="1"/>
        <w:rPr>
          <w:sz w:val="21"/>
        </w:rPr>
      </w:pPr>
    </w:p>
    <w:p w14:paraId="63D2170C" w14:textId="77777777" w:rsidR="00851AC8" w:rsidRDefault="00C367AC">
      <w:pPr>
        <w:pStyle w:val="Corpsdetexte"/>
        <w:spacing w:line="249" w:lineRule="auto"/>
        <w:ind w:left="113" w:right="487"/>
        <w:jc w:val="both"/>
      </w:pPr>
      <w:r>
        <w:t>Lorsqu'</w:t>
      </w:r>
      <w:r>
        <w:t>elle intervient en matière de conciliation, elle rédige un procès-verbal de conciliation signé par les parties. Le procès-verbal est notifié aux parties et déposé au greffe des prud'hommes. Celui-ci produit un effet obligatoire.</w:t>
      </w:r>
    </w:p>
    <w:p w14:paraId="0DCB0D91" w14:textId="77777777" w:rsidR="00851AC8" w:rsidRDefault="00851AC8">
      <w:pPr>
        <w:pStyle w:val="Corpsdetexte"/>
        <w:spacing w:before="5"/>
        <w:rPr>
          <w:sz w:val="20"/>
        </w:rPr>
      </w:pPr>
    </w:p>
    <w:p w14:paraId="41D41DDC" w14:textId="77777777" w:rsidR="00851AC8" w:rsidRDefault="00C367AC">
      <w:pPr>
        <w:pStyle w:val="Corpsdetexte"/>
        <w:spacing w:line="249" w:lineRule="auto"/>
        <w:ind w:left="113" w:right="250"/>
      </w:pPr>
      <w:r>
        <w:t>Si la commission ne parvie</w:t>
      </w:r>
      <w:r>
        <w:t>nt pas à formuler de propositions de conciliation ou si les parties, ou l'une d'entre elles, refusent d'accepter les propositions formulées, un procès-verbal motivé de non-conciliation signé</w:t>
      </w:r>
    </w:p>
    <w:p w14:paraId="018A64E1" w14:textId="77777777" w:rsidR="00851AC8" w:rsidRDefault="00C367AC">
      <w:pPr>
        <w:pStyle w:val="Corpsdetexte"/>
        <w:spacing w:before="2" w:line="249" w:lineRule="auto"/>
        <w:ind w:left="113" w:right="788"/>
      </w:pPr>
      <w:r>
        <w:t>par les membres de la commission sera établi la commission décent</w:t>
      </w:r>
      <w:r>
        <w:t>ralisée peut alors saisir en appel la commission nationale.</w:t>
      </w:r>
    </w:p>
    <w:p w14:paraId="354CCB0E" w14:textId="77777777" w:rsidR="00851AC8" w:rsidRDefault="00851AC8">
      <w:pPr>
        <w:pStyle w:val="Corpsdetexte"/>
        <w:spacing w:before="3"/>
        <w:rPr>
          <w:sz w:val="20"/>
        </w:rPr>
      </w:pPr>
    </w:p>
    <w:p w14:paraId="5E169E38" w14:textId="77777777" w:rsidR="00851AC8" w:rsidRDefault="00C367AC">
      <w:pPr>
        <w:pStyle w:val="Corpsdetexte"/>
        <w:spacing w:before="1"/>
        <w:ind w:left="113"/>
      </w:pPr>
      <w:r>
        <w:t>Le secrétariat de la commission est assuré par le collège employeurs.</w:t>
      </w:r>
    </w:p>
    <w:p w14:paraId="24C0B049" w14:textId="77777777" w:rsidR="00851AC8" w:rsidRDefault="00851AC8">
      <w:pPr>
        <w:pStyle w:val="Corpsdetexte"/>
        <w:spacing w:before="1"/>
        <w:rPr>
          <w:sz w:val="21"/>
        </w:rPr>
      </w:pPr>
    </w:p>
    <w:p w14:paraId="0F37ABE7" w14:textId="77777777" w:rsidR="00851AC8" w:rsidRDefault="00C367AC">
      <w:pPr>
        <w:pStyle w:val="Corpsdetexte"/>
        <w:spacing w:line="249" w:lineRule="auto"/>
        <w:ind w:left="113" w:right="156"/>
      </w:pPr>
      <w:r>
        <w:t xml:space="preserve">(1) Alinéa étendu sous réserve des dispositions de l'article L. 522-1 et suivants du code du travail relatifs </w:t>
      </w:r>
      <w:r>
        <w:rPr>
          <w:spacing w:val="-6"/>
        </w:rPr>
        <w:t xml:space="preserve">aux </w:t>
      </w:r>
      <w:r>
        <w:t>dispositio</w:t>
      </w:r>
      <w:r>
        <w:t>ns concernant les procédures de règlement des conflits collectifs du travail (arrêté du 3 décembre 1997, art. 1er).</w:t>
      </w:r>
    </w:p>
    <w:p w14:paraId="65CA660D" w14:textId="77777777" w:rsidR="00851AC8" w:rsidRDefault="00851AC8">
      <w:pPr>
        <w:pStyle w:val="Corpsdetexte"/>
        <w:spacing w:before="3"/>
        <w:rPr>
          <w:sz w:val="27"/>
        </w:rPr>
      </w:pPr>
    </w:p>
    <w:p w14:paraId="20B9F636" w14:textId="77777777" w:rsidR="00851AC8" w:rsidRDefault="00C367AC">
      <w:pPr>
        <w:pStyle w:val="Heading1"/>
        <w:spacing w:line="249" w:lineRule="auto"/>
        <w:ind w:right="462"/>
        <w:jc w:val="both"/>
      </w:pPr>
      <w:r>
        <w:t>Indemnisation des salariés participant aux négociations ou instances paritaires</w:t>
      </w:r>
    </w:p>
    <w:p w14:paraId="19274844" w14:textId="77777777" w:rsidR="00851AC8" w:rsidRDefault="00851AC8">
      <w:pPr>
        <w:pStyle w:val="Corpsdetexte"/>
        <w:spacing w:before="5"/>
        <w:rPr>
          <w:b/>
          <w:sz w:val="28"/>
        </w:rPr>
      </w:pPr>
    </w:p>
    <w:p w14:paraId="130C1998" w14:textId="77777777" w:rsidR="00851AC8" w:rsidRDefault="00C367AC">
      <w:pPr>
        <w:pStyle w:val="Heading2"/>
        <w:jc w:val="both"/>
      </w:pPr>
      <w:r>
        <w:t>Article 7</w:t>
      </w:r>
    </w:p>
    <w:p w14:paraId="523E9B3C" w14:textId="77777777" w:rsidR="00851AC8" w:rsidRDefault="00C367AC">
      <w:pPr>
        <w:spacing w:before="181"/>
        <w:ind w:left="113"/>
        <w:rPr>
          <w:sz w:val="20"/>
        </w:rPr>
      </w:pPr>
      <w:r>
        <w:rPr>
          <w:color w:val="777777"/>
          <w:sz w:val="20"/>
        </w:rPr>
        <w:t>En vigueur étendu</w:t>
      </w:r>
    </w:p>
    <w:p w14:paraId="46D61D6B" w14:textId="77777777" w:rsidR="00851AC8" w:rsidRDefault="00851AC8">
      <w:pPr>
        <w:pStyle w:val="Corpsdetexte"/>
      </w:pPr>
    </w:p>
    <w:p w14:paraId="1F337CCC" w14:textId="77777777" w:rsidR="00851AC8" w:rsidRDefault="00851AC8">
      <w:pPr>
        <w:pStyle w:val="Corpsdetexte"/>
        <w:spacing w:before="2"/>
        <w:rPr>
          <w:sz w:val="23"/>
        </w:rPr>
      </w:pPr>
    </w:p>
    <w:p w14:paraId="1547594E" w14:textId="77777777" w:rsidR="00851AC8" w:rsidRDefault="00C367AC">
      <w:pPr>
        <w:pStyle w:val="Paragraphedeliste"/>
        <w:numPr>
          <w:ilvl w:val="0"/>
          <w:numId w:val="27"/>
        </w:numPr>
        <w:tabs>
          <w:tab w:val="left" w:pos="334"/>
        </w:tabs>
        <w:spacing w:before="1"/>
        <w:ind w:hanging="221"/>
      </w:pPr>
      <w:r>
        <w:t>Portée</w:t>
      </w:r>
    </w:p>
    <w:p w14:paraId="6D39CBD7" w14:textId="77777777" w:rsidR="00851AC8" w:rsidRDefault="00851AC8">
      <w:pPr>
        <w:sectPr w:rsidR="00851AC8">
          <w:pgSz w:w="11910" w:h="16840"/>
          <w:pgMar w:top="1220" w:right="1000" w:bottom="1580" w:left="1020" w:header="0" w:footer="1384" w:gutter="0"/>
          <w:cols w:space="720"/>
        </w:sectPr>
      </w:pPr>
    </w:p>
    <w:p w14:paraId="5D4DF462" w14:textId="77777777" w:rsidR="00851AC8" w:rsidRDefault="00C367AC">
      <w:pPr>
        <w:pStyle w:val="Corpsdetexte"/>
        <w:spacing w:before="74" w:line="249" w:lineRule="auto"/>
        <w:ind w:left="113" w:right="374"/>
      </w:pPr>
      <w:r>
        <w:lastRenderedPageBreak/>
        <w:t>Le présent article s'applique dans la limite maximale de vingt prises en charge par an et par organisation représentative de salariés au niveau national, à raison de 4 délégués par séance, pour les réunions plénières ou groupes de travail tenus à Paris.</w:t>
      </w:r>
    </w:p>
    <w:p w14:paraId="12A5486B" w14:textId="77777777" w:rsidR="00851AC8" w:rsidRDefault="00851AC8">
      <w:pPr>
        <w:pStyle w:val="Corpsdetexte"/>
        <w:spacing w:before="4"/>
        <w:rPr>
          <w:sz w:val="20"/>
        </w:rPr>
      </w:pPr>
    </w:p>
    <w:p w14:paraId="69D7EB2A" w14:textId="77777777" w:rsidR="00851AC8" w:rsidRDefault="00C367AC">
      <w:pPr>
        <w:pStyle w:val="Paragraphedeliste"/>
        <w:numPr>
          <w:ilvl w:val="0"/>
          <w:numId w:val="27"/>
        </w:numPr>
        <w:tabs>
          <w:tab w:val="left" w:pos="334"/>
        </w:tabs>
        <w:ind w:hanging="221"/>
      </w:pPr>
      <w:r>
        <w:t>M</w:t>
      </w:r>
      <w:r>
        <w:t>aintien du salaire</w:t>
      </w:r>
    </w:p>
    <w:p w14:paraId="1B65903D" w14:textId="77777777" w:rsidR="00851AC8" w:rsidRDefault="00851AC8">
      <w:pPr>
        <w:pStyle w:val="Corpsdetexte"/>
        <w:spacing w:before="2"/>
        <w:rPr>
          <w:sz w:val="21"/>
        </w:rPr>
      </w:pPr>
    </w:p>
    <w:p w14:paraId="225B2FCE" w14:textId="77777777" w:rsidR="00851AC8" w:rsidRDefault="00C367AC">
      <w:pPr>
        <w:pStyle w:val="Corpsdetexte"/>
        <w:spacing w:line="249" w:lineRule="auto"/>
        <w:ind w:left="113" w:right="1051"/>
      </w:pPr>
      <w:r>
        <w:t>Le salarié bénéficie du maintien de son salaire qui lui sera payé par son employeur dans les mêmes conditions que s'il avait travaillé dans l'entreprise le jour de la réunion.</w:t>
      </w:r>
    </w:p>
    <w:p w14:paraId="1F45BBCB" w14:textId="77777777" w:rsidR="00851AC8" w:rsidRDefault="00851AC8">
      <w:pPr>
        <w:pStyle w:val="Corpsdetexte"/>
        <w:spacing w:before="4"/>
        <w:rPr>
          <w:sz w:val="20"/>
        </w:rPr>
      </w:pPr>
    </w:p>
    <w:p w14:paraId="514218F0" w14:textId="77777777" w:rsidR="00851AC8" w:rsidRDefault="00C367AC">
      <w:pPr>
        <w:pStyle w:val="Paragraphedeliste"/>
        <w:numPr>
          <w:ilvl w:val="0"/>
          <w:numId w:val="27"/>
        </w:numPr>
        <w:tabs>
          <w:tab w:val="left" w:pos="334"/>
        </w:tabs>
        <w:ind w:hanging="221"/>
      </w:pPr>
      <w:r>
        <w:t>Indemnités</w:t>
      </w:r>
    </w:p>
    <w:p w14:paraId="6FC37FE2" w14:textId="77777777" w:rsidR="00851AC8" w:rsidRDefault="00851AC8">
      <w:pPr>
        <w:pStyle w:val="Corpsdetexte"/>
        <w:spacing w:before="1"/>
        <w:rPr>
          <w:sz w:val="21"/>
        </w:rPr>
      </w:pPr>
    </w:p>
    <w:p w14:paraId="3A0DF2FE" w14:textId="77777777" w:rsidR="00851AC8" w:rsidRDefault="00C367AC">
      <w:pPr>
        <w:pStyle w:val="Corpsdetexte"/>
        <w:ind w:left="113"/>
      </w:pPr>
      <w:r>
        <w:t>Pour les salariés habitant l'Île-de-France :</w:t>
      </w:r>
    </w:p>
    <w:p w14:paraId="442FD7B6" w14:textId="77777777" w:rsidR="00851AC8" w:rsidRDefault="00851AC8">
      <w:pPr>
        <w:pStyle w:val="Corpsdetexte"/>
        <w:spacing w:before="2"/>
        <w:rPr>
          <w:sz w:val="21"/>
        </w:rPr>
      </w:pPr>
    </w:p>
    <w:p w14:paraId="7A7327FF" w14:textId="77777777" w:rsidR="00851AC8" w:rsidRDefault="00C367AC">
      <w:pPr>
        <w:pStyle w:val="Paragraphedeliste"/>
        <w:numPr>
          <w:ilvl w:val="0"/>
          <w:numId w:val="31"/>
        </w:numPr>
        <w:tabs>
          <w:tab w:val="left" w:pos="243"/>
        </w:tabs>
        <w:ind w:left="242" w:hanging="130"/>
      </w:pPr>
      <w:r>
        <w:t>u</w:t>
      </w:r>
      <w:r>
        <w:t>n forfait d'un repas par séance d'une valeur de six fois le minimum garanti (MG) ;</w:t>
      </w:r>
    </w:p>
    <w:p w14:paraId="2ED25B66" w14:textId="77777777" w:rsidR="00851AC8" w:rsidRDefault="00851AC8">
      <w:pPr>
        <w:pStyle w:val="Corpsdetexte"/>
        <w:spacing w:before="1"/>
        <w:rPr>
          <w:sz w:val="21"/>
        </w:rPr>
      </w:pPr>
    </w:p>
    <w:p w14:paraId="570911F9" w14:textId="77777777" w:rsidR="00851AC8" w:rsidRDefault="00C367AC">
      <w:pPr>
        <w:pStyle w:val="Paragraphedeliste"/>
        <w:numPr>
          <w:ilvl w:val="0"/>
          <w:numId w:val="31"/>
        </w:numPr>
        <w:tabs>
          <w:tab w:val="left" w:pos="243"/>
        </w:tabs>
        <w:ind w:left="242" w:hanging="130"/>
      </w:pPr>
      <w:r>
        <w:t>un forfait transport par séance d'une valeur de deux fois le MG.</w:t>
      </w:r>
    </w:p>
    <w:p w14:paraId="120366F6" w14:textId="77777777" w:rsidR="00851AC8" w:rsidRDefault="00851AC8">
      <w:pPr>
        <w:pStyle w:val="Corpsdetexte"/>
        <w:spacing w:before="2"/>
        <w:rPr>
          <w:sz w:val="21"/>
        </w:rPr>
      </w:pPr>
    </w:p>
    <w:p w14:paraId="27919541" w14:textId="77777777" w:rsidR="00851AC8" w:rsidRDefault="00C367AC">
      <w:pPr>
        <w:pStyle w:val="Corpsdetexte"/>
        <w:ind w:left="113"/>
      </w:pPr>
      <w:r>
        <w:t>Pour les salariés n'habitant pas l'Île-de-France (au maximum 2 délégués par organisation et par séance) :</w:t>
      </w:r>
    </w:p>
    <w:p w14:paraId="1717A6B2" w14:textId="77777777" w:rsidR="00851AC8" w:rsidRDefault="00851AC8">
      <w:pPr>
        <w:pStyle w:val="Corpsdetexte"/>
        <w:spacing w:before="1"/>
        <w:rPr>
          <w:sz w:val="21"/>
        </w:rPr>
      </w:pPr>
    </w:p>
    <w:p w14:paraId="0162CA78" w14:textId="77777777" w:rsidR="00851AC8" w:rsidRDefault="00C367AC">
      <w:pPr>
        <w:pStyle w:val="Paragraphedeliste"/>
        <w:numPr>
          <w:ilvl w:val="0"/>
          <w:numId w:val="31"/>
        </w:numPr>
        <w:tabs>
          <w:tab w:val="left" w:pos="243"/>
        </w:tabs>
        <w:ind w:left="242" w:hanging="130"/>
      </w:pPr>
      <w:r>
        <w:t>un forfait nuitée (chambre, couchette, petit-déjeuner) par séance d'une valeur de quinze fois le MG ;</w:t>
      </w:r>
    </w:p>
    <w:p w14:paraId="45FDFBDD" w14:textId="77777777" w:rsidR="00851AC8" w:rsidRDefault="00851AC8">
      <w:pPr>
        <w:pStyle w:val="Corpsdetexte"/>
        <w:spacing w:before="2"/>
        <w:rPr>
          <w:sz w:val="21"/>
        </w:rPr>
      </w:pPr>
    </w:p>
    <w:p w14:paraId="3BB435D0" w14:textId="77777777" w:rsidR="00851AC8" w:rsidRDefault="00C367AC">
      <w:pPr>
        <w:pStyle w:val="Paragraphedeliste"/>
        <w:numPr>
          <w:ilvl w:val="0"/>
          <w:numId w:val="31"/>
        </w:numPr>
        <w:tabs>
          <w:tab w:val="left" w:pos="243"/>
        </w:tabs>
        <w:ind w:left="242" w:hanging="130"/>
      </w:pPr>
      <w:r>
        <w:t>un forfait de 2 repas par séance d'une valeur de douze fois le MG ;</w:t>
      </w:r>
    </w:p>
    <w:p w14:paraId="0B813A6B" w14:textId="77777777" w:rsidR="00851AC8" w:rsidRDefault="00851AC8">
      <w:pPr>
        <w:pStyle w:val="Corpsdetexte"/>
        <w:spacing w:before="1"/>
        <w:rPr>
          <w:sz w:val="21"/>
        </w:rPr>
      </w:pPr>
    </w:p>
    <w:p w14:paraId="77AAC3C7" w14:textId="77777777" w:rsidR="00851AC8" w:rsidRDefault="00C367AC">
      <w:pPr>
        <w:pStyle w:val="Paragraphedeliste"/>
        <w:numPr>
          <w:ilvl w:val="0"/>
          <w:numId w:val="31"/>
        </w:numPr>
        <w:tabs>
          <w:tab w:val="left" w:pos="243"/>
        </w:tabs>
        <w:spacing w:before="1"/>
        <w:ind w:left="242" w:hanging="130"/>
      </w:pPr>
      <w:r>
        <w:t>un forfait transport région parisienne par séance d'une valeur de deux fois le MG ;</w:t>
      </w:r>
    </w:p>
    <w:p w14:paraId="6D25B03D" w14:textId="77777777" w:rsidR="00851AC8" w:rsidRDefault="00851AC8">
      <w:pPr>
        <w:pStyle w:val="Corpsdetexte"/>
        <w:spacing w:before="1"/>
        <w:rPr>
          <w:sz w:val="21"/>
        </w:rPr>
      </w:pPr>
    </w:p>
    <w:p w14:paraId="59E6F33E" w14:textId="77777777" w:rsidR="00851AC8" w:rsidRDefault="00C367AC">
      <w:pPr>
        <w:pStyle w:val="Paragraphedeliste"/>
        <w:numPr>
          <w:ilvl w:val="0"/>
          <w:numId w:val="31"/>
        </w:numPr>
        <w:tabs>
          <w:tab w:val="left" w:pos="243"/>
        </w:tabs>
        <w:spacing w:line="249" w:lineRule="auto"/>
        <w:ind w:right="394" w:firstLine="0"/>
      </w:pPr>
      <w:r>
        <w:t xml:space="preserve">le remboursement du transport sur la base d'un billet SNCF A/R en 2e classe, réduction déduite, quel </w:t>
      </w:r>
      <w:r>
        <w:rPr>
          <w:spacing w:val="-6"/>
        </w:rPr>
        <w:t xml:space="preserve">que </w:t>
      </w:r>
      <w:r>
        <w:t>soit le moyen de transport utilisé.</w:t>
      </w:r>
    </w:p>
    <w:p w14:paraId="0C0E7EB3" w14:textId="77777777" w:rsidR="00851AC8" w:rsidRDefault="00851AC8">
      <w:pPr>
        <w:pStyle w:val="Corpsdetexte"/>
        <w:spacing w:before="4"/>
        <w:rPr>
          <w:sz w:val="20"/>
        </w:rPr>
      </w:pPr>
    </w:p>
    <w:p w14:paraId="231F3F18" w14:textId="77777777" w:rsidR="00851AC8" w:rsidRDefault="00C367AC">
      <w:pPr>
        <w:pStyle w:val="Paragraphedeliste"/>
        <w:numPr>
          <w:ilvl w:val="0"/>
          <w:numId w:val="27"/>
        </w:numPr>
        <w:tabs>
          <w:tab w:val="left" w:pos="334"/>
        </w:tabs>
        <w:ind w:hanging="221"/>
      </w:pPr>
      <w:r>
        <w:t>Modalités</w:t>
      </w:r>
    </w:p>
    <w:p w14:paraId="00C439B0" w14:textId="77777777" w:rsidR="00851AC8" w:rsidRDefault="00851AC8">
      <w:pPr>
        <w:pStyle w:val="Corpsdetexte"/>
        <w:spacing w:before="1"/>
        <w:rPr>
          <w:sz w:val="21"/>
        </w:rPr>
      </w:pPr>
    </w:p>
    <w:p w14:paraId="02E5D0BC" w14:textId="77777777" w:rsidR="00851AC8" w:rsidRDefault="00C367AC">
      <w:pPr>
        <w:pStyle w:val="Corpsdetexte"/>
        <w:ind w:left="113"/>
      </w:pPr>
      <w:r>
        <w:t>Les indemnités ne seront acquises que pour les salariés figurant sur la liste de présence.</w:t>
      </w:r>
    </w:p>
    <w:p w14:paraId="45856DD3" w14:textId="77777777" w:rsidR="00851AC8" w:rsidRDefault="00851AC8">
      <w:pPr>
        <w:pStyle w:val="Corpsdetexte"/>
        <w:spacing w:before="2"/>
        <w:rPr>
          <w:sz w:val="21"/>
        </w:rPr>
      </w:pPr>
    </w:p>
    <w:p w14:paraId="2AD31F77" w14:textId="77777777" w:rsidR="00851AC8" w:rsidRDefault="00C367AC">
      <w:pPr>
        <w:pStyle w:val="Corpsdetexte"/>
        <w:spacing w:line="249" w:lineRule="auto"/>
        <w:ind w:left="113" w:right="440"/>
      </w:pPr>
      <w:r>
        <w:t>Les justificatifs et les demandes devront être transmis par l'organisation syndicale représentative qui a mandaté le délégué dans les 30 jours qui suivent le mois de la réunion. Passé ce délai, il y aura forclusion.</w:t>
      </w:r>
    </w:p>
    <w:p w14:paraId="006AE15D" w14:textId="77777777" w:rsidR="00851AC8" w:rsidRDefault="00851AC8">
      <w:pPr>
        <w:pStyle w:val="Corpsdetexte"/>
        <w:spacing w:before="4"/>
        <w:rPr>
          <w:sz w:val="20"/>
        </w:rPr>
      </w:pPr>
    </w:p>
    <w:p w14:paraId="1F546B0E" w14:textId="77777777" w:rsidR="00851AC8" w:rsidRDefault="00C367AC">
      <w:pPr>
        <w:pStyle w:val="Corpsdetexte"/>
        <w:spacing w:line="249" w:lineRule="auto"/>
        <w:ind w:left="113" w:right="135"/>
      </w:pPr>
      <w:r>
        <w:t>Dans un délai qui ne dépassera pas 30 j</w:t>
      </w:r>
      <w:r>
        <w:t>ours à partir de la présentation des justificatifs, le remboursement sera effectué par les organisations patronales aux organisations syndicales de salariés qui le répercuteront à leurs délégués.</w:t>
      </w:r>
    </w:p>
    <w:p w14:paraId="049BA965" w14:textId="77777777" w:rsidR="00851AC8" w:rsidRDefault="00851AC8">
      <w:pPr>
        <w:spacing w:line="249" w:lineRule="auto"/>
        <w:sectPr w:rsidR="00851AC8">
          <w:pgSz w:w="11910" w:h="16840"/>
          <w:pgMar w:top="1020" w:right="1000" w:bottom="1580" w:left="1020" w:header="0" w:footer="1384" w:gutter="0"/>
          <w:cols w:space="720"/>
        </w:sectPr>
      </w:pPr>
    </w:p>
    <w:p w14:paraId="62BE343C" w14:textId="77777777" w:rsidR="00851AC8" w:rsidRDefault="00C367AC">
      <w:pPr>
        <w:pStyle w:val="Heading1"/>
        <w:spacing w:before="64"/>
      </w:pPr>
      <w:r>
        <w:lastRenderedPageBreak/>
        <w:t>Titre II. Liberté d'</w:t>
      </w:r>
      <w:r>
        <w:t>opinion et liberté syndicale</w:t>
      </w:r>
    </w:p>
    <w:p w14:paraId="35E6CE42" w14:textId="77777777" w:rsidR="00851AC8" w:rsidRDefault="00851AC8">
      <w:pPr>
        <w:pStyle w:val="Corpsdetexte"/>
        <w:spacing w:before="7"/>
        <w:rPr>
          <w:b/>
          <w:sz w:val="29"/>
        </w:rPr>
      </w:pPr>
    </w:p>
    <w:p w14:paraId="72837DB5" w14:textId="77777777" w:rsidR="00851AC8" w:rsidRDefault="00C367AC">
      <w:pPr>
        <w:pStyle w:val="Heading2"/>
      </w:pPr>
      <w:r>
        <w:t>Article</w:t>
      </w:r>
    </w:p>
    <w:p w14:paraId="397A90C0" w14:textId="77777777" w:rsidR="00851AC8" w:rsidRDefault="00C367AC">
      <w:pPr>
        <w:spacing w:before="181"/>
        <w:ind w:left="113"/>
        <w:rPr>
          <w:sz w:val="20"/>
        </w:rPr>
      </w:pPr>
      <w:r>
        <w:rPr>
          <w:color w:val="777777"/>
          <w:sz w:val="20"/>
        </w:rPr>
        <w:t>En vigueur étendu</w:t>
      </w:r>
    </w:p>
    <w:p w14:paraId="2E0FE34D" w14:textId="77777777" w:rsidR="00851AC8" w:rsidRDefault="00851AC8">
      <w:pPr>
        <w:pStyle w:val="Corpsdetexte"/>
      </w:pPr>
    </w:p>
    <w:p w14:paraId="328FDABD" w14:textId="77777777" w:rsidR="00851AC8" w:rsidRDefault="00851AC8">
      <w:pPr>
        <w:pStyle w:val="Corpsdetexte"/>
        <w:spacing w:before="3"/>
        <w:rPr>
          <w:sz w:val="23"/>
        </w:rPr>
      </w:pPr>
    </w:p>
    <w:p w14:paraId="53C74F5D" w14:textId="77777777" w:rsidR="00851AC8" w:rsidRDefault="00C367AC">
      <w:pPr>
        <w:pStyle w:val="Corpsdetexte"/>
        <w:spacing w:line="249" w:lineRule="auto"/>
        <w:ind w:left="113" w:right="380"/>
      </w:pPr>
      <w:r>
        <w:t>Les parties contractantes reconnaissent l'entière liberté de s'associer pour la défense collective des intérêts afférents à leur condition de salariés et d'employeurs ainsi que la pleine liberté pou</w:t>
      </w:r>
      <w:r>
        <w:t>r les syndicats d'exercer leur action dans le cadre de la loi et des autres dispositions conventionnelles.</w:t>
      </w:r>
    </w:p>
    <w:p w14:paraId="203C804C" w14:textId="77777777" w:rsidR="00851AC8" w:rsidRDefault="00851AC8">
      <w:pPr>
        <w:pStyle w:val="Corpsdetexte"/>
        <w:spacing w:before="3"/>
        <w:rPr>
          <w:sz w:val="27"/>
        </w:rPr>
      </w:pPr>
    </w:p>
    <w:p w14:paraId="4C12B176" w14:textId="77777777" w:rsidR="00851AC8" w:rsidRDefault="00C367AC">
      <w:pPr>
        <w:pStyle w:val="Heading1"/>
      </w:pPr>
      <w:r>
        <w:t>Liberté d'opinion</w:t>
      </w:r>
    </w:p>
    <w:p w14:paraId="042ECB25" w14:textId="77777777" w:rsidR="00851AC8" w:rsidRDefault="00851AC8">
      <w:pPr>
        <w:pStyle w:val="Corpsdetexte"/>
        <w:spacing w:before="6"/>
        <w:rPr>
          <w:b/>
          <w:sz w:val="29"/>
        </w:rPr>
      </w:pPr>
    </w:p>
    <w:p w14:paraId="123404AA" w14:textId="77777777" w:rsidR="00851AC8" w:rsidRDefault="00C367AC">
      <w:pPr>
        <w:pStyle w:val="Heading2"/>
      </w:pPr>
      <w:r>
        <w:t>Article 8 (1)</w:t>
      </w:r>
    </w:p>
    <w:p w14:paraId="70A3A667" w14:textId="77777777" w:rsidR="00851AC8" w:rsidRDefault="00C367AC">
      <w:pPr>
        <w:spacing w:before="182"/>
        <w:ind w:left="113"/>
        <w:rPr>
          <w:sz w:val="20"/>
        </w:rPr>
      </w:pPr>
      <w:r>
        <w:rPr>
          <w:color w:val="777777"/>
          <w:sz w:val="20"/>
        </w:rPr>
        <w:t>En vigueur étendu</w:t>
      </w:r>
    </w:p>
    <w:p w14:paraId="5133A38B" w14:textId="77777777" w:rsidR="00851AC8" w:rsidRDefault="00851AC8">
      <w:pPr>
        <w:pStyle w:val="Corpsdetexte"/>
      </w:pPr>
    </w:p>
    <w:p w14:paraId="4515FB84" w14:textId="77777777" w:rsidR="00851AC8" w:rsidRDefault="00851AC8">
      <w:pPr>
        <w:pStyle w:val="Corpsdetexte"/>
        <w:spacing w:before="2"/>
        <w:rPr>
          <w:sz w:val="23"/>
        </w:rPr>
      </w:pPr>
    </w:p>
    <w:p w14:paraId="775EBFA1" w14:textId="77777777" w:rsidR="00851AC8" w:rsidRDefault="00C367AC">
      <w:pPr>
        <w:pStyle w:val="Corpsdetexte"/>
        <w:spacing w:line="249" w:lineRule="auto"/>
        <w:ind w:left="113" w:right="376"/>
      </w:pPr>
      <w:r>
        <w:t>L'entreprise étant un lieu de travail, les employeurs s'engagent à ne pas tenir compte de l'ori</w:t>
      </w:r>
      <w:r>
        <w:t>gine sociale ou ethnique, de l'appartenance ou la non-appartenance à un syndicat, des fonctions représentatives syndicales ou autres, des opinions politiques, philosophiques ou des croyances religieuses pour arrêter leurs décisions de quelque nature qu'ell</w:t>
      </w:r>
      <w:r>
        <w:t>es soient, intéressant le fonctionnement de l'entreprise et notamment en ce qui concerne l'embauchage, la conduite et répartition du travail, la formation professionnelle, l'avancement, la rémunération, l'octroi d'avantages sociaux, les mesures de discipli</w:t>
      </w:r>
      <w:r>
        <w:t>ne et de congédiement.</w:t>
      </w:r>
    </w:p>
    <w:p w14:paraId="08EA8B0A" w14:textId="77777777" w:rsidR="00851AC8" w:rsidRDefault="00851AC8">
      <w:pPr>
        <w:pStyle w:val="Corpsdetexte"/>
        <w:spacing w:before="7"/>
        <w:rPr>
          <w:sz w:val="20"/>
        </w:rPr>
      </w:pPr>
    </w:p>
    <w:p w14:paraId="28E4A260" w14:textId="77777777" w:rsidR="00851AC8" w:rsidRDefault="00C367AC">
      <w:pPr>
        <w:pStyle w:val="Corpsdetexte"/>
        <w:spacing w:before="1" w:line="249" w:lineRule="auto"/>
        <w:ind w:left="113" w:right="1005"/>
      </w:pPr>
      <w:r>
        <w:t>(1) Article étendu sous réserve des dispositions de l'article L. 122-45 du code du travail (arrêté du 3 décembre 1997, art. 1er)</w:t>
      </w:r>
    </w:p>
    <w:p w14:paraId="66360900" w14:textId="77777777" w:rsidR="00851AC8" w:rsidRDefault="00851AC8">
      <w:pPr>
        <w:pStyle w:val="Corpsdetexte"/>
        <w:spacing w:before="1"/>
        <w:rPr>
          <w:sz w:val="27"/>
        </w:rPr>
      </w:pPr>
    </w:p>
    <w:p w14:paraId="420433D2" w14:textId="77777777" w:rsidR="00851AC8" w:rsidRDefault="00C367AC">
      <w:pPr>
        <w:pStyle w:val="Heading1"/>
        <w:spacing w:before="1"/>
      </w:pPr>
      <w:r>
        <w:t>Droit syndical</w:t>
      </w:r>
    </w:p>
    <w:p w14:paraId="3644CB91" w14:textId="77777777" w:rsidR="00851AC8" w:rsidRDefault="00851AC8">
      <w:pPr>
        <w:pStyle w:val="Corpsdetexte"/>
        <w:spacing w:before="6"/>
        <w:rPr>
          <w:b/>
          <w:sz w:val="29"/>
        </w:rPr>
      </w:pPr>
    </w:p>
    <w:p w14:paraId="08425012" w14:textId="77777777" w:rsidR="00851AC8" w:rsidRDefault="00C367AC">
      <w:pPr>
        <w:pStyle w:val="Heading2"/>
      </w:pPr>
      <w:r>
        <w:t>Article 9</w:t>
      </w:r>
    </w:p>
    <w:p w14:paraId="73068692" w14:textId="77777777" w:rsidR="00851AC8" w:rsidRDefault="00C367AC">
      <w:pPr>
        <w:spacing w:before="182"/>
        <w:ind w:left="113"/>
        <w:rPr>
          <w:sz w:val="20"/>
        </w:rPr>
      </w:pPr>
      <w:r>
        <w:rPr>
          <w:color w:val="777777"/>
          <w:sz w:val="20"/>
        </w:rPr>
        <w:t>En vigueur étendu</w:t>
      </w:r>
    </w:p>
    <w:p w14:paraId="5C658C8B" w14:textId="77777777" w:rsidR="00851AC8" w:rsidRDefault="00851AC8">
      <w:pPr>
        <w:pStyle w:val="Corpsdetexte"/>
      </w:pPr>
    </w:p>
    <w:p w14:paraId="3ECD93ED" w14:textId="77777777" w:rsidR="00851AC8" w:rsidRDefault="00851AC8">
      <w:pPr>
        <w:pStyle w:val="Corpsdetexte"/>
        <w:spacing w:before="2"/>
        <w:rPr>
          <w:sz w:val="23"/>
        </w:rPr>
      </w:pPr>
    </w:p>
    <w:p w14:paraId="6FB0C65C" w14:textId="77777777" w:rsidR="00851AC8" w:rsidRDefault="00C367AC">
      <w:pPr>
        <w:pStyle w:val="Corpsdetexte"/>
        <w:spacing w:line="249" w:lineRule="auto"/>
        <w:ind w:left="113" w:right="737"/>
      </w:pPr>
      <w:r>
        <w:t>L'</w:t>
      </w:r>
      <w:r>
        <w:t>exercice du droit syndical est reconnu dans toutes les entreprises dans le respect des droits et libertés garantis par la Constitution et par les dispositions législatives et réglementaires en vigueur :</w:t>
      </w:r>
    </w:p>
    <w:p w14:paraId="6BB69A66" w14:textId="77777777" w:rsidR="00851AC8" w:rsidRDefault="00851AC8">
      <w:pPr>
        <w:pStyle w:val="Corpsdetexte"/>
        <w:spacing w:before="4"/>
        <w:rPr>
          <w:sz w:val="20"/>
        </w:rPr>
      </w:pPr>
    </w:p>
    <w:p w14:paraId="574E394F" w14:textId="77777777" w:rsidR="00851AC8" w:rsidRDefault="00C367AC">
      <w:pPr>
        <w:pStyle w:val="Paragraphedeliste"/>
        <w:numPr>
          <w:ilvl w:val="0"/>
          <w:numId w:val="31"/>
        </w:numPr>
        <w:tabs>
          <w:tab w:val="left" w:pos="243"/>
        </w:tabs>
        <w:spacing w:line="249" w:lineRule="auto"/>
        <w:ind w:right="301" w:firstLine="0"/>
      </w:pPr>
      <w:r>
        <w:t>la liberté d'affichage des communications syndicales</w:t>
      </w:r>
      <w:r>
        <w:t xml:space="preserve"> s'entend sur panneaux installés et désignés à cet </w:t>
      </w:r>
      <w:r>
        <w:rPr>
          <w:spacing w:val="-4"/>
        </w:rPr>
        <w:t xml:space="preserve">effet </w:t>
      </w:r>
      <w:r>
        <w:t>dans des endroits accessibles à l'ensemble du personnel du lieu de travail. Simultanément à l'affichage, un exemplaire est remis à la direction ou à l'un de ses représentants ;</w:t>
      </w:r>
    </w:p>
    <w:p w14:paraId="6EF96815" w14:textId="77777777" w:rsidR="00851AC8" w:rsidRDefault="00851AC8">
      <w:pPr>
        <w:pStyle w:val="Corpsdetexte"/>
        <w:spacing w:before="4"/>
        <w:rPr>
          <w:sz w:val="20"/>
        </w:rPr>
      </w:pPr>
    </w:p>
    <w:p w14:paraId="711AEC68" w14:textId="77777777" w:rsidR="00851AC8" w:rsidRDefault="00C367AC">
      <w:pPr>
        <w:pStyle w:val="Paragraphedeliste"/>
        <w:numPr>
          <w:ilvl w:val="0"/>
          <w:numId w:val="31"/>
        </w:numPr>
        <w:tabs>
          <w:tab w:val="left" w:pos="243"/>
        </w:tabs>
        <w:spacing w:before="1"/>
        <w:ind w:left="242" w:hanging="130"/>
      </w:pPr>
      <w:r>
        <w:t>la collecte des cotis</w:t>
      </w:r>
      <w:r>
        <w:t>ations syndicales peut être effectuée à l'intérieur de l'entreprise conformément à l'article</w:t>
      </w:r>
    </w:p>
    <w:p w14:paraId="30EC3882" w14:textId="77777777" w:rsidR="00851AC8" w:rsidRDefault="00C367AC">
      <w:pPr>
        <w:pStyle w:val="Corpsdetexte"/>
        <w:spacing w:before="11"/>
        <w:ind w:left="113"/>
      </w:pPr>
      <w:r>
        <w:t>L. 412-7 du code du travail ;</w:t>
      </w:r>
    </w:p>
    <w:p w14:paraId="7140AE43" w14:textId="77777777" w:rsidR="00851AC8" w:rsidRDefault="00851AC8">
      <w:pPr>
        <w:pStyle w:val="Corpsdetexte"/>
        <w:spacing w:before="1"/>
        <w:rPr>
          <w:sz w:val="21"/>
        </w:rPr>
      </w:pPr>
    </w:p>
    <w:p w14:paraId="596A34C7" w14:textId="77777777" w:rsidR="00851AC8" w:rsidRDefault="00C367AC">
      <w:pPr>
        <w:pStyle w:val="Paragraphedeliste"/>
        <w:numPr>
          <w:ilvl w:val="0"/>
          <w:numId w:val="31"/>
        </w:numPr>
        <w:tabs>
          <w:tab w:val="left" w:pos="243"/>
        </w:tabs>
        <w:spacing w:line="249" w:lineRule="auto"/>
        <w:ind w:right="410" w:firstLine="0"/>
      </w:pPr>
      <w:r>
        <w:t xml:space="preserve">la diffusion des publications et tracts de nature syndicale est autorisée dans les établissements aux </w:t>
      </w:r>
      <w:r>
        <w:rPr>
          <w:spacing w:val="-3"/>
        </w:rPr>
        <w:t xml:space="preserve">heures </w:t>
      </w:r>
      <w:r>
        <w:t>d'entrée et de sortie d</w:t>
      </w:r>
      <w:r>
        <w:t>u personnel hors les locaux ouverts à la clientèle ;</w:t>
      </w:r>
    </w:p>
    <w:p w14:paraId="5A779A9F" w14:textId="77777777" w:rsidR="00851AC8" w:rsidRDefault="00851AC8">
      <w:pPr>
        <w:pStyle w:val="Corpsdetexte"/>
        <w:spacing w:before="4"/>
        <w:rPr>
          <w:sz w:val="20"/>
        </w:rPr>
      </w:pPr>
    </w:p>
    <w:p w14:paraId="3973A7EB" w14:textId="77777777" w:rsidR="00851AC8" w:rsidRDefault="00C367AC">
      <w:pPr>
        <w:pStyle w:val="Paragraphedeliste"/>
        <w:numPr>
          <w:ilvl w:val="0"/>
          <w:numId w:val="31"/>
        </w:numPr>
        <w:tabs>
          <w:tab w:val="left" w:pos="243"/>
        </w:tabs>
        <w:spacing w:line="249" w:lineRule="auto"/>
        <w:ind w:right="471" w:firstLine="0"/>
      </w:pPr>
      <w:r>
        <w:t>le contenu des affiches, publications et tracts est librement déterminé par chaque organisation syndicale, sous réserve de l'application des dispositions relatives à la presse ;</w:t>
      </w:r>
    </w:p>
    <w:p w14:paraId="24FDBA44" w14:textId="77777777" w:rsidR="00851AC8" w:rsidRDefault="00851AC8">
      <w:pPr>
        <w:spacing w:line="249" w:lineRule="auto"/>
        <w:sectPr w:rsidR="00851AC8">
          <w:pgSz w:w="11910" w:h="16840"/>
          <w:pgMar w:top="1340" w:right="1000" w:bottom="1580" w:left="1020" w:header="0" w:footer="1384" w:gutter="0"/>
          <w:cols w:space="720"/>
        </w:sectPr>
      </w:pPr>
    </w:p>
    <w:p w14:paraId="34DF78A7" w14:textId="77777777" w:rsidR="00851AC8" w:rsidRDefault="00C367AC">
      <w:pPr>
        <w:pStyle w:val="Paragraphedeliste"/>
        <w:numPr>
          <w:ilvl w:val="0"/>
          <w:numId w:val="31"/>
        </w:numPr>
        <w:tabs>
          <w:tab w:val="left" w:pos="243"/>
        </w:tabs>
        <w:spacing w:before="66" w:line="249" w:lineRule="auto"/>
        <w:ind w:right="297" w:firstLine="0"/>
      </w:pPr>
      <w:r>
        <w:lastRenderedPageBreak/>
        <w:t xml:space="preserve">les sections syndicales exercent leur droit de réunion conformément aux dispositions de l'article L. </w:t>
      </w:r>
      <w:r>
        <w:rPr>
          <w:spacing w:val="-3"/>
        </w:rPr>
        <w:t xml:space="preserve">412-10 </w:t>
      </w:r>
      <w:r>
        <w:t>du code du travail dans l'enceinte de l'entreprise.</w:t>
      </w:r>
    </w:p>
    <w:p w14:paraId="7C24701D" w14:textId="77777777" w:rsidR="00851AC8" w:rsidRDefault="00851AC8">
      <w:pPr>
        <w:pStyle w:val="Corpsdetexte"/>
        <w:spacing w:before="3"/>
        <w:rPr>
          <w:sz w:val="20"/>
        </w:rPr>
      </w:pPr>
    </w:p>
    <w:p w14:paraId="1CEDF363" w14:textId="77777777" w:rsidR="00851AC8" w:rsidRDefault="00C367AC">
      <w:pPr>
        <w:pStyle w:val="Corpsdetexte"/>
        <w:spacing w:line="249" w:lineRule="auto"/>
        <w:ind w:left="113" w:right="220"/>
      </w:pPr>
      <w:r>
        <w:t>Des autorisations d'absence peuvent être accordées après préavis d'au moins 15 jours aux syndiq</w:t>
      </w:r>
      <w:r>
        <w:t>ués pourvus d'un mandat régulier de leur organisation syndicale pour assister aux réunions statutaires des organisations syndicales nationales, sur présentation d'une convocation écrite nominative émanant de celles-ci.</w:t>
      </w:r>
    </w:p>
    <w:p w14:paraId="6F9ED156" w14:textId="77777777" w:rsidR="00851AC8" w:rsidRDefault="00851AC8">
      <w:pPr>
        <w:pStyle w:val="Corpsdetexte"/>
        <w:spacing w:before="5"/>
        <w:rPr>
          <w:sz w:val="20"/>
        </w:rPr>
      </w:pPr>
    </w:p>
    <w:p w14:paraId="3AD1CF2C" w14:textId="77777777" w:rsidR="00851AC8" w:rsidRDefault="00C367AC">
      <w:pPr>
        <w:pStyle w:val="Corpsdetexte"/>
        <w:spacing w:line="249" w:lineRule="auto"/>
        <w:ind w:left="113" w:right="599"/>
      </w:pPr>
      <w:r>
        <w:t>Ces absences ne sont pas rémunérées.</w:t>
      </w:r>
      <w:r>
        <w:t xml:space="preserve"> Elles ne peuvent excéder dans une même année, et pour un même salarié, le maximum de 6 jours.</w:t>
      </w:r>
    </w:p>
    <w:p w14:paraId="1E059970" w14:textId="77777777" w:rsidR="00851AC8" w:rsidRDefault="00851AC8">
      <w:pPr>
        <w:pStyle w:val="Corpsdetexte"/>
        <w:spacing w:before="4"/>
        <w:rPr>
          <w:sz w:val="20"/>
        </w:rPr>
      </w:pPr>
    </w:p>
    <w:p w14:paraId="57DC17FB" w14:textId="77777777" w:rsidR="00851AC8" w:rsidRDefault="00C367AC">
      <w:pPr>
        <w:pStyle w:val="Corpsdetexte"/>
        <w:spacing w:line="249" w:lineRule="auto"/>
        <w:ind w:left="113" w:right="312"/>
      </w:pPr>
      <w:r>
        <w:t>Des autorisations d'absence sont accordées aux salariés qui participent aux réunions visées à l'article 7 dans la limite d'un nombre de personnes fixé par la pr</w:t>
      </w:r>
      <w:r>
        <w:t>ésente convention collective. Dans ce cas, le salarié est indemnisé dans les conditions dudit article.</w:t>
      </w:r>
    </w:p>
    <w:p w14:paraId="3190DE2A" w14:textId="77777777" w:rsidR="00851AC8" w:rsidRDefault="00851AC8">
      <w:pPr>
        <w:pStyle w:val="Corpsdetexte"/>
        <w:spacing w:before="3"/>
        <w:rPr>
          <w:sz w:val="27"/>
        </w:rPr>
      </w:pPr>
    </w:p>
    <w:p w14:paraId="1DA7ACE7" w14:textId="77777777" w:rsidR="00851AC8" w:rsidRDefault="00C367AC">
      <w:pPr>
        <w:pStyle w:val="Heading1"/>
      </w:pPr>
      <w:r>
        <w:t>Représentation du personnel</w:t>
      </w:r>
    </w:p>
    <w:p w14:paraId="44A0E3DF" w14:textId="77777777" w:rsidR="00851AC8" w:rsidRDefault="00851AC8">
      <w:pPr>
        <w:pStyle w:val="Corpsdetexte"/>
        <w:spacing w:before="6"/>
        <w:rPr>
          <w:b/>
          <w:sz w:val="29"/>
        </w:rPr>
      </w:pPr>
    </w:p>
    <w:p w14:paraId="6B52C690" w14:textId="77777777" w:rsidR="00851AC8" w:rsidRDefault="00C367AC">
      <w:pPr>
        <w:pStyle w:val="Heading2"/>
      </w:pPr>
      <w:r>
        <w:t>Article 10</w:t>
      </w:r>
    </w:p>
    <w:p w14:paraId="6198795F" w14:textId="77777777" w:rsidR="00851AC8" w:rsidRDefault="00C367AC">
      <w:pPr>
        <w:spacing w:before="182"/>
        <w:ind w:left="113"/>
        <w:rPr>
          <w:sz w:val="20"/>
        </w:rPr>
      </w:pPr>
      <w:r>
        <w:rPr>
          <w:color w:val="777777"/>
          <w:sz w:val="20"/>
        </w:rPr>
        <w:t>En vigueur étendu</w:t>
      </w:r>
    </w:p>
    <w:p w14:paraId="3175237B" w14:textId="77777777" w:rsidR="00851AC8" w:rsidRDefault="00851AC8">
      <w:pPr>
        <w:pStyle w:val="Corpsdetexte"/>
      </w:pPr>
    </w:p>
    <w:p w14:paraId="75DEE3B9" w14:textId="77777777" w:rsidR="00851AC8" w:rsidRDefault="00851AC8">
      <w:pPr>
        <w:pStyle w:val="Corpsdetexte"/>
        <w:spacing w:before="2"/>
        <w:rPr>
          <w:sz w:val="23"/>
        </w:rPr>
      </w:pPr>
    </w:p>
    <w:p w14:paraId="02D31956" w14:textId="77777777" w:rsidR="00851AC8" w:rsidRDefault="00C367AC">
      <w:pPr>
        <w:pStyle w:val="Corpsdetexte"/>
        <w:spacing w:line="470" w:lineRule="auto"/>
        <w:ind w:left="113" w:right="6806"/>
      </w:pPr>
      <w:r>
        <w:t>Dispositions communes Remplacement du délégué absent</w:t>
      </w:r>
    </w:p>
    <w:p w14:paraId="777FA5B8" w14:textId="77777777" w:rsidR="00851AC8" w:rsidRDefault="00C367AC">
      <w:pPr>
        <w:pStyle w:val="Corpsdetexte"/>
        <w:spacing w:before="1" w:line="249" w:lineRule="auto"/>
        <w:ind w:left="113" w:right="432"/>
      </w:pPr>
      <w:r>
        <w:t>L'</w:t>
      </w:r>
      <w:r>
        <w:t>employeur remplacera, quand cela sera nécessaire, compte tenu de la nature du poste, un délégué absent pour exercer son mandat, quand la durée d'absence sera d'au moins 1 demi-journée et moyennant un</w:t>
      </w:r>
    </w:p>
    <w:p w14:paraId="77058DDC" w14:textId="77777777" w:rsidR="00851AC8" w:rsidRDefault="00C367AC">
      <w:pPr>
        <w:pStyle w:val="Corpsdetexte"/>
        <w:spacing w:before="2" w:line="249" w:lineRule="auto"/>
        <w:ind w:left="113" w:right="545"/>
      </w:pPr>
      <w:r>
        <w:t>délai de prévenance de 48 heures. Les modalités d'applic</w:t>
      </w:r>
      <w:r>
        <w:t>ation seront précisées par accord d'entreprise ou d'établissement.</w:t>
      </w:r>
    </w:p>
    <w:p w14:paraId="2B20382B" w14:textId="77777777" w:rsidR="00851AC8" w:rsidRDefault="00851AC8">
      <w:pPr>
        <w:pStyle w:val="Corpsdetexte"/>
        <w:spacing w:before="3"/>
        <w:rPr>
          <w:sz w:val="20"/>
        </w:rPr>
      </w:pPr>
    </w:p>
    <w:p w14:paraId="0E179E38" w14:textId="77777777" w:rsidR="00851AC8" w:rsidRDefault="00C367AC">
      <w:pPr>
        <w:pStyle w:val="Corpsdetexte"/>
        <w:ind w:left="113"/>
      </w:pPr>
      <w:r>
        <w:t>Formation/rôle des délégués en matière de formation professionnelle</w:t>
      </w:r>
    </w:p>
    <w:p w14:paraId="3B1D8098" w14:textId="77777777" w:rsidR="00851AC8" w:rsidRDefault="00851AC8">
      <w:pPr>
        <w:pStyle w:val="Corpsdetexte"/>
        <w:spacing w:before="2"/>
        <w:rPr>
          <w:sz w:val="21"/>
        </w:rPr>
      </w:pPr>
    </w:p>
    <w:p w14:paraId="75DB0E2C" w14:textId="77777777" w:rsidR="00851AC8" w:rsidRDefault="00C367AC">
      <w:pPr>
        <w:pStyle w:val="Corpsdetexte"/>
        <w:spacing w:line="249" w:lineRule="auto"/>
        <w:ind w:left="113" w:right="486"/>
        <w:jc w:val="both"/>
      </w:pPr>
      <w:r>
        <w:t>Ces points ont été pris en compte dans l'accord de branche sur les objectifs et les moyens de la formation professionne</w:t>
      </w:r>
      <w:r>
        <w:t>lle, modifié par l'avenant du 27 octobre 1992, et ce sans préjudice des dispositions légales en vigueur :</w:t>
      </w:r>
    </w:p>
    <w:p w14:paraId="6FBBAEB5" w14:textId="77777777" w:rsidR="00851AC8" w:rsidRDefault="00851AC8">
      <w:pPr>
        <w:pStyle w:val="Corpsdetexte"/>
        <w:spacing w:before="4"/>
        <w:rPr>
          <w:sz w:val="20"/>
        </w:rPr>
      </w:pPr>
    </w:p>
    <w:p w14:paraId="0E2A585B" w14:textId="77777777" w:rsidR="00851AC8" w:rsidRDefault="00C367AC">
      <w:pPr>
        <w:pStyle w:val="Paragraphedeliste"/>
        <w:numPr>
          <w:ilvl w:val="0"/>
          <w:numId w:val="26"/>
        </w:numPr>
        <w:tabs>
          <w:tab w:val="left" w:pos="334"/>
        </w:tabs>
        <w:spacing w:before="1" w:line="249" w:lineRule="auto"/>
        <w:ind w:right="197" w:firstLine="0"/>
      </w:pPr>
      <w:r>
        <w:t xml:space="preserve">Les partenaires sociaux décident de privilégier et de considérer parmi les actions prioritaires les actions </w:t>
      </w:r>
      <w:r>
        <w:rPr>
          <w:spacing w:val="-9"/>
        </w:rPr>
        <w:t xml:space="preserve">de </w:t>
      </w:r>
      <w:r>
        <w:t>formation ayant pour objectif :</w:t>
      </w:r>
    </w:p>
    <w:p w14:paraId="098C659E" w14:textId="77777777" w:rsidR="00851AC8" w:rsidRDefault="00851AC8">
      <w:pPr>
        <w:pStyle w:val="Corpsdetexte"/>
        <w:spacing w:before="3"/>
        <w:rPr>
          <w:sz w:val="20"/>
        </w:rPr>
      </w:pPr>
    </w:p>
    <w:p w14:paraId="6A23079B" w14:textId="77777777" w:rsidR="00851AC8" w:rsidRDefault="00C367AC">
      <w:pPr>
        <w:pStyle w:val="Paragraphedeliste"/>
        <w:numPr>
          <w:ilvl w:val="0"/>
          <w:numId w:val="31"/>
        </w:numPr>
        <w:tabs>
          <w:tab w:val="left" w:pos="243"/>
        </w:tabs>
        <w:spacing w:line="249" w:lineRule="auto"/>
        <w:ind w:right="605" w:firstLine="0"/>
        <w:jc w:val="both"/>
      </w:pPr>
      <w:r>
        <w:t>la fo</w:t>
      </w:r>
      <w:r>
        <w:t xml:space="preserve">rmation des représentants et élus du personnel sur la législation et leurs responsabilités sociales </w:t>
      </w:r>
      <w:r>
        <w:rPr>
          <w:spacing w:val="-9"/>
        </w:rPr>
        <w:t xml:space="preserve">en </w:t>
      </w:r>
      <w:r>
        <w:t>matière d'emploi et de formation.</w:t>
      </w:r>
    </w:p>
    <w:p w14:paraId="5CE7C1C3" w14:textId="77777777" w:rsidR="00851AC8" w:rsidRDefault="00851AC8">
      <w:pPr>
        <w:pStyle w:val="Corpsdetexte"/>
        <w:spacing w:before="4"/>
        <w:rPr>
          <w:sz w:val="20"/>
        </w:rPr>
      </w:pPr>
    </w:p>
    <w:p w14:paraId="42014ABA" w14:textId="77777777" w:rsidR="00851AC8" w:rsidRDefault="00C367AC">
      <w:pPr>
        <w:pStyle w:val="Paragraphedeliste"/>
        <w:numPr>
          <w:ilvl w:val="0"/>
          <w:numId w:val="26"/>
        </w:numPr>
        <w:tabs>
          <w:tab w:val="left" w:pos="334"/>
        </w:tabs>
        <w:spacing w:line="249" w:lineRule="auto"/>
        <w:ind w:right="966" w:firstLine="0"/>
      </w:pPr>
      <w:r>
        <w:t xml:space="preserve">Les moyens reconnus aux délégués syndicaux et aux instances de représentation des salariés </w:t>
      </w:r>
      <w:r>
        <w:rPr>
          <w:spacing w:val="-5"/>
        </w:rPr>
        <w:t xml:space="preserve">pour </w:t>
      </w:r>
      <w:r>
        <w:t>l'</w:t>
      </w:r>
      <w:r>
        <w:t>accomplissement de leur mission dans le domaine de la formation :</w:t>
      </w:r>
    </w:p>
    <w:p w14:paraId="469CA932" w14:textId="77777777" w:rsidR="00851AC8" w:rsidRDefault="00851AC8">
      <w:pPr>
        <w:pStyle w:val="Corpsdetexte"/>
        <w:spacing w:before="4"/>
        <w:rPr>
          <w:sz w:val="20"/>
        </w:rPr>
      </w:pPr>
    </w:p>
    <w:p w14:paraId="0313C506" w14:textId="77777777" w:rsidR="00851AC8" w:rsidRDefault="00C367AC">
      <w:pPr>
        <w:pStyle w:val="Corpsdetexte"/>
        <w:ind w:left="113"/>
      </w:pPr>
      <w:r>
        <w:t>Les partenaires sociaux confirment l'importance en matière de formation :</w:t>
      </w:r>
    </w:p>
    <w:p w14:paraId="287A3333" w14:textId="77777777" w:rsidR="00851AC8" w:rsidRDefault="00851AC8">
      <w:pPr>
        <w:pStyle w:val="Corpsdetexte"/>
        <w:spacing w:before="1"/>
        <w:rPr>
          <w:sz w:val="21"/>
        </w:rPr>
      </w:pPr>
    </w:p>
    <w:p w14:paraId="730AF1F6" w14:textId="77777777" w:rsidR="00851AC8" w:rsidRDefault="00C367AC">
      <w:pPr>
        <w:pStyle w:val="Paragraphedeliste"/>
        <w:numPr>
          <w:ilvl w:val="0"/>
          <w:numId w:val="31"/>
        </w:numPr>
        <w:tabs>
          <w:tab w:val="left" w:pos="243"/>
        </w:tabs>
        <w:spacing w:before="1"/>
        <w:ind w:left="242" w:hanging="130"/>
      </w:pPr>
      <w:r>
        <w:t>de l'information des délégués syndicaux ;</w:t>
      </w:r>
    </w:p>
    <w:p w14:paraId="05F15153" w14:textId="77777777" w:rsidR="00851AC8" w:rsidRDefault="00851AC8">
      <w:pPr>
        <w:pStyle w:val="Corpsdetexte"/>
        <w:spacing w:before="1"/>
        <w:rPr>
          <w:sz w:val="21"/>
        </w:rPr>
      </w:pPr>
    </w:p>
    <w:p w14:paraId="15C98072" w14:textId="77777777" w:rsidR="00851AC8" w:rsidRDefault="00C367AC">
      <w:pPr>
        <w:pStyle w:val="Paragraphedeliste"/>
        <w:numPr>
          <w:ilvl w:val="0"/>
          <w:numId w:val="31"/>
        </w:numPr>
        <w:tabs>
          <w:tab w:val="left" w:pos="243"/>
        </w:tabs>
        <w:ind w:left="242" w:hanging="130"/>
      </w:pPr>
      <w:r>
        <w:t>de l'information et de la consultation des représentants du personnel.</w:t>
      </w:r>
    </w:p>
    <w:p w14:paraId="6E515E18" w14:textId="77777777" w:rsidR="00851AC8" w:rsidRDefault="00851AC8">
      <w:pPr>
        <w:pStyle w:val="Corpsdetexte"/>
        <w:spacing w:before="2"/>
        <w:rPr>
          <w:sz w:val="21"/>
        </w:rPr>
      </w:pPr>
    </w:p>
    <w:p w14:paraId="42939FE7" w14:textId="77777777" w:rsidR="00851AC8" w:rsidRDefault="00C367AC">
      <w:pPr>
        <w:pStyle w:val="Corpsdetexte"/>
        <w:ind w:left="113"/>
      </w:pPr>
      <w:r>
        <w:t>Et ce en conformité avec les textes en vigueur et dans le respect de la diversité et de la spécificité du secteur.</w:t>
      </w:r>
    </w:p>
    <w:p w14:paraId="346A2B06" w14:textId="77777777" w:rsidR="00851AC8" w:rsidRDefault="00851AC8">
      <w:pPr>
        <w:sectPr w:rsidR="00851AC8">
          <w:pgSz w:w="11910" w:h="16840"/>
          <w:pgMar w:top="1220" w:right="1000" w:bottom="1580" w:left="1020" w:header="0" w:footer="1384" w:gutter="0"/>
          <w:cols w:space="720"/>
        </w:sectPr>
      </w:pPr>
    </w:p>
    <w:p w14:paraId="6801514E" w14:textId="77777777" w:rsidR="00851AC8" w:rsidRDefault="00C367AC">
      <w:pPr>
        <w:pStyle w:val="Corpsdetexte"/>
        <w:spacing w:before="74" w:line="249" w:lineRule="auto"/>
        <w:ind w:left="113" w:right="669"/>
      </w:pPr>
      <w:r>
        <w:lastRenderedPageBreak/>
        <w:t>À ce titre, une concertation sera engagée au sein de l'entreprise avec les instances de représentation du personnel (délég</w:t>
      </w:r>
      <w:r>
        <w:t>ués syndicaux, délégués du personnel et membres du comité d'entreprise), portant sur :</w:t>
      </w:r>
    </w:p>
    <w:p w14:paraId="15990C28" w14:textId="77777777" w:rsidR="00851AC8" w:rsidRDefault="00851AC8">
      <w:pPr>
        <w:pStyle w:val="Corpsdetexte"/>
        <w:spacing w:before="3"/>
        <w:rPr>
          <w:sz w:val="20"/>
        </w:rPr>
      </w:pPr>
    </w:p>
    <w:p w14:paraId="2B7426CF" w14:textId="77777777" w:rsidR="00851AC8" w:rsidRDefault="00C367AC">
      <w:pPr>
        <w:pStyle w:val="Paragraphedeliste"/>
        <w:numPr>
          <w:ilvl w:val="0"/>
          <w:numId w:val="31"/>
        </w:numPr>
        <w:tabs>
          <w:tab w:val="left" w:pos="243"/>
        </w:tabs>
        <w:ind w:left="242" w:hanging="130"/>
      </w:pPr>
      <w:r>
        <w:t>les moyens d'expression des besoins et aspirations des salariés ;</w:t>
      </w:r>
    </w:p>
    <w:p w14:paraId="2201A998" w14:textId="77777777" w:rsidR="00851AC8" w:rsidRDefault="00851AC8">
      <w:pPr>
        <w:pStyle w:val="Corpsdetexte"/>
        <w:spacing w:before="2"/>
        <w:rPr>
          <w:sz w:val="21"/>
        </w:rPr>
      </w:pPr>
    </w:p>
    <w:p w14:paraId="34D3F041" w14:textId="77777777" w:rsidR="00851AC8" w:rsidRDefault="00C367AC">
      <w:pPr>
        <w:pStyle w:val="Paragraphedeliste"/>
        <w:numPr>
          <w:ilvl w:val="0"/>
          <w:numId w:val="31"/>
        </w:numPr>
        <w:tabs>
          <w:tab w:val="left" w:pos="243"/>
        </w:tabs>
        <w:spacing w:line="249" w:lineRule="auto"/>
        <w:ind w:right="230" w:firstLine="0"/>
      </w:pPr>
      <w:r>
        <w:t>le bilan pour l'année antérieure et pour les actions menées pendant l'année en cours au titre de l'en</w:t>
      </w:r>
      <w:r>
        <w:t xml:space="preserve">semble des dispositifs et en faveur des différentes catégories de personnes, et, en cas de plan pluriannuel, l'état de </w:t>
      </w:r>
      <w:r>
        <w:rPr>
          <w:spacing w:val="-9"/>
        </w:rPr>
        <w:t xml:space="preserve">sa </w:t>
      </w:r>
      <w:r>
        <w:t>réalisation ;</w:t>
      </w:r>
    </w:p>
    <w:p w14:paraId="41B4C4C1" w14:textId="77777777" w:rsidR="00851AC8" w:rsidRDefault="00851AC8">
      <w:pPr>
        <w:pStyle w:val="Corpsdetexte"/>
        <w:spacing w:before="5"/>
        <w:rPr>
          <w:sz w:val="20"/>
        </w:rPr>
      </w:pPr>
    </w:p>
    <w:p w14:paraId="4EED0378" w14:textId="77777777" w:rsidR="00851AC8" w:rsidRDefault="00C367AC">
      <w:pPr>
        <w:pStyle w:val="Paragraphedeliste"/>
        <w:numPr>
          <w:ilvl w:val="0"/>
          <w:numId w:val="31"/>
        </w:numPr>
        <w:tabs>
          <w:tab w:val="left" w:pos="243"/>
        </w:tabs>
        <w:ind w:left="242" w:hanging="130"/>
      </w:pPr>
      <w:r>
        <w:t>l'élaboration des propositions.</w:t>
      </w:r>
    </w:p>
    <w:p w14:paraId="75AAE6E3" w14:textId="77777777" w:rsidR="00851AC8" w:rsidRDefault="00851AC8">
      <w:pPr>
        <w:pStyle w:val="Corpsdetexte"/>
        <w:spacing w:before="1"/>
        <w:rPr>
          <w:sz w:val="21"/>
        </w:rPr>
      </w:pPr>
    </w:p>
    <w:p w14:paraId="38687991" w14:textId="77777777" w:rsidR="00851AC8" w:rsidRDefault="00C367AC">
      <w:pPr>
        <w:pStyle w:val="Corpsdetexte"/>
        <w:spacing w:line="249" w:lineRule="auto"/>
        <w:ind w:left="113" w:right="639"/>
      </w:pPr>
      <w:r>
        <w:t>En cas de difficulté en matière d'</w:t>
      </w:r>
      <w:r>
        <w:t>emploi ou de formation, ces mêmes instances ont la possibilité de faire appel aux structures de la profession que sont la CNPE/IH et l'OPCA/FAFIH.</w:t>
      </w:r>
    </w:p>
    <w:p w14:paraId="1B0C871F" w14:textId="77777777" w:rsidR="00851AC8" w:rsidRDefault="00851AC8">
      <w:pPr>
        <w:pStyle w:val="Corpsdetexte"/>
        <w:spacing w:before="4"/>
        <w:rPr>
          <w:sz w:val="20"/>
        </w:rPr>
      </w:pPr>
    </w:p>
    <w:p w14:paraId="4AA862C3" w14:textId="77777777" w:rsidR="00851AC8" w:rsidRDefault="00C367AC">
      <w:pPr>
        <w:pStyle w:val="Corpsdetexte"/>
        <w:spacing w:line="249" w:lineRule="auto"/>
        <w:ind w:left="113" w:right="226"/>
      </w:pPr>
      <w:r>
        <w:t>Les partenaires sociaux décident, par ailleurs, que les conditions d'application du présent accord seront ex</w:t>
      </w:r>
      <w:r>
        <w:t>aminées dans le cas des délibérations obligatoires des représentants du personnel sur le plan de formation.</w:t>
      </w:r>
    </w:p>
    <w:p w14:paraId="38E1BD04" w14:textId="77777777" w:rsidR="00851AC8" w:rsidRDefault="00851AC8">
      <w:pPr>
        <w:pStyle w:val="Corpsdetexte"/>
        <w:spacing w:before="4"/>
        <w:rPr>
          <w:sz w:val="20"/>
        </w:rPr>
      </w:pPr>
    </w:p>
    <w:p w14:paraId="471D04B1" w14:textId="77777777" w:rsidR="00851AC8" w:rsidRDefault="00C367AC">
      <w:pPr>
        <w:pStyle w:val="Corpsdetexte"/>
        <w:ind w:left="113"/>
      </w:pPr>
      <w:r>
        <w:t>Déroulement de carrière des représentants</w:t>
      </w:r>
    </w:p>
    <w:p w14:paraId="3F49C3A8" w14:textId="77777777" w:rsidR="00851AC8" w:rsidRDefault="00851AC8">
      <w:pPr>
        <w:pStyle w:val="Corpsdetexte"/>
        <w:spacing w:before="1"/>
        <w:rPr>
          <w:sz w:val="21"/>
        </w:rPr>
      </w:pPr>
    </w:p>
    <w:p w14:paraId="0BE3D735" w14:textId="77777777" w:rsidR="00851AC8" w:rsidRDefault="00C367AC">
      <w:pPr>
        <w:pStyle w:val="Corpsdetexte"/>
        <w:spacing w:line="249" w:lineRule="auto"/>
        <w:ind w:left="113" w:right="959"/>
      </w:pPr>
      <w:r>
        <w:t>Les parties réaffirment leur engagement à voir appliquer les dispositions légales et conventionnelles co</w:t>
      </w:r>
      <w:r>
        <w:t>ncernant la protection dont bénéficient les représentants élus ou désignés dans l'exercice de leurs fonctions.</w:t>
      </w:r>
    </w:p>
    <w:p w14:paraId="3EC3B132" w14:textId="77777777" w:rsidR="00851AC8" w:rsidRDefault="00851AC8">
      <w:pPr>
        <w:pStyle w:val="Corpsdetexte"/>
        <w:spacing w:before="5"/>
        <w:rPr>
          <w:sz w:val="20"/>
        </w:rPr>
      </w:pPr>
    </w:p>
    <w:p w14:paraId="747193B1" w14:textId="77777777" w:rsidR="00851AC8" w:rsidRDefault="00C367AC">
      <w:pPr>
        <w:pStyle w:val="Paragraphedeliste"/>
        <w:numPr>
          <w:ilvl w:val="0"/>
          <w:numId w:val="25"/>
        </w:numPr>
        <w:tabs>
          <w:tab w:val="left" w:pos="334"/>
        </w:tabs>
        <w:spacing w:line="249" w:lineRule="auto"/>
        <w:ind w:right="401" w:firstLine="0"/>
        <w:jc w:val="both"/>
      </w:pPr>
      <w:r>
        <w:t xml:space="preserve">L'apport des représentants élus ou désignés à la vie socio-économique de leur établissement ne peut </w:t>
      </w:r>
      <w:r>
        <w:rPr>
          <w:spacing w:val="-5"/>
        </w:rPr>
        <w:t xml:space="preserve">être </w:t>
      </w:r>
      <w:r>
        <w:t xml:space="preserve">efficace que si celle-ci leur donne la </w:t>
      </w:r>
      <w:r>
        <w:t>possibilité d'exercer une activité professionnelle correspondant à leur qualification.</w:t>
      </w:r>
    </w:p>
    <w:p w14:paraId="443BE6E9" w14:textId="77777777" w:rsidR="00851AC8" w:rsidRDefault="00851AC8">
      <w:pPr>
        <w:pStyle w:val="Corpsdetexte"/>
        <w:spacing w:before="5"/>
        <w:rPr>
          <w:sz w:val="20"/>
        </w:rPr>
      </w:pPr>
    </w:p>
    <w:p w14:paraId="49164AFE" w14:textId="77777777" w:rsidR="00851AC8" w:rsidRDefault="00C367AC">
      <w:pPr>
        <w:pStyle w:val="Corpsdetexte"/>
        <w:spacing w:line="249" w:lineRule="auto"/>
        <w:ind w:left="113" w:right="167"/>
        <w:jc w:val="both"/>
      </w:pPr>
      <w:r>
        <w:t>Tout titulaire d'un mandat bénéficiera, à sa demande, d'un entretien avec son responsable en vue de mettre en oeuvre, si nécessaire, les moyens permettant d'</w:t>
      </w:r>
      <w:r>
        <w:t>intégrer ses responsabilités sociales, sans pour autant que cela se traduise par une dégradation de son travail, ni ne nuise à ses possibilités d'évolution professionnelle.</w:t>
      </w:r>
    </w:p>
    <w:p w14:paraId="7747BDA6" w14:textId="77777777" w:rsidR="00851AC8" w:rsidRDefault="00851AC8">
      <w:pPr>
        <w:pStyle w:val="Corpsdetexte"/>
        <w:spacing w:before="4"/>
        <w:rPr>
          <w:sz w:val="20"/>
        </w:rPr>
      </w:pPr>
    </w:p>
    <w:p w14:paraId="16437F2B" w14:textId="77777777" w:rsidR="00851AC8" w:rsidRDefault="00C367AC">
      <w:pPr>
        <w:pStyle w:val="Paragraphedeliste"/>
        <w:numPr>
          <w:ilvl w:val="0"/>
          <w:numId w:val="25"/>
        </w:numPr>
        <w:tabs>
          <w:tab w:val="left" w:pos="334"/>
        </w:tabs>
        <w:spacing w:before="1" w:line="249" w:lineRule="auto"/>
        <w:ind w:right="190" w:firstLine="0"/>
      </w:pPr>
      <w:r>
        <w:t>L'engagement d'un salarié dans une mission de représentation collective est l'</w:t>
      </w:r>
      <w:r>
        <w:t>occasion d'un enrichissement mutuel et ne doit pas se révéler, pour le salarié, être une entrave à un bon déroulement de carrière ni empêcher l'obtention de promotions ou d'augmentations individuelles de salaire :</w:t>
      </w:r>
    </w:p>
    <w:p w14:paraId="367263D2" w14:textId="77777777" w:rsidR="00851AC8" w:rsidRDefault="00851AC8">
      <w:pPr>
        <w:pStyle w:val="Corpsdetexte"/>
        <w:spacing w:before="4"/>
        <w:rPr>
          <w:sz w:val="20"/>
        </w:rPr>
      </w:pPr>
    </w:p>
    <w:p w14:paraId="5D6C48E7" w14:textId="77777777" w:rsidR="00851AC8" w:rsidRDefault="00C367AC">
      <w:pPr>
        <w:pStyle w:val="Paragraphedeliste"/>
        <w:numPr>
          <w:ilvl w:val="0"/>
          <w:numId w:val="31"/>
        </w:numPr>
        <w:tabs>
          <w:tab w:val="left" w:pos="243"/>
        </w:tabs>
        <w:spacing w:line="249" w:lineRule="auto"/>
        <w:ind w:right="434" w:firstLine="0"/>
      </w:pPr>
      <w:r>
        <w:t>les représentants élus ou désignés par le</w:t>
      </w:r>
      <w:r>
        <w:t xml:space="preserve">s organisations syndicales ont accès, pendant l'exercice de leurs mandats, aux actions de formation professionnelle prévues au plan de formation, au même titre et dans </w:t>
      </w:r>
      <w:r>
        <w:rPr>
          <w:spacing w:val="-6"/>
        </w:rPr>
        <w:t xml:space="preserve">les </w:t>
      </w:r>
      <w:r>
        <w:t>mêmes conditions que les autres salariés ;</w:t>
      </w:r>
    </w:p>
    <w:p w14:paraId="1E35A90D" w14:textId="77777777" w:rsidR="00851AC8" w:rsidRDefault="00851AC8">
      <w:pPr>
        <w:pStyle w:val="Corpsdetexte"/>
        <w:spacing w:before="5"/>
        <w:rPr>
          <w:sz w:val="20"/>
        </w:rPr>
      </w:pPr>
    </w:p>
    <w:p w14:paraId="0BA3171E" w14:textId="77777777" w:rsidR="00851AC8" w:rsidRDefault="00C367AC">
      <w:pPr>
        <w:pStyle w:val="Paragraphedeliste"/>
        <w:numPr>
          <w:ilvl w:val="0"/>
          <w:numId w:val="31"/>
        </w:numPr>
        <w:tabs>
          <w:tab w:val="left" w:pos="243"/>
        </w:tabs>
        <w:spacing w:line="249" w:lineRule="auto"/>
        <w:ind w:right="228" w:firstLine="0"/>
      </w:pPr>
      <w:r>
        <w:t>à l'issue d'un mandat, les représentants</w:t>
      </w:r>
      <w:r>
        <w:t>, élus ou désignés, après concertation avec la direction de leur établissement et/ou les responsables hiérarchiques concernés, bénéficient, si nécessaire, d'une formation de nature à faciliter leur réadaptation ou leur réorientation professionnelle, de faç</w:t>
      </w:r>
      <w:r>
        <w:t xml:space="preserve">on à leur permettre de </w:t>
      </w:r>
      <w:r>
        <w:rPr>
          <w:spacing w:val="-3"/>
        </w:rPr>
        <w:t xml:space="preserve">pouvoir </w:t>
      </w:r>
      <w:r>
        <w:t>tirer parti du savoir-faire acquis au service du bien commun.</w:t>
      </w:r>
    </w:p>
    <w:p w14:paraId="0ABA80A4" w14:textId="77777777" w:rsidR="00851AC8" w:rsidRDefault="00851AC8">
      <w:pPr>
        <w:pStyle w:val="Corpsdetexte"/>
        <w:spacing w:before="6"/>
        <w:rPr>
          <w:sz w:val="20"/>
        </w:rPr>
      </w:pPr>
    </w:p>
    <w:p w14:paraId="2FE5C389" w14:textId="77777777" w:rsidR="00851AC8" w:rsidRDefault="00C367AC">
      <w:pPr>
        <w:pStyle w:val="Corpsdetexte"/>
        <w:spacing w:line="470" w:lineRule="auto"/>
        <w:ind w:left="113" w:right="7514"/>
      </w:pPr>
      <w:r>
        <w:t>Dispositions particulières Délégué syndical</w:t>
      </w:r>
    </w:p>
    <w:p w14:paraId="1C8B1BD7" w14:textId="77777777" w:rsidR="00851AC8" w:rsidRDefault="00C367AC">
      <w:pPr>
        <w:pStyle w:val="Corpsdetexte"/>
        <w:spacing w:line="249" w:lineRule="auto"/>
        <w:ind w:left="113" w:right="199"/>
      </w:pPr>
      <w:r>
        <w:t>Chaque délégué syndical dispose du temps nécessaire à l'exercice de ses fonctions dans les limites fixées par les disp</w:t>
      </w:r>
      <w:r>
        <w:t>ositions législatives et réglementaires en vigueur.</w:t>
      </w:r>
    </w:p>
    <w:p w14:paraId="1FB7BC02" w14:textId="77777777" w:rsidR="00851AC8" w:rsidRDefault="00851AC8">
      <w:pPr>
        <w:pStyle w:val="Corpsdetexte"/>
        <w:spacing w:before="4"/>
        <w:rPr>
          <w:sz w:val="20"/>
        </w:rPr>
      </w:pPr>
    </w:p>
    <w:p w14:paraId="66B45557" w14:textId="77777777" w:rsidR="00851AC8" w:rsidRDefault="00C367AC">
      <w:pPr>
        <w:pStyle w:val="Corpsdetexte"/>
        <w:ind w:left="113"/>
      </w:pPr>
      <w:r>
        <w:t>Délégué du personnel</w:t>
      </w:r>
    </w:p>
    <w:p w14:paraId="2F3AE8C9" w14:textId="77777777" w:rsidR="00851AC8" w:rsidRDefault="00851AC8">
      <w:pPr>
        <w:sectPr w:rsidR="00851AC8">
          <w:pgSz w:w="11910" w:h="16840"/>
          <w:pgMar w:top="1020" w:right="1000" w:bottom="1580" w:left="1020" w:header="0" w:footer="1384" w:gutter="0"/>
          <w:cols w:space="720"/>
        </w:sectPr>
      </w:pPr>
    </w:p>
    <w:p w14:paraId="02013C5E" w14:textId="77777777" w:rsidR="00851AC8" w:rsidRDefault="00C367AC">
      <w:pPr>
        <w:pStyle w:val="Corpsdetexte"/>
        <w:spacing w:before="74" w:line="249" w:lineRule="auto"/>
        <w:ind w:left="113" w:right="207"/>
      </w:pPr>
      <w:r>
        <w:lastRenderedPageBreak/>
        <w:t xml:space="preserve">La représentation du personnel au titre des délégués du personnel est organisée dans les établissements employant au moins 11 salariés, selon les conditions fixées </w:t>
      </w:r>
      <w:r>
        <w:t>par les dispositions législatives et réglementaires en vigueur.</w:t>
      </w:r>
    </w:p>
    <w:p w14:paraId="0475915B" w14:textId="77777777" w:rsidR="00851AC8" w:rsidRDefault="00851AC8">
      <w:pPr>
        <w:pStyle w:val="Corpsdetexte"/>
        <w:spacing w:before="4"/>
        <w:rPr>
          <w:sz w:val="20"/>
        </w:rPr>
      </w:pPr>
    </w:p>
    <w:p w14:paraId="2D56142C" w14:textId="77777777" w:rsidR="00851AC8" w:rsidRDefault="00C367AC">
      <w:pPr>
        <w:pStyle w:val="Corpsdetexte"/>
        <w:spacing w:line="249" w:lineRule="auto"/>
        <w:ind w:left="113" w:right="535"/>
      </w:pPr>
      <w:r>
        <w:t>Le délégué du personnel informera, dès qu'il en aura connaissance, son employeur de la date à laquelle il exercera son droit aux heures de délégation.</w:t>
      </w:r>
    </w:p>
    <w:p w14:paraId="5A50AAB9" w14:textId="77777777" w:rsidR="00851AC8" w:rsidRDefault="00851AC8">
      <w:pPr>
        <w:pStyle w:val="Corpsdetexte"/>
        <w:spacing w:before="4"/>
        <w:rPr>
          <w:sz w:val="20"/>
        </w:rPr>
      </w:pPr>
    </w:p>
    <w:p w14:paraId="63B2687D" w14:textId="77777777" w:rsidR="00851AC8" w:rsidRDefault="00C367AC">
      <w:pPr>
        <w:pStyle w:val="Corpsdetexte"/>
        <w:spacing w:line="249" w:lineRule="auto"/>
        <w:ind w:left="113" w:right="831"/>
      </w:pPr>
      <w:r>
        <w:t>Les délégués du personnel ont pour mission de présenter les réclamations individuelles ou collectives relatives aux salaires et à l'application :</w:t>
      </w:r>
    </w:p>
    <w:p w14:paraId="4E5F6D82" w14:textId="77777777" w:rsidR="00851AC8" w:rsidRDefault="00851AC8">
      <w:pPr>
        <w:pStyle w:val="Corpsdetexte"/>
        <w:spacing w:before="4"/>
        <w:rPr>
          <w:sz w:val="20"/>
        </w:rPr>
      </w:pPr>
    </w:p>
    <w:p w14:paraId="3DF8F5DC" w14:textId="77777777" w:rsidR="00851AC8" w:rsidRDefault="00C367AC">
      <w:pPr>
        <w:pStyle w:val="Paragraphedeliste"/>
        <w:numPr>
          <w:ilvl w:val="0"/>
          <w:numId w:val="31"/>
        </w:numPr>
        <w:tabs>
          <w:tab w:val="left" w:pos="243"/>
        </w:tabs>
        <w:ind w:left="242" w:hanging="130"/>
      </w:pPr>
      <w:r>
        <w:t>du code du travail ;</w:t>
      </w:r>
    </w:p>
    <w:p w14:paraId="12FCC667" w14:textId="77777777" w:rsidR="00851AC8" w:rsidRDefault="00851AC8">
      <w:pPr>
        <w:pStyle w:val="Corpsdetexte"/>
        <w:spacing w:before="1"/>
        <w:rPr>
          <w:sz w:val="21"/>
        </w:rPr>
      </w:pPr>
    </w:p>
    <w:p w14:paraId="065409DB" w14:textId="77777777" w:rsidR="00851AC8" w:rsidRDefault="00C367AC">
      <w:pPr>
        <w:pStyle w:val="Paragraphedeliste"/>
        <w:numPr>
          <w:ilvl w:val="0"/>
          <w:numId w:val="31"/>
        </w:numPr>
        <w:tabs>
          <w:tab w:val="left" w:pos="243"/>
        </w:tabs>
        <w:spacing w:before="1"/>
        <w:ind w:left="242" w:hanging="130"/>
      </w:pPr>
      <w:r>
        <w:t>des lois et règlements concernant l'hygiène et la sécurité et la protection sociale ;</w:t>
      </w:r>
    </w:p>
    <w:p w14:paraId="610ABF05" w14:textId="77777777" w:rsidR="00851AC8" w:rsidRDefault="00851AC8">
      <w:pPr>
        <w:pStyle w:val="Corpsdetexte"/>
        <w:spacing w:before="1"/>
        <w:rPr>
          <w:sz w:val="21"/>
        </w:rPr>
      </w:pPr>
    </w:p>
    <w:p w14:paraId="744EFFF3" w14:textId="77777777" w:rsidR="00851AC8" w:rsidRDefault="00C367AC">
      <w:pPr>
        <w:pStyle w:val="Paragraphedeliste"/>
        <w:numPr>
          <w:ilvl w:val="0"/>
          <w:numId w:val="31"/>
        </w:numPr>
        <w:tabs>
          <w:tab w:val="left" w:pos="243"/>
        </w:tabs>
        <w:ind w:left="242" w:hanging="130"/>
      </w:pPr>
      <w:r>
        <w:t>des conventions et accords collectifs de travail applicables dans l'entreprise.</w:t>
      </w:r>
    </w:p>
    <w:p w14:paraId="15BE0504" w14:textId="77777777" w:rsidR="00851AC8" w:rsidRDefault="00851AC8">
      <w:pPr>
        <w:pStyle w:val="Corpsdetexte"/>
        <w:spacing w:before="1"/>
        <w:rPr>
          <w:sz w:val="21"/>
        </w:rPr>
      </w:pPr>
    </w:p>
    <w:p w14:paraId="35D3281F" w14:textId="77777777" w:rsidR="00851AC8" w:rsidRDefault="00C367AC">
      <w:pPr>
        <w:pStyle w:val="Corpsdetexte"/>
        <w:spacing w:before="1" w:line="249" w:lineRule="auto"/>
        <w:ind w:left="113" w:right="507"/>
      </w:pPr>
      <w:r>
        <w:t>Exceptionnellement, pour l'exercice du droit de réunion des délégués du personnel, en cas d'impossibilité liée à un manque de surface disponible ou à la taille de l'établissem</w:t>
      </w:r>
      <w:r>
        <w:t>ent, une salle (de restaurant ou autre salle fréquentée par la clientèle) sera mise à la disposition des délégués du personnel selon les modalités suivantes :</w:t>
      </w:r>
    </w:p>
    <w:p w14:paraId="00B6F38C" w14:textId="77777777" w:rsidR="00851AC8" w:rsidRDefault="00851AC8">
      <w:pPr>
        <w:pStyle w:val="Corpsdetexte"/>
        <w:spacing w:before="5"/>
        <w:rPr>
          <w:sz w:val="20"/>
        </w:rPr>
      </w:pPr>
    </w:p>
    <w:p w14:paraId="05AA03E0" w14:textId="77777777" w:rsidR="00851AC8" w:rsidRDefault="00C367AC">
      <w:pPr>
        <w:pStyle w:val="Paragraphedeliste"/>
        <w:numPr>
          <w:ilvl w:val="0"/>
          <w:numId w:val="31"/>
        </w:numPr>
        <w:tabs>
          <w:tab w:val="left" w:pos="243"/>
        </w:tabs>
        <w:ind w:left="242" w:hanging="130"/>
      </w:pPr>
      <w:r>
        <w:t>accord de l'employeur ;</w:t>
      </w:r>
    </w:p>
    <w:p w14:paraId="66635CD3" w14:textId="77777777" w:rsidR="00851AC8" w:rsidRDefault="00851AC8">
      <w:pPr>
        <w:pStyle w:val="Corpsdetexte"/>
        <w:spacing w:before="2"/>
        <w:rPr>
          <w:sz w:val="21"/>
        </w:rPr>
      </w:pPr>
    </w:p>
    <w:p w14:paraId="0CECF5B0" w14:textId="77777777" w:rsidR="00851AC8" w:rsidRDefault="00C367AC">
      <w:pPr>
        <w:pStyle w:val="Paragraphedeliste"/>
        <w:numPr>
          <w:ilvl w:val="0"/>
          <w:numId w:val="31"/>
        </w:numPr>
        <w:tabs>
          <w:tab w:val="left" w:pos="243"/>
        </w:tabs>
        <w:ind w:left="242" w:hanging="130"/>
      </w:pPr>
      <w:r>
        <w:t>délai de prévenance ;</w:t>
      </w:r>
    </w:p>
    <w:p w14:paraId="799A0BCB" w14:textId="77777777" w:rsidR="00851AC8" w:rsidRDefault="00851AC8">
      <w:pPr>
        <w:pStyle w:val="Corpsdetexte"/>
        <w:spacing w:before="1"/>
        <w:rPr>
          <w:sz w:val="21"/>
        </w:rPr>
      </w:pPr>
    </w:p>
    <w:p w14:paraId="25C3670E" w14:textId="77777777" w:rsidR="00851AC8" w:rsidRDefault="00C367AC">
      <w:pPr>
        <w:pStyle w:val="Paragraphedeliste"/>
        <w:numPr>
          <w:ilvl w:val="0"/>
          <w:numId w:val="31"/>
        </w:numPr>
        <w:tabs>
          <w:tab w:val="left" w:pos="243"/>
        </w:tabs>
        <w:spacing w:line="249" w:lineRule="auto"/>
        <w:ind w:right="1204" w:firstLine="0"/>
      </w:pPr>
      <w:r>
        <w:t xml:space="preserve">utilisation de la salle hors de la présence de la clientèle et dans les conditions permettant le </w:t>
      </w:r>
      <w:r>
        <w:rPr>
          <w:spacing w:val="-4"/>
        </w:rPr>
        <w:t xml:space="preserve">libre </w:t>
      </w:r>
      <w:r>
        <w:t>déroulement de la réunion (1).</w:t>
      </w:r>
    </w:p>
    <w:p w14:paraId="545544C0" w14:textId="77777777" w:rsidR="00851AC8" w:rsidRDefault="00851AC8">
      <w:pPr>
        <w:pStyle w:val="Corpsdetexte"/>
        <w:spacing w:before="4"/>
        <w:rPr>
          <w:sz w:val="20"/>
        </w:rPr>
      </w:pPr>
    </w:p>
    <w:p w14:paraId="663B4A39" w14:textId="77777777" w:rsidR="00851AC8" w:rsidRDefault="00C367AC">
      <w:pPr>
        <w:pStyle w:val="Corpsdetexte"/>
        <w:ind w:left="113"/>
      </w:pPr>
      <w:r>
        <w:t>Comité d'entreprise</w:t>
      </w:r>
    </w:p>
    <w:p w14:paraId="0B9B49B2" w14:textId="77777777" w:rsidR="00851AC8" w:rsidRDefault="00851AC8">
      <w:pPr>
        <w:pStyle w:val="Corpsdetexte"/>
        <w:spacing w:before="2"/>
        <w:rPr>
          <w:sz w:val="21"/>
        </w:rPr>
      </w:pPr>
    </w:p>
    <w:p w14:paraId="5F66F519" w14:textId="77777777" w:rsidR="00851AC8" w:rsidRDefault="00C367AC">
      <w:pPr>
        <w:pStyle w:val="Corpsdetexte"/>
        <w:spacing w:line="249" w:lineRule="auto"/>
        <w:ind w:left="113" w:right="156"/>
      </w:pPr>
      <w:r>
        <w:t>La représentation du personnel au titre du comité d'entreprise est organisée dans les entreprises em</w:t>
      </w:r>
      <w:r>
        <w:t>ployant au moins 50 salariés, selon les conditions fixées par les dispositions législatives et réglementaires en vigueur.</w:t>
      </w:r>
    </w:p>
    <w:p w14:paraId="0BD5AC35" w14:textId="77777777" w:rsidR="00851AC8" w:rsidRDefault="00851AC8">
      <w:pPr>
        <w:pStyle w:val="Corpsdetexte"/>
        <w:spacing w:before="3"/>
        <w:rPr>
          <w:sz w:val="20"/>
        </w:rPr>
      </w:pPr>
    </w:p>
    <w:p w14:paraId="1F3C24DA" w14:textId="77777777" w:rsidR="00851AC8" w:rsidRDefault="00C367AC">
      <w:pPr>
        <w:pStyle w:val="Corpsdetexte"/>
        <w:spacing w:before="1" w:line="249" w:lineRule="auto"/>
        <w:ind w:left="113" w:right="269"/>
      </w:pPr>
      <w:r>
        <w:t>Le chef d'entreprise verse au comité d'entreprise, conformément aux dispositions légales, une subvention de fonctionnement d'un monta</w:t>
      </w:r>
      <w:r>
        <w:t>nt annuel équivalent à 0,2 % de la masse salariale brute ; ce montant s'ajoute à  la subvention destinée aux activités sociales et culturelles, sauf si l'employeur fait déjà bénéficier le comité d'entreprise d'une somme ou de moyens en personnel équivalent</w:t>
      </w:r>
      <w:r>
        <w:t xml:space="preserve">s à 0,2 % de la masse salariale brute ; il </w:t>
      </w:r>
      <w:r>
        <w:rPr>
          <w:spacing w:val="-6"/>
        </w:rPr>
        <w:t xml:space="preserve">met </w:t>
      </w:r>
      <w:r>
        <w:t>à la disposition du comité un local aménagé et le matériel nécessaire à l'exercice de ses fonctions.</w:t>
      </w:r>
    </w:p>
    <w:p w14:paraId="615E907E" w14:textId="77777777" w:rsidR="00851AC8" w:rsidRDefault="00851AC8">
      <w:pPr>
        <w:pStyle w:val="Corpsdetexte"/>
        <w:spacing w:before="6"/>
        <w:rPr>
          <w:sz w:val="20"/>
        </w:rPr>
      </w:pPr>
    </w:p>
    <w:p w14:paraId="03DA0EB0" w14:textId="77777777" w:rsidR="00851AC8" w:rsidRDefault="00C367AC">
      <w:pPr>
        <w:pStyle w:val="Corpsdetexte"/>
        <w:spacing w:line="249" w:lineRule="auto"/>
        <w:ind w:left="113" w:right="612"/>
      </w:pPr>
      <w:r>
        <w:t>Le membre du comité d'entreprise informera, dès qu'il en aura connaissance, son employeur de la date à laqu</w:t>
      </w:r>
      <w:r>
        <w:t>elle il exercera son droit aux heures de délégation.</w:t>
      </w:r>
    </w:p>
    <w:p w14:paraId="5F723267" w14:textId="77777777" w:rsidR="00851AC8" w:rsidRDefault="00851AC8">
      <w:pPr>
        <w:pStyle w:val="Corpsdetexte"/>
        <w:spacing w:before="4"/>
        <w:rPr>
          <w:sz w:val="20"/>
        </w:rPr>
      </w:pPr>
    </w:p>
    <w:p w14:paraId="3B0489A9" w14:textId="77777777" w:rsidR="00851AC8" w:rsidRDefault="00C367AC">
      <w:pPr>
        <w:pStyle w:val="Corpsdetexte"/>
        <w:spacing w:line="249" w:lineRule="auto"/>
        <w:ind w:left="113" w:right="460"/>
      </w:pPr>
      <w:r>
        <w:t>Le comité d'entreprise a pour objet d'assurer une expression collective des salariés permettant la prise en compte permanente de leurs intérêts dans les décisions relatives à la gestion et à l'évolution</w:t>
      </w:r>
      <w:r>
        <w:t xml:space="preserve"> économique et financière de l'entreprise, à l'organisation du travail, à la formation professionnelle et aux techniques </w:t>
      </w:r>
      <w:r>
        <w:rPr>
          <w:spacing w:val="-9"/>
        </w:rPr>
        <w:t xml:space="preserve">de </w:t>
      </w:r>
      <w:r>
        <w:t>production sans préjudice des dispositions des articles L. 432-1 et suivants du code du travail.</w:t>
      </w:r>
    </w:p>
    <w:p w14:paraId="3821F5FB" w14:textId="77777777" w:rsidR="00851AC8" w:rsidRDefault="00851AC8">
      <w:pPr>
        <w:pStyle w:val="Corpsdetexte"/>
        <w:spacing w:before="5"/>
        <w:rPr>
          <w:sz w:val="20"/>
        </w:rPr>
      </w:pPr>
    </w:p>
    <w:p w14:paraId="09E67302" w14:textId="77777777" w:rsidR="00851AC8" w:rsidRDefault="00C367AC">
      <w:pPr>
        <w:pStyle w:val="Corpsdetexte"/>
        <w:spacing w:before="1"/>
        <w:ind w:left="113"/>
      </w:pPr>
      <w:r>
        <w:t>Délégation unique du personnel</w:t>
      </w:r>
    </w:p>
    <w:p w14:paraId="68D6B884" w14:textId="77777777" w:rsidR="00851AC8" w:rsidRDefault="00851AC8">
      <w:pPr>
        <w:pStyle w:val="Corpsdetexte"/>
        <w:spacing w:before="1"/>
        <w:rPr>
          <w:sz w:val="21"/>
        </w:rPr>
      </w:pPr>
    </w:p>
    <w:p w14:paraId="107180EA" w14:textId="77777777" w:rsidR="00851AC8" w:rsidRDefault="00C367AC">
      <w:pPr>
        <w:pStyle w:val="Corpsdetexte"/>
        <w:spacing w:line="249" w:lineRule="auto"/>
        <w:ind w:left="113" w:right="254"/>
      </w:pPr>
      <w:r>
        <w:t>Da</w:t>
      </w:r>
      <w:r>
        <w:t>ns les entreprises de moins de 200 salariés, le chef d'entreprise a la faculté, conformément à la législation en vigueur, de décider que les délégués du personnel constituent la délégation du personnel au comité d'entreprise après consultation des délégués</w:t>
      </w:r>
      <w:r>
        <w:t xml:space="preserve"> du personnel et du comité d'entreprise, s'ils existent.</w:t>
      </w:r>
    </w:p>
    <w:p w14:paraId="6D6B4621" w14:textId="77777777" w:rsidR="00851AC8" w:rsidRDefault="00851AC8">
      <w:pPr>
        <w:pStyle w:val="Corpsdetexte"/>
        <w:spacing w:before="5"/>
        <w:rPr>
          <w:sz w:val="20"/>
        </w:rPr>
      </w:pPr>
    </w:p>
    <w:p w14:paraId="476E57E0" w14:textId="77777777" w:rsidR="00851AC8" w:rsidRDefault="00C367AC">
      <w:pPr>
        <w:pStyle w:val="Corpsdetexte"/>
        <w:ind w:left="113"/>
      </w:pPr>
      <w:r>
        <w:t>Comité d'hygiène, de sécurité et des conditions de travail (CHSCT)</w:t>
      </w:r>
    </w:p>
    <w:p w14:paraId="6F2DF7D3" w14:textId="77777777" w:rsidR="00851AC8" w:rsidRDefault="00851AC8">
      <w:pPr>
        <w:sectPr w:rsidR="00851AC8">
          <w:pgSz w:w="11910" w:h="16840"/>
          <w:pgMar w:top="1020" w:right="1000" w:bottom="1580" w:left="1020" w:header="0" w:footer="1384" w:gutter="0"/>
          <w:cols w:space="720"/>
        </w:sectPr>
      </w:pPr>
    </w:p>
    <w:p w14:paraId="5189567B" w14:textId="77777777" w:rsidR="00851AC8" w:rsidRDefault="00C367AC">
      <w:pPr>
        <w:pStyle w:val="Corpsdetexte"/>
        <w:spacing w:before="74" w:line="249" w:lineRule="auto"/>
        <w:ind w:left="113" w:right="158"/>
      </w:pPr>
      <w:r>
        <w:lastRenderedPageBreak/>
        <w:t>La mise en place et le fonctionnement des CHSCT sont organisés dans les conditions fixées par la législation en vigueur.</w:t>
      </w:r>
    </w:p>
    <w:p w14:paraId="1CC79E34" w14:textId="77777777" w:rsidR="00851AC8" w:rsidRDefault="00851AC8">
      <w:pPr>
        <w:pStyle w:val="Corpsdetexte"/>
        <w:spacing w:before="3"/>
        <w:rPr>
          <w:sz w:val="20"/>
        </w:rPr>
      </w:pPr>
    </w:p>
    <w:p w14:paraId="310CEB7C" w14:textId="77777777" w:rsidR="00851AC8" w:rsidRDefault="00C367AC">
      <w:pPr>
        <w:pStyle w:val="Corpsdetexte"/>
        <w:ind w:left="113"/>
      </w:pPr>
      <w:r>
        <w:t>Conditions d'ancienneté pour l'éligibilité du personnel saisonnier dans les établissements saisonniers</w:t>
      </w:r>
    </w:p>
    <w:p w14:paraId="57B2CF88" w14:textId="77777777" w:rsidR="00851AC8" w:rsidRDefault="00851AC8">
      <w:pPr>
        <w:pStyle w:val="Corpsdetexte"/>
        <w:spacing w:before="2"/>
        <w:rPr>
          <w:sz w:val="21"/>
        </w:rPr>
      </w:pPr>
    </w:p>
    <w:p w14:paraId="01D08C4C" w14:textId="77777777" w:rsidR="00851AC8" w:rsidRDefault="00C367AC">
      <w:pPr>
        <w:pStyle w:val="Corpsdetexte"/>
        <w:spacing w:line="249" w:lineRule="auto"/>
        <w:ind w:left="113" w:right="232"/>
      </w:pPr>
      <w:r>
        <w:t>Il s'agit de considérer qu'</w:t>
      </w:r>
      <w:r>
        <w:t>un salarié ayant effectué une saison d'au moins 4 mois consécutifs, sans aucune interruption, dans un établissement monosaisonnier de l'industrie hôtelière, fermé en périodes d'intersaisons, dispose d'un « équivalent ancienneté d'éligibilité » de 1 année.</w:t>
      </w:r>
    </w:p>
    <w:p w14:paraId="38A2E4B3" w14:textId="77777777" w:rsidR="00851AC8" w:rsidRDefault="00851AC8">
      <w:pPr>
        <w:pStyle w:val="Corpsdetexte"/>
        <w:spacing w:before="5"/>
        <w:rPr>
          <w:sz w:val="20"/>
        </w:rPr>
      </w:pPr>
    </w:p>
    <w:p w14:paraId="5C2C7D7F" w14:textId="77777777" w:rsidR="00851AC8" w:rsidRDefault="00C367AC">
      <w:pPr>
        <w:pStyle w:val="Corpsdetexte"/>
        <w:spacing w:line="249" w:lineRule="auto"/>
        <w:ind w:left="113" w:right="242"/>
      </w:pPr>
      <w:r>
        <w:t>S'il s'agit d'un établissement bisaisonnier de l'industrie hôtelière, fermé en périodes d'intersaisons, l'« équivalent ancienneté » de 1 année doit correspondre à un travail du salarié de 3 mois consécutifs, sans aucune interruption, pour chacune des sais</w:t>
      </w:r>
      <w:r>
        <w:t xml:space="preserve">ons (été + hiver), étant entendu que, si l'entreprise saisonnière réalise l'une des 2 saisons sur une période inférieure à 3 mois, la présence sans interruption du salarié durant la totalité de ladite saison est suffisante pour la prise en compte de son « </w:t>
      </w:r>
      <w:r>
        <w:t>équivalent ancienneté ».</w:t>
      </w:r>
    </w:p>
    <w:p w14:paraId="31D75325" w14:textId="77777777" w:rsidR="00851AC8" w:rsidRDefault="00851AC8">
      <w:pPr>
        <w:pStyle w:val="Corpsdetexte"/>
        <w:spacing w:before="6"/>
        <w:rPr>
          <w:sz w:val="20"/>
        </w:rPr>
      </w:pPr>
    </w:p>
    <w:p w14:paraId="2C9D7C66" w14:textId="77777777" w:rsidR="00851AC8" w:rsidRDefault="00C367AC">
      <w:pPr>
        <w:pStyle w:val="Corpsdetexte"/>
        <w:spacing w:line="249" w:lineRule="auto"/>
        <w:ind w:left="113" w:right="395"/>
      </w:pPr>
      <w:r>
        <w:t>À défaut de dispositions spécifiques, l'année calendaire de référence pour les établissements saisonniers se déroule du 1er décembre au 30 novembre pour éviter de scinder le début des saisons d'hiver.</w:t>
      </w:r>
    </w:p>
    <w:p w14:paraId="30BA133F" w14:textId="77777777" w:rsidR="00851AC8" w:rsidRDefault="00851AC8">
      <w:pPr>
        <w:pStyle w:val="Corpsdetexte"/>
        <w:spacing w:before="4"/>
        <w:rPr>
          <w:sz w:val="20"/>
        </w:rPr>
      </w:pPr>
    </w:p>
    <w:p w14:paraId="6D812895" w14:textId="77777777" w:rsidR="00851AC8" w:rsidRDefault="00C367AC">
      <w:pPr>
        <w:pStyle w:val="Corpsdetexte"/>
        <w:ind w:left="113"/>
      </w:pPr>
      <w:r>
        <w:t>Ce rythme correspond en géné</w:t>
      </w:r>
      <w:r>
        <w:t>ral aux exercices comptables de ces types d'entreprises saisonnières.</w:t>
      </w:r>
    </w:p>
    <w:p w14:paraId="0EFECE06" w14:textId="77777777" w:rsidR="00851AC8" w:rsidRDefault="00851AC8">
      <w:pPr>
        <w:pStyle w:val="Corpsdetexte"/>
        <w:spacing w:before="1"/>
        <w:rPr>
          <w:sz w:val="21"/>
        </w:rPr>
      </w:pPr>
    </w:p>
    <w:p w14:paraId="60327340" w14:textId="77777777" w:rsidR="00851AC8" w:rsidRDefault="00C367AC">
      <w:pPr>
        <w:pStyle w:val="Corpsdetexte"/>
        <w:spacing w:before="1" w:line="249" w:lineRule="auto"/>
        <w:ind w:left="113" w:right="691"/>
      </w:pPr>
      <w:r>
        <w:t xml:space="preserve">(1) Dispositions de l'alinéa exclues de l'extension par arrêté du 3 décembre 1997 comme contraires aux dispositions de l'article L. 424-2 du code du travail (arrêté du 3 décembre 1997, </w:t>
      </w:r>
      <w:r>
        <w:t>art. 1er).</w:t>
      </w:r>
    </w:p>
    <w:p w14:paraId="0A7C4B80" w14:textId="77777777" w:rsidR="00851AC8" w:rsidRDefault="00851AC8">
      <w:pPr>
        <w:spacing w:line="249" w:lineRule="auto"/>
        <w:sectPr w:rsidR="00851AC8">
          <w:pgSz w:w="11910" w:h="16840"/>
          <w:pgMar w:top="1020" w:right="1000" w:bottom="1580" w:left="1020" w:header="0" w:footer="1384" w:gutter="0"/>
          <w:cols w:space="720"/>
        </w:sectPr>
      </w:pPr>
    </w:p>
    <w:p w14:paraId="5D691A88" w14:textId="77777777" w:rsidR="00851AC8" w:rsidRDefault="00C367AC">
      <w:pPr>
        <w:pStyle w:val="Heading1"/>
        <w:spacing w:before="64"/>
      </w:pPr>
      <w:r>
        <w:lastRenderedPageBreak/>
        <w:t>Titre III. Égalité professionnelle</w:t>
      </w:r>
    </w:p>
    <w:p w14:paraId="242BB39E" w14:textId="77777777" w:rsidR="00851AC8" w:rsidRDefault="00851AC8">
      <w:pPr>
        <w:pStyle w:val="Corpsdetexte"/>
        <w:spacing w:before="3"/>
        <w:rPr>
          <w:b/>
          <w:sz w:val="29"/>
        </w:rPr>
      </w:pPr>
    </w:p>
    <w:p w14:paraId="3B967091" w14:textId="77777777" w:rsidR="00851AC8" w:rsidRDefault="00C367AC">
      <w:pPr>
        <w:ind w:left="113"/>
        <w:rPr>
          <w:b/>
          <w:sz w:val="32"/>
        </w:rPr>
      </w:pPr>
      <w:r>
        <w:rPr>
          <w:b/>
          <w:sz w:val="32"/>
        </w:rPr>
        <w:t>Égalité professionnelle entre hommes et femmes</w:t>
      </w:r>
    </w:p>
    <w:p w14:paraId="15693F0C" w14:textId="77777777" w:rsidR="00851AC8" w:rsidRDefault="00851AC8">
      <w:pPr>
        <w:pStyle w:val="Corpsdetexte"/>
        <w:spacing w:before="6"/>
        <w:rPr>
          <w:b/>
          <w:sz w:val="29"/>
        </w:rPr>
      </w:pPr>
    </w:p>
    <w:p w14:paraId="01A47712" w14:textId="77777777" w:rsidR="00851AC8" w:rsidRDefault="00C367AC">
      <w:pPr>
        <w:pStyle w:val="Heading2"/>
      </w:pPr>
      <w:r>
        <w:t>Article 11</w:t>
      </w:r>
    </w:p>
    <w:p w14:paraId="1D789A80" w14:textId="77777777" w:rsidR="00851AC8" w:rsidRDefault="00C367AC">
      <w:pPr>
        <w:spacing w:before="182"/>
        <w:ind w:left="113"/>
        <w:rPr>
          <w:sz w:val="20"/>
        </w:rPr>
      </w:pPr>
      <w:r>
        <w:rPr>
          <w:color w:val="777777"/>
          <w:sz w:val="20"/>
        </w:rPr>
        <w:t>En vigueur étendu</w:t>
      </w:r>
    </w:p>
    <w:p w14:paraId="36CBD361" w14:textId="77777777" w:rsidR="00851AC8" w:rsidRDefault="00851AC8">
      <w:pPr>
        <w:pStyle w:val="Corpsdetexte"/>
      </w:pPr>
    </w:p>
    <w:p w14:paraId="4478FC07" w14:textId="77777777" w:rsidR="00851AC8" w:rsidRDefault="00851AC8">
      <w:pPr>
        <w:pStyle w:val="Corpsdetexte"/>
        <w:spacing w:before="2"/>
        <w:rPr>
          <w:sz w:val="23"/>
        </w:rPr>
      </w:pPr>
    </w:p>
    <w:p w14:paraId="70697B25" w14:textId="77777777" w:rsidR="00851AC8" w:rsidRDefault="00C367AC">
      <w:pPr>
        <w:pStyle w:val="Corpsdetexte"/>
        <w:ind w:left="113"/>
      </w:pPr>
      <w:r>
        <w:t>L'égalité professionnelle entre hommes et femmes est réglée selon la législation en vigueur.</w:t>
      </w:r>
    </w:p>
    <w:p w14:paraId="19A63C25" w14:textId="77777777" w:rsidR="00851AC8" w:rsidRDefault="00851AC8">
      <w:pPr>
        <w:pStyle w:val="Corpsdetexte"/>
        <w:spacing w:before="2"/>
        <w:rPr>
          <w:sz w:val="21"/>
        </w:rPr>
      </w:pPr>
    </w:p>
    <w:p w14:paraId="195E1B1B" w14:textId="77777777" w:rsidR="00851AC8" w:rsidRDefault="00C367AC">
      <w:pPr>
        <w:pStyle w:val="Corpsdetexte"/>
        <w:spacing w:line="249" w:lineRule="auto"/>
        <w:ind w:left="113" w:right="715"/>
      </w:pPr>
      <w:r>
        <w:t>Tout employeur est tenu d'assurer, pour un même travail ou pour un travail de valeur égale, l'égalité de rémunération entre les hommes et les femmes.</w:t>
      </w:r>
    </w:p>
    <w:p w14:paraId="4A428F1C" w14:textId="77777777" w:rsidR="00851AC8" w:rsidRDefault="00851AC8">
      <w:pPr>
        <w:pStyle w:val="Corpsdetexte"/>
        <w:spacing w:before="4"/>
        <w:rPr>
          <w:sz w:val="20"/>
        </w:rPr>
      </w:pPr>
    </w:p>
    <w:p w14:paraId="7678F6C4" w14:textId="77777777" w:rsidR="00851AC8" w:rsidRDefault="00C367AC">
      <w:pPr>
        <w:pStyle w:val="Corpsdetexte"/>
        <w:spacing w:line="249" w:lineRule="auto"/>
        <w:ind w:left="113" w:right="392"/>
        <w:jc w:val="both"/>
      </w:pPr>
      <w:r>
        <w:t>Par rémunération, au sens du présent chapitre, il faut entendre le salaire ou traitement ordinaire de bas</w:t>
      </w:r>
      <w:r>
        <w:t>e ou minimum et tous les autres avantages et accessoires payés, directement ou indirectement, en espèces ou en nature, par l'employeur au travailleur en raison de l'emploi de ce dernier.</w:t>
      </w:r>
    </w:p>
    <w:p w14:paraId="199FB5FD" w14:textId="77777777" w:rsidR="00851AC8" w:rsidRDefault="00851AC8">
      <w:pPr>
        <w:pStyle w:val="Corpsdetexte"/>
        <w:spacing w:before="4"/>
        <w:rPr>
          <w:sz w:val="20"/>
        </w:rPr>
      </w:pPr>
    </w:p>
    <w:p w14:paraId="1F157D42" w14:textId="77777777" w:rsidR="00851AC8" w:rsidRDefault="00C367AC">
      <w:pPr>
        <w:pStyle w:val="Corpsdetexte"/>
        <w:spacing w:line="249" w:lineRule="auto"/>
        <w:ind w:left="113" w:right="282"/>
      </w:pPr>
      <w:r>
        <w:t>Sont considérés comme ayant une valeur égale les travaux qui exigent</w:t>
      </w:r>
      <w:r>
        <w:t xml:space="preserve"> des salariés un ensemble comparable de connaissances professionnelles consacrées par un titre, un diplôme ou une pratique professionnelle, de capacités découlant de l'expérience acquise, de responsabilités et de charge physique ou nerveuse.</w:t>
      </w:r>
    </w:p>
    <w:p w14:paraId="1673185B" w14:textId="77777777" w:rsidR="00851AC8" w:rsidRDefault="00851AC8">
      <w:pPr>
        <w:pStyle w:val="Corpsdetexte"/>
        <w:spacing w:before="5"/>
        <w:rPr>
          <w:sz w:val="20"/>
        </w:rPr>
      </w:pPr>
    </w:p>
    <w:p w14:paraId="587A2A8E" w14:textId="77777777" w:rsidR="00851AC8" w:rsidRDefault="00C367AC">
      <w:pPr>
        <w:pStyle w:val="Corpsdetexte"/>
        <w:spacing w:line="249" w:lineRule="auto"/>
        <w:ind w:left="113" w:right="138"/>
      </w:pPr>
      <w:r>
        <w:t>Les disparité</w:t>
      </w:r>
      <w:r>
        <w:t>s de rémunération entre les établissements d'une même entreprise ne peuvent pas, pour un même travail ou pour un travail égal, être fondées sur l'appartenance des salariés de ces établissements à l'un ou l'autre sexe.</w:t>
      </w:r>
    </w:p>
    <w:p w14:paraId="61BF7F12" w14:textId="77777777" w:rsidR="00851AC8" w:rsidRDefault="00851AC8">
      <w:pPr>
        <w:spacing w:line="249" w:lineRule="auto"/>
        <w:sectPr w:rsidR="00851AC8">
          <w:pgSz w:w="11910" w:h="16840"/>
          <w:pgMar w:top="1340" w:right="1000" w:bottom="1580" w:left="1020" w:header="0" w:footer="1384" w:gutter="0"/>
          <w:cols w:space="720"/>
        </w:sectPr>
      </w:pPr>
    </w:p>
    <w:p w14:paraId="0A7ACE8D" w14:textId="77777777" w:rsidR="00851AC8" w:rsidRDefault="00C367AC">
      <w:pPr>
        <w:pStyle w:val="Heading1"/>
        <w:spacing w:before="64" w:line="458" w:lineRule="auto"/>
        <w:ind w:right="5997"/>
      </w:pPr>
      <w:r>
        <w:lastRenderedPageBreak/>
        <w:t>Titre IV. Contrat de travail Embauche</w:t>
      </w:r>
    </w:p>
    <w:p w14:paraId="2452B81D" w14:textId="77777777" w:rsidR="00851AC8" w:rsidRDefault="00C367AC">
      <w:pPr>
        <w:pStyle w:val="Heading2"/>
        <w:spacing w:before="7"/>
      </w:pPr>
      <w:r>
        <w:t>Article 12</w:t>
      </w:r>
    </w:p>
    <w:p w14:paraId="146DEF8E" w14:textId="77777777" w:rsidR="00851AC8" w:rsidRDefault="00C367AC">
      <w:pPr>
        <w:spacing w:before="181"/>
        <w:ind w:left="113"/>
        <w:rPr>
          <w:sz w:val="20"/>
        </w:rPr>
      </w:pPr>
      <w:r>
        <w:rPr>
          <w:color w:val="777777"/>
          <w:sz w:val="20"/>
        </w:rPr>
        <w:t>En vigueur étendu</w:t>
      </w:r>
    </w:p>
    <w:p w14:paraId="588BC4D8" w14:textId="77777777" w:rsidR="00851AC8" w:rsidRDefault="00851AC8">
      <w:pPr>
        <w:pStyle w:val="Corpsdetexte"/>
      </w:pPr>
    </w:p>
    <w:p w14:paraId="050B7D65" w14:textId="77777777" w:rsidR="00851AC8" w:rsidRDefault="00851AC8">
      <w:pPr>
        <w:pStyle w:val="Corpsdetexte"/>
        <w:spacing w:before="2"/>
        <w:rPr>
          <w:sz w:val="23"/>
        </w:rPr>
      </w:pPr>
    </w:p>
    <w:p w14:paraId="24D646E3" w14:textId="77777777" w:rsidR="00851AC8" w:rsidRDefault="00C367AC">
      <w:pPr>
        <w:pStyle w:val="Corpsdetexte"/>
        <w:spacing w:before="1" w:line="249" w:lineRule="auto"/>
        <w:ind w:left="113" w:right="233"/>
      </w:pPr>
      <w:r>
        <w:t>Le contrat individuel de travail est conclu pour une période indéterminée ou déterminée. Il est établi en double exemplaire dont l'un est remis au salarié, rédigé en français sous réserve</w:t>
      </w:r>
      <w:r>
        <w:t xml:space="preserve"> de l'article L. 121-1 du code du travail.</w:t>
      </w:r>
    </w:p>
    <w:p w14:paraId="4B6A38F9" w14:textId="77777777" w:rsidR="00851AC8" w:rsidRDefault="00851AC8">
      <w:pPr>
        <w:pStyle w:val="Corpsdetexte"/>
        <w:spacing w:before="4"/>
        <w:rPr>
          <w:sz w:val="20"/>
        </w:rPr>
      </w:pPr>
    </w:p>
    <w:p w14:paraId="45187F60" w14:textId="77777777" w:rsidR="00851AC8" w:rsidRDefault="00C367AC">
      <w:pPr>
        <w:pStyle w:val="Corpsdetexte"/>
        <w:ind w:left="113"/>
      </w:pPr>
      <w:r>
        <w:t>Le salarié reçoit confirmation de son embauche par lettre ou contrat écrit (voir modèle facultatif en annexe</w:t>
      </w:r>
    </w:p>
    <w:p w14:paraId="57DB5453" w14:textId="77777777" w:rsidR="00851AC8" w:rsidRDefault="00C367AC">
      <w:pPr>
        <w:pStyle w:val="Corpsdetexte"/>
        <w:spacing w:before="11"/>
        <w:ind w:left="113"/>
      </w:pPr>
      <w:r>
        <w:t>III) :</w:t>
      </w:r>
    </w:p>
    <w:p w14:paraId="143ED4D0" w14:textId="77777777" w:rsidR="00851AC8" w:rsidRDefault="00851AC8">
      <w:pPr>
        <w:pStyle w:val="Corpsdetexte"/>
        <w:spacing w:before="2"/>
        <w:rPr>
          <w:sz w:val="21"/>
        </w:rPr>
      </w:pPr>
    </w:p>
    <w:p w14:paraId="4976EF2D" w14:textId="77777777" w:rsidR="00851AC8" w:rsidRDefault="00C367AC">
      <w:pPr>
        <w:pStyle w:val="Paragraphedeliste"/>
        <w:numPr>
          <w:ilvl w:val="0"/>
          <w:numId w:val="31"/>
        </w:numPr>
        <w:tabs>
          <w:tab w:val="left" w:pos="243"/>
        </w:tabs>
        <w:spacing w:line="249" w:lineRule="auto"/>
        <w:ind w:right="278" w:firstLine="0"/>
      </w:pPr>
      <w:r>
        <w:t>à la prise du travail, soit par la remise du contrat s'il est établi, soit par la remise du doc</w:t>
      </w:r>
      <w:r>
        <w:t xml:space="preserve">ument </w:t>
      </w:r>
      <w:r>
        <w:rPr>
          <w:spacing w:val="-2"/>
        </w:rPr>
        <w:t xml:space="preserve">reproduisant </w:t>
      </w:r>
      <w:r>
        <w:t>les informations contenues dans la déclaration préalable d'embauche ;</w:t>
      </w:r>
    </w:p>
    <w:p w14:paraId="72C2735A" w14:textId="77777777" w:rsidR="00851AC8" w:rsidRDefault="00851AC8">
      <w:pPr>
        <w:pStyle w:val="Corpsdetexte"/>
        <w:spacing w:before="4"/>
        <w:rPr>
          <w:sz w:val="20"/>
        </w:rPr>
      </w:pPr>
    </w:p>
    <w:p w14:paraId="28D03404" w14:textId="77777777" w:rsidR="00851AC8" w:rsidRDefault="00C367AC">
      <w:pPr>
        <w:pStyle w:val="Paragraphedeliste"/>
        <w:numPr>
          <w:ilvl w:val="0"/>
          <w:numId w:val="31"/>
        </w:numPr>
        <w:tabs>
          <w:tab w:val="left" w:pos="243"/>
        </w:tabs>
        <w:spacing w:line="470" w:lineRule="auto"/>
        <w:ind w:right="2578" w:firstLine="0"/>
      </w:pPr>
      <w:r>
        <w:t xml:space="preserve">en tout état de cause, le contrat doit être remis au plus tard dans les 48 heures. Devront obligatoirement figurer dans le contrat de travail les mentions suivantes </w:t>
      </w:r>
      <w:r>
        <w:rPr>
          <w:spacing w:val="-17"/>
        </w:rPr>
        <w:t>:</w:t>
      </w:r>
    </w:p>
    <w:p w14:paraId="56683BB8" w14:textId="77777777" w:rsidR="00851AC8" w:rsidRDefault="00C367AC">
      <w:pPr>
        <w:pStyle w:val="Paragraphedeliste"/>
        <w:numPr>
          <w:ilvl w:val="0"/>
          <w:numId w:val="31"/>
        </w:numPr>
        <w:tabs>
          <w:tab w:val="left" w:pos="243"/>
        </w:tabs>
        <w:ind w:left="242" w:hanging="130"/>
      </w:pPr>
      <w:r>
        <w:t>référence aux textes conventionnels et accords d'entreprise et règlement intérieur quand il existe ;</w:t>
      </w:r>
    </w:p>
    <w:p w14:paraId="77C7D982" w14:textId="77777777" w:rsidR="00851AC8" w:rsidRDefault="00851AC8">
      <w:pPr>
        <w:pStyle w:val="Corpsdetexte"/>
        <w:spacing w:before="1"/>
        <w:rPr>
          <w:sz w:val="21"/>
        </w:rPr>
      </w:pPr>
    </w:p>
    <w:p w14:paraId="48F03DFF" w14:textId="77777777" w:rsidR="00851AC8" w:rsidRDefault="00C367AC">
      <w:pPr>
        <w:pStyle w:val="Paragraphedeliste"/>
        <w:numPr>
          <w:ilvl w:val="0"/>
          <w:numId w:val="31"/>
        </w:numPr>
        <w:tabs>
          <w:tab w:val="left" w:pos="243"/>
        </w:tabs>
        <w:spacing w:before="1"/>
        <w:ind w:left="242" w:hanging="130"/>
      </w:pPr>
      <w:r>
        <w:t>immatriculation, nom, identité juridique de l'entreprise, siège social ;</w:t>
      </w:r>
    </w:p>
    <w:p w14:paraId="43873D86" w14:textId="77777777" w:rsidR="00851AC8" w:rsidRDefault="00851AC8">
      <w:pPr>
        <w:pStyle w:val="Corpsdetexte"/>
        <w:spacing w:before="1"/>
        <w:rPr>
          <w:sz w:val="21"/>
        </w:rPr>
      </w:pPr>
    </w:p>
    <w:p w14:paraId="36500802" w14:textId="77777777" w:rsidR="00851AC8" w:rsidRDefault="00C367AC">
      <w:pPr>
        <w:pStyle w:val="Paragraphedeliste"/>
        <w:numPr>
          <w:ilvl w:val="0"/>
          <w:numId w:val="31"/>
        </w:numPr>
        <w:tabs>
          <w:tab w:val="left" w:pos="243"/>
        </w:tabs>
        <w:spacing w:line="249" w:lineRule="auto"/>
        <w:ind w:right="343" w:firstLine="0"/>
      </w:pPr>
      <w:r>
        <w:t xml:space="preserve">lieu de travail (à défaut, indication du lieu de travail fixe ou prédominant, le principe que le travailleur </w:t>
      </w:r>
      <w:r>
        <w:rPr>
          <w:spacing w:val="-6"/>
        </w:rPr>
        <w:t xml:space="preserve">est </w:t>
      </w:r>
      <w:r>
        <w:t>occupé à divers endroits) ;</w:t>
      </w:r>
    </w:p>
    <w:p w14:paraId="375015C2" w14:textId="77777777" w:rsidR="00851AC8" w:rsidRDefault="00851AC8">
      <w:pPr>
        <w:pStyle w:val="Corpsdetexte"/>
        <w:spacing w:before="4"/>
        <w:rPr>
          <w:sz w:val="20"/>
        </w:rPr>
      </w:pPr>
    </w:p>
    <w:p w14:paraId="165F95EF" w14:textId="77777777" w:rsidR="00851AC8" w:rsidRDefault="00C367AC">
      <w:pPr>
        <w:pStyle w:val="Paragraphedeliste"/>
        <w:numPr>
          <w:ilvl w:val="0"/>
          <w:numId w:val="31"/>
        </w:numPr>
        <w:tabs>
          <w:tab w:val="left" w:pos="243"/>
        </w:tabs>
        <w:ind w:left="242" w:hanging="130"/>
      </w:pPr>
      <w:r>
        <w:t>fonction, statut, nature de l'emploi, niveau et échelon de la grille de classifications ;</w:t>
      </w:r>
    </w:p>
    <w:p w14:paraId="6C07BF39" w14:textId="77777777" w:rsidR="00851AC8" w:rsidRDefault="00851AC8">
      <w:pPr>
        <w:pStyle w:val="Corpsdetexte"/>
        <w:spacing w:before="1"/>
        <w:rPr>
          <w:sz w:val="21"/>
        </w:rPr>
      </w:pPr>
    </w:p>
    <w:p w14:paraId="003FDFE7" w14:textId="77777777" w:rsidR="00851AC8" w:rsidRDefault="00C367AC">
      <w:pPr>
        <w:pStyle w:val="Paragraphedeliste"/>
        <w:numPr>
          <w:ilvl w:val="0"/>
          <w:numId w:val="31"/>
        </w:numPr>
        <w:tabs>
          <w:tab w:val="left" w:pos="243"/>
        </w:tabs>
        <w:spacing w:line="249" w:lineRule="auto"/>
        <w:ind w:right="667" w:firstLine="0"/>
      </w:pPr>
      <w:r>
        <w:t xml:space="preserve">rémunération au fixe ou au pourcentage sur le HT ou le TTC en indiquant le taux du pourcentage et </w:t>
      </w:r>
      <w:r>
        <w:rPr>
          <w:spacing w:val="-9"/>
        </w:rPr>
        <w:t xml:space="preserve">le </w:t>
      </w:r>
      <w:r>
        <w:t>minimum garanti ;</w:t>
      </w:r>
    </w:p>
    <w:p w14:paraId="2D7D4D80" w14:textId="77777777" w:rsidR="00851AC8" w:rsidRDefault="00851AC8">
      <w:pPr>
        <w:pStyle w:val="Corpsdetexte"/>
        <w:spacing w:before="4"/>
        <w:rPr>
          <w:sz w:val="20"/>
        </w:rPr>
      </w:pPr>
    </w:p>
    <w:p w14:paraId="3B130443" w14:textId="77777777" w:rsidR="00851AC8" w:rsidRDefault="00C367AC">
      <w:pPr>
        <w:pStyle w:val="Paragraphedeliste"/>
        <w:numPr>
          <w:ilvl w:val="0"/>
          <w:numId w:val="31"/>
        </w:numPr>
        <w:tabs>
          <w:tab w:val="left" w:pos="243"/>
        </w:tabs>
        <w:ind w:left="242" w:hanging="130"/>
      </w:pPr>
      <w:r>
        <w:t>identité du salarié selon les dispositions légales ;</w:t>
      </w:r>
    </w:p>
    <w:p w14:paraId="6397619E" w14:textId="77777777" w:rsidR="00851AC8" w:rsidRDefault="00851AC8">
      <w:pPr>
        <w:pStyle w:val="Corpsdetexte"/>
        <w:spacing w:before="2"/>
        <w:rPr>
          <w:sz w:val="21"/>
        </w:rPr>
      </w:pPr>
    </w:p>
    <w:p w14:paraId="4188DE17" w14:textId="77777777" w:rsidR="00851AC8" w:rsidRDefault="00C367AC">
      <w:pPr>
        <w:pStyle w:val="Paragraphedeliste"/>
        <w:numPr>
          <w:ilvl w:val="0"/>
          <w:numId w:val="31"/>
        </w:numPr>
        <w:tabs>
          <w:tab w:val="left" w:pos="243"/>
        </w:tabs>
        <w:ind w:left="242" w:hanging="130"/>
      </w:pPr>
      <w:r>
        <w:t>durée du travail hebdomadaire, mensuelle, annuelle ou saisonnière ;</w:t>
      </w:r>
    </w:p>
    <w:p w14:paraId="3ABCDD37" w14:textId="77777777" w:rsidR="00851AC8" w:rsidRDefault="00851AC8">
      <w:pPr>
        <w:pStyle w:val="Corpsdetexte"/>
        <w:spacing w:before="1"/>
        <w:rPr>
          <w:sz w:val="21"/>
        </w:rPr>
      </w:pPr>
    </w:p>
    <w:p w14:paraId="7A7F5E0B" w14:textId="77777777" w:rsidR="00851AC8" w:rsidRDefault="00C367AC">
      <w:pPr>
        <w:pStyle w:val="Paragraphedeliste"/>
        <w:numPr>
          <w:ilvl w:val="0"/>
          <w:numId w:val="31"/>
        </w:numPr>
        <w:tabs>
          <w:tab w:val="left" w:pos="243"/>
        </w:tabs>
        <w:ind w:left="242" w:hanging="130"/>
      </w:pPr>
      <w:r>
        <w:t>période d'ess</w:t>
      </w:r>
      <w:r>
        <w:t>ai ;</w:t>
      </w:r>
    </w:p>
    <w:p w14:paraId="0347CEC0" w14:textId="77777777" w:rsidR="00851AC8" w:rsidRDefault="00851AC8">
      <w:pPr>
        <w:pStyle w:val="Corpsdetexte"/>
        <w:spacing w:before="2"/>
        <w:rPr>
          <w:sz w:val="21"/>
        </w:rPr>
      </w:pPr>
    </w:p>
    <w:p w14:paraId="74D34DE0" w14:textId="77777777" w:rsidR="00851AC8" w:rsidRDefault="00C367AC">
      <w:pPr>
        <w:pStyle w:val="Paragraphedeliste"/>
        <w:numPr>
          <w:ilvl w:val="0"/>
          <w:numId w:val="31"/>
        </w:numPr>
        <w:tabs>
          <w:tab w:val="left" w:pos="243"/>
        </w:tabs>
        <w:ind w:left="242" w:hanging="130"/>
      </w:pPr>
      <w:r>
        <w:t>date et heure d'embauche ;</w:t>
      </w:r>
    </w:p>
    <w:p w14:paraId="695F7812" w14:textId="77777777" w:rsidR="00851AC8" w:rsidRDefault="00851AC8">
      <w:pPr>
        <w:pStyle w:val="Corpsdetexte"/>
        <w:spacing w:before="1"/>
        <w:rPr>
          <w:sz w:val="21"/>
        </w:rPr>
      </w:pPr>
    </w:p>
    <w:p w14:paraId="0E8E3876" w14:textId="77777777" w:rsidR="00851AC8" w:rsidRDefault="00C367AC">
      <w:pPr>
        <w:pStyle w:val="Paragraphedeliste"/>
        <w:numPr>
          <w:ilvl w:val="0"/>
          <w:numId w:val="31"/>
        </w:numPr>
        <w:tabs>
          <w:tab w:val="left" w:pos="243"/>
        </w:tabs>
        <w:spacing w:line="249" w:lineRule="auto"/>
        <w:ind w:right="316" w:firstLine="0"/>
      </w:pPr>
      <w:r>
        <w:t xml:space="preserve">nom et adresse de la ou des caisses de retraites complémentaires et, le cas échéant, ceux de l'organisme </w:t>
      </w:r>
      <w:r>
        <w:rPr>
          <w:spacing w:val="-9"/>
        </w:rPr>
        <w:t xml:space="preserve">de </w:t>
      </w:r>
      <w:r>
        <w:t>prévoyance ;</w:t>
      </w:r>
    </w:p>
    <w:p w14:paraId="0118CC41" w14:textId="77777777" w:rsidR="00851AC8" w:rsidRDefault="00851AC8">
      <w:pPr>
        <w:pStyle w:val="Corpsdetexte"/>
        <w:spacing w:before="4"/>
        <w:rPr>
          <w:sz w:val="20"/>
        </w:rPr>
      </w:pPr>
    </w:p>
    <w:p w14:paraId="2F6094BC" w14:textId="77777777" w:rsidR="00851AC8" w:rsidRDefault="00C367AC">
      <w:pPr>
        <w:pStyle w:val="Paragraphedeliste"/>
        <w:numPr>
          <w:ilvl w:val="0"/>
          <w:numId w:val="31"/>
        </w:numPr>
        <w:tabs>
          <w:tab w:val="left" w:pos="243"/>
        </w:tabs>
        <w:ind w:left="242" w:hanging="130"/>
      </w:pPr>
      <w:r>
        <w:t>durée du congé payé.</w:t>
      </w:r>
    </w:p>
    <w:p w14:paraId="2736AFD7" w14:textId="77777777" w:rsidR="00851AC8" w:rsidRDefault="00851AC8">
      <w:pPr>
        <w:pStyle w:val="Corpsdetexte"/>
        <w:spacing w:before="2"/>
        <w:rPr>
          <w:sz w:val="21"/>
        </w:rPr>
      </w:pPr>
    </w:p>
    <w:p w14:paraId="78048B47" w14:textId="77777777" w:rsidR="00851AC8" w:rsidRDefault="00C367AC">
      <w:pPr>
        <w:pStyle w:val="Corpsdetexte"/>
        <w:ind w:left="113"/>
      </w:pPr>
      <w:r>
        <w:t>S'il s'agit d'un contrat à durée déterminée, celui-ci précisera notamment :</w:t>
      </w:r>
    </w:p>
    <w:p w14:paraId="616025E1" w14:textId="77777777" w:rsidR="00851AC8" w:rsidRDefault="00851AC8">
      <w:pPr>
        <w:pStyle w:val="Corpsdetexte"/>
        <w:spacing w:before="1"/>
        <w:rPr>
          <w:sz w:val="21"/>
        </w:rPr>
      </w:pPr>
    </w:p>
    <w:p w14:paraId="409A0D5E" w14:textId="77777777" w:rsidR="00851AC8" w:rsidRDefault="00C367AC">
      <w:pPr>
        <w:pStyle w:val="Paragraphedeliste"/>
        <w:numPr>
          <w:ilvl w:val="0"/>
          <w:numId w:val="31"/>
        </w:numPr>
        <w:tabs>
          <w:tab w:val="left" w:pos="243"/>
        </w:tabs>
        <w:ind w:left="242" w:hanging="130"/>
      </w:pPr>
      <w:r>
        <w:t>lorsqu'il s'agit d'un remplacement, le nom et la qualification du salarié remplacé ;</w:t>
      </w:r>
    </w:p>
    <w:p w14:paraId="70FFA6D0" w14:textId="77777777" w:rsidR="00851AC8" w:rsidRDefault="00851AC8">
      <w:pPr>
        <w:sectPr w:rsidR="00851AC8">
          <w:pgSz w:w="11910" w:h="16840"/>
          <w:pgMar w:top="1340" w:right="1000" w:bottom="1580" w:left="1020" w:header="0" w:footer="1384" w:gutter="0"/>
          <w:cols w:space="720"/>
        </w:sectPr>
      </w:pPr>
    </w:p>
    <w:p w14:paraId="1AAF6756" w14:textId="77777777" w:rsidR="00851AC8" w:rsidRDefault="00C367AC">
      <w:pPr>
        <w:pStyle w:val="Paragraphedeliste"/>
        <w:numPr>
          <w:ilvl w:val="0"/>
          <w:numId w:val="31"/>
        </w:numPr>
        <w:tabs>
          <w:tab w:val="left" w:pos="243"/>
        </w:tabs>
        <w:spacing w:before="74" w:line="249" w:lineRule="auto"/>
        <w:ind w:right="1370" w:firstLine="0"/>
      </w:pPr>
      <w:r>
        <w:lastRenderedPageBreak/>
        <w:t xml:space="preserve">lorsqu'il comporte un terme précis, la date d'échéance du terme et le cas échéant une clause </w:t>
      </w:r>
      <w:r>
        <w:rPr>
          <w:spacing w:val="-9"/>
        </w:rPr>
        <w:t xml:space="preserve">de </w:t>
      </w:r>
      <w:r>
        <w:t>renouvellement ;</w:t>
      </w:r>
    </w:p>
    <w:p w14:paraId="561C05C3" w14:textId="77777777" w:rsidR="00851AC8" w:rsidRDefault="00851AC8">
      <w:pPr>
        <w:pStyle w:val="Corpsdetexte"/>
        <w:spacing w:before="3"/>
        <w:rPr>
          <w:sz w:val="20"/>
        </w:rPr>
      </w:pPr>
    </w:p>
    <w:p w14:paraId="0C15FA89" w14:textId="77777777" w:rsidR="00851AC8" w:rsidRDefault="00C367AC">
      <w:pPr>
        <w:pStyle w:val="Paragraphedeliste"/>
        <w:numPr>
          <w:ilvl w:val="0"/>
          <w:numId w:val="31"/>
        </w:numPr>
        <w:tabs>
          <w:tab w:val="left" w:pos="243"/>
        </w:tabs>
        <w:ind w:left="242" w:hanging="130"/>
      </w:pPr>
      <w:r>
        <w:t>lorsqu'il ne comporte pas de terme préc</w:t>
      </w:r>
      <w:r>
        <w:t>is, la durée minimale pour laquelle il est conclu ;</w:t>
      </w:r>
    </w:p>
    <w:p w14:paraId="42391470" w14:textId="77777777" w:rsidR="00851AC8" w:rsidRDefault="00851AC8">
      <w:pPr>
        <w:pStyle w:val="Corpsdetexte"/>
        <w:spacing w:before="2"/>
        <w:rPr>
          <w:sz w:val="21"/>
        </w:rPr>
      </w:pPr>
    </w:p>
    <w:p w14:paraId="22D1EF25" w14:textId="77777777" w:rsidR="00851AC8" w:rsidRDefault="00C367AC">
      <w:pPr>
        <w:pStyle w:val="Paragraphedeliste"/>
        <w:numPr>
          <w:ilvl w:val="0"/>
          <w:numId w:val="31"/>
        </w:numPr>
        <w:tabs>
          <w:tab w:val="left" w:pos="243"/>
        </w:tabs>
        <w:spacing w:line="249" w:lineRule="auto"/>
        <w:ind w:right="257" w:firstLine="0"/>
      </w:pPr>
      <w:r>
        <w:t xml:space="preserve">la désignation du poste de travail, et le cas échéant si celui-ci figure sur la liste des postes à risques au </w:t>
      </w:r>
      <w:r>
        <w:rPr>
          <w:spacing w:val="-5"/>
        </w:rPr>
        <w:t xml:space="preserve">sens </w:t>
      </w:r>
      <w:r>
        <w:t>de l'article L. 231-3-1 du code du travail.</w:t>
      </w:r>
    </w:p>
    <w:p w14:paraId="6AD02BD7" w14:textId="77777777" w:rsidR="00851AC8" w:rsidRDefault="00851AC8">
      <w:pPr>
        <w:pStyle w:val="Corpsdetexte"/>
        <w:spacing w:before="4"/>
        <w:rPr>
          <w:sz w:val="20"/>
        </w:rPr>
      </w:pPr>
    </w:p>
    <w:p w14:paraId="4F2EC94C" w14:textId="77777777" w:rsidR="00851AC8" w:rsidRDefault="00C367AC">
      <w:pPr>
        <w:pStyle w:val="Corpsdetexte"/>
        <w:spacing w:line="249" w:lineRule="auto"/>
        <w:ind w:left="113" w:right="374"/>
      </w:pPr>
      <w:r>
        <w:t>Dès son entrée dans l'entreprise, chaque sa</w:t>
      </w:r>
      <w:r>
        <w:t>larié doit être informé de l'existence de la convention collective, ainsi que du règlement intérieur et des accords d'entreprise pour autant qu'ils existent.</w:t>
      </w:r>
    </w:p>
    <w:p w14:paraId="50ED3B8E" w14:textId="77777777" w:rsidR="00851AC8" w:rsidRDefault="00851AC8">
      <w:pPr>
        <w:pStyle w:val="Corpsdetexte"/>
        <w:spacing w:before="3"/>
        <w:rPr>
          <w:sz w:val="20"/>
        </w:rPr>
      </w:pPr>
    </w:p>
    <w:p w14:paraId="38129359" w14:textId="77777777" w:rsidR="00851AC8" w:rsidRDefault="00C367AC">
      <w:pPr>
        <w:pStyle w:val="Corpsdetexte"/>
        <w:spacing w:before="1"/>
        <w:ind w:left="113"/>
      </w:pPr>
      <w:r>
        <w:t>Aux emplacements réservés aux communications destinées au personnel, les salariés pourront :</w:t>
      </w:r>
    </w:p>
    <w:p w14:paraId="3BAB923A" w14:textId="77777777" w:rsidR="00851AC8" w:rsidRDefault="00851AC8">
      <w:pPr>
        <w:pStyle w:val="Corpsdetexte"/>
        <w:spacing w:before="1"/>
        <w:rPr>
          <w:sz w:val="21"/>
        </w:rPr>
      </w:pPr>
    </w:p>
    <w:p w14:paraId="40158D31" w14:textId="77777777" w:rsidR="00851AC8" w:rsidRDefault="00C367AC">
      <w:pPr>
        <w:pStyle w:val="Paragraphedeliste"/>
        <w:numPr>
          <w:ilvl w:val="0"/>
          <w:numId w:val="31"/>
        </w:numPr>
        <w:tabs>
          <w:tab w:val="left" w:pos="243"/>
        </w:tabs>
        <w:ind w:left="242" w:hanging="130"/>
      </w:pPr>
      <w:r>
        <w:t>prendre connaissance du lieu de consultation de la convention collective et de l'accord d'entreprise ;</w:t>
      </w:r>
    </w:p>
    <w:p w14:paraId="15D66DA4" w14:textId="77777777" w:rsidR="00851AC8" w:rsidRDefault="00851AC8">
      <w:pPr>
        <w:pStyle w:val="Corpsdetexte"/>
        <w:spacing w:before="2"/>
        <w:rPr>
          <w:sz w:val="21"/>
        </w:rPr>
      </w:pPr>
    </w:p>
    <w:p w14:paraId="5E38E213" w14:textId="77777777" w:rsidR="00851AC8" w:rsidRDefault="00C367AC">
      <w:pPr>
        <w:pStyle w:val="Paragraphedeliste"/>
        <w:numPr>
          <w:ilvl w:val="0"/>
          <w:numId w:val="31"/>
        </w:numPr>
        <w:tabs>
          <w:tab w:val="left" w:pos="243"/>
        </w:tabs>
        <w:ind w:left="242" w:hanging="130"/>
      </w:pPr>
      <w:r>
        <w:t>consulter le règlement intérieur.</w:t>
      </w:r>
    </w:p>
    <w:p w14:paraId="4745E744" w14:textId="77777777" w:rsidR="00851AC8" w:rsidRDefault="00851AC8">
      <w:pPr>
        <w:pStyle w:val="Corpsdetexte"/>
        <w:spacing w:before="11"/>
        <w:rPr>
          <w:sz w:val="27"/>
        </w:rPr>
      </w:pPr>
    </w:p>
    <w:p w14:paraId="5FC5F8EA" w14:textId="77777777" w:rsidR="00851AC8" w:rsidRDefault="00C367AC">
      <w:pPr>
        <w:pStyle w:val="Heading1"/>
      </w:pPr>
      <w:r>
        <w:t>Changement de prestataire et continuité du contrat de travail</w:t>
      </w:r>
    </w:p>
    <w:p w14:paraId="48EB0159" w14:textId="77777777" w:rsidR="00851AC8" w:rsidRDefault="00851AC8">
      <w:pPr>
        <w:pStyle w:val="Corpsdetexte"/>
        <w:spacing w:before="6"/>
        <w:rPr>
          <w:b/>
          <w:sz w:val="29"/>
        </w:rPr>
      </w:pPr>
    </w:p>
    <w:p w14:paraId="7A9F9316" w14:textId="77777777" w:rsidR="00851AC8" w:rsidRDefault="00C367AC">
      <w:pPr>
        <w:pStyle w:val="Heading2"/>
      </w:pPr>
      <w:r>
        <w:t>Article 12.1</w:t>
      </w:r>
    </w:p>
    <w:p w14:paraId="56DAB870" w14:textId="77777777" w:rsidR="00851AC8" w:rsidRDefault="00C367AC">
      <w:pPr>
        <w:spacing w:before="182"/>
        <w:ind w:left="113"/>
        <w:rPr>
          <w:sz w:val="20"/>
        </w:rPr>
      </w:pPr>
      <w:r>
        <w:rPr>
          <w:color w:val="777777"/>
          <w:sz w:val="20"/>
        </w:rPr>
        <w:t>En vigueur étendu</w:t>
      </w:r>
    </w:p>
    <w:p w14:paraId="1FE28DDC" w14:textId="77777777" w:rsidR="00851AC8" w:rsidRDefault="00851AC8">
      <w:pPr>
        <w:pStyle w:val="Corpsdetexte"/>
      </w:pPr>
    </w:p>
    <w:p w14:paraId="5168FD59" w14:textId="77777777" w:rsidR="00851AC8" w:rsidRDefault="00851AC8">
      <w:pPr>
        <w:pStyle w:val="Corpsdetexte"/>
        <w:spacing w:before="2"/>
        <w:rPr>
          <w:sz w:val="23"/>
        </w:rPr>
      </w:pPr>
    </w:p>
    <w:p w14:paraId="43CC23A9" w14:textId="77777777" w:rsidR="00851AC8" w:rsidRDefault="00C367AC">
      <w:pPr>
        <w:pStyle w:val="Corpsdetexte"/>
        <w:spacing w:line="249" w:lineRule="auto"/>
        <w:ind w:left="113" w:right="281"/>
      </w:pPr>
      <w:r>
        <w:t>Les partenaires socia</w:t>
      </w:r>
      <w:r>
        <w:t>ux réaffirment que les employeurs et les salariés sont tenus de respecter les obligations de l'article L. 1224-1 lorsque les conditions pour sa mise en œuvre sont réunies.</w:t>
      </w:r>
    </w:p>
    <w:p w14:paraId="0980EC8E" w14:textId="77777777" w:rsidR="00851AC8" w:rsidRDefault="00851AC8">
      <w:pPr>
        <w:pStyle w:val="Corpsdetexte"/>
        <w:spacing w:before="4"/>
        <w:rPr>
          <w:sz w:val="20"/>
        </w:rPr>
      </w:pPr>
    </w:p>
    <w:p w14:paraId="31FFB51D" w14:textId="77777777" w:rsidR="00851AC8" w:rsidRDefault="00C367AC">
      <w:pPr>
        <w:pStyle w:val="Corpsdetexte"/>
        <w:spacing w:line="249" w:lineRule="auto"/>
        <w:ind w:left="113" w:right="257"/>
      </w:pPr>
      <w:r>
        <w:t>Dans le but d'éviter des bouleversements sociaux, de renforcer la garantie d'emploi</w:t>
      </w:r>
      <w:r>
        <w:t xml:space="preserve"> des salariés et dans un esprit de loyauté entre les parties, les partenaires sociaux décident de prévoir les modalités de poursuite des relations de travail lorsqu'une activité fait l'objet d'un changement d'employeur n'entraînant pas l'application de ple</w:t>
      </w:r>
      <w:r>
        <w:t>in droit de l'article L. 1224-1 du code du travail.</w:t>
      </w:r>
    </w:p>
    <w:p w14:paraId="39D3F5D9" w14:textId="77777777" w:rsidR="00851AC8" w:rsidRDefault="00851AC8">
      <w:pPr>
        <w:pStyle w:val="Corpsdetexte"/>
        <w:rPr>
          <w:sz w:val="25"/>
        </w:rPr>
      </w:pPr>
    </w:p>
    <w:p w14:paraId="138B5748" w14:textId="77777777" w:rsidR="00851AC8" w:rsidRDefault="00C367AC">
      <w:pPr>
        <w:pStyle w:val="Paragraphedeliste"/>
        <w:numPr>
          <w:ilvl w:val="0"/>
          <w:numId w:val="24"/>
        </w:numPr>
        <w:tabs>
          <w:tab w:val="left" w:pos="334"/>
        </w:tabs>
        <w:ind w:hanging="221"/>
      </w:pPr>
      <w:r>
        <w:t>Champ d'application</w:t>
      </w:r>
    </w:p>
    <w:p w14:paraId="63A029A4" w14:textId="77777777" w:rsidR="00851AC8" w:rsidRDefault="00851AC8">
      <w:pPr>
        <w:pStyle w:val="Corpsdetexte"/>
        <w:spacing w:before="2"/>
        <w:rPr>
          <w:sz w:val="21"/>
        </w:rPr>
      </w:pPr>
    </w:p>
    <w:p w14:paraId="126A532B" w14:textId="77777777" w:rsidR="00851AC8" w:rsidRDefault="00C367AC">
      <w:pPr>
        <w:pStyle w:val="Corpsdetexte"/>
        <w:spacing w:line="249" w:lineRule="auto"/>
        <w:ind w:left="113" w:right="301"/>
      </w:pPr>
      <w:r>
        <w:t>Le présent accord s'applique aux entreprises définies à l'article 1er de la convention collective nationale des hôtels, cafés, restaurants.</w:t>
      </w:r>
    </w:p>
    <w:p w14:paraId="14056341" w14:textId="77777777" w:rsidR="00851AC8" w:rsidRDefault="00851AC8">
      <w:pPr>
        <w:pStyle w:val="Corpsdetexte"/>
        <w:spacing w:before="4"/>
        <w:rPr>
          <w:sz w:val="20"/>
        </w:rPr>
      </w:pPr>
    </w:p>
    <w:p w14:paraId="2DBD64CB" w14:textId="77777777" w:rsidR="00851AC8" w:rsidRDefault="00C367AC">
      <w:pPr>
        <w:pStyle w:val="Corpsdetexte"/>
        <w:spacing w:line="249" w:lineRule="auto"/>
        <w:ind w:left="113" w:right="148"/>
      </w:pPr>
      <w:r>
        <w:t>Le présent accord s'applique en cas d'</w:t>
      </w:r>
      <w:r>
        <w:t xml:space="preserve">affectation des salariés à une activité qui fait l'objet d'un changement </w:t>
      </w:r>
      <w:r>
        <w:rPr>
          <w:spacing w:val="-9"/>
        </w:rPr>
        <w:t xml:space="preserve">de </w:t>
      </w:r>
      <w:r>
        <w:t>prestataire et dont les conditions pour l'application des dispositions de l'article L. 1224-1 du code du travail ne sont pas remplies. Il s'agit notamment des situations de cessati</w:t>
      </w:r>
      <w:r>
        <w:t>on des contrats commerciaux ou publics.</w:t>
      </w:r>
    </w:p>
    <w:p w14:paraId="55D091B7" w14:textId="77777777" w:rsidR="00851AC8" w:rsidRDefault="00851AC8">
      <w:pPr>
        <w:pStyle w:val="Corpsdetexte"/>
        <w:spacing w:before="4"/>
        <w:rPr>
          <w:sz w:val="20"/>
        </w:rPr>
      </w:pPr>
    </w:p>
    <w:p w14:paraId="3D730EBE" w14:textId="77777777" w:rsidR="00851AC8" w:rsidRDefault="00C367AC">
      <w:pPr>
        <w:pStyle w:val="Corpsdetexte"/>
        <w:spacing w:line="249" w:lineRule="auto"/>
        <w:ind w:left="113" w:right="123"/>
      </w:pPr>
      <w:r>
        <w:t xml:space="preserve">Le présent accord est applicable lorsque toutes les entreprises concernées par le transfert de personnel entrent dans le champ d'application de l'article 1er de la convention collective nationale des hôtels, cafés, </w:t>
      </w:r>
      <w:r>
        <w:t>restaurants.</w:t>
      </w:r>
    </w:p>
    <w:p w14:paraId="02097322" w14:textId="77777777" w:rsidR="00851AC8" w:rsidRDefault="00851AC8">
      <w:pPr>
        <w:pStyle w:val="Corpsdetexte"/>
        <w:spacing w:before="4"/>
        <w:rPr>
          <w:sz w:val="20"/>
        </w:rPr>
      </w:pPr>
    </w:p>
    <w:p w14:paraId="3F92863D" w14:textId="77777777" w:rsidR="00851AC8" w:rsidRDefault="00C367AC">
      <w:pPr>
        <w:pStyle w:val="Corpsdetexte"/>
        <w:spacing w:line="249" w:lineRule="auto"/>
        <w:ind w:left="113" w:right="565"/>
      </w:pPr>
      <w:r>
        <w:t>Une convention de transfert entre les entreprises intéressées pourra être conclue avant la date effective de passation de l'activité, au plus tard 10 jours avant le transfert, dans le respect des dispositions de la convention collective natio</w:t>
      </w:r>
      <w:r>
        <w:t>nale des hôtels, cafés, restaurants. Il est précisé que la convention de transfert n'est pas une condition d'application au transfert du personnel qui demeure de plein droit.</w:t>
      </w:r>
    </w:p>
    <w:p w14:paraId="7334B66A" w14:textId="77777777" w:rsidR="00851AC8" w:rsidRDefault="00851AC8">
      <w:pPr>
        <w:pStyle w:val="Corpsdetexte"/>
        <w:rPr>
          <w:sz w:val="25"/>
        </w:rPr>
      </w:pPr>
    </w:p>
    <w:p w14:paraId="4846F2B3" w14:textId="77777777" w:rsidR="00851AC8" w:rsidRDefault="00C367AC">
      <w:pPr>
        <w:pStyle w:val="Paragraphedeliste"/>
        <w:numPr>
          <w:ilvl w:val="0"/>
          <w:numId w:val="24"/>
        </w:numPr>
        <w:tabs>
          <w:tab w:val="left" w:pos="334"/>
        </w:tabs>
        <w:ind w:hanging="221"/>
      </w:pPr>
      <w:r>
        <w:t>Conditions de maintien dans l'emploi</w:t>
      </w:r>
    </w:p>
    <w:p w14:paraId="64D98FF9" w14:textId="77777777" w:rsidR="00851AC8" w:rsidRDefault="00851AC8">
      <w:pPr>
        <w:pStyle w:val="Corpsdetexte"/>
        <w:spacing w:before="2"/>
        <w:rPr>
          <w:sz w:val="21"/>
        </w:rPr>
      </w:pPr>
    </w:p>
    <w:p w14:paraId="09752039" w14:textId="77777777" w:rsidR="00851AC8" w:rsidRDefault="00C367AC">
      <w:pPr>
        <w:pStyle w:val="Corpsdetexte"/>
        <w:spacing w:line="249" w:lineRule="auto"/>
        <w:ind w:left="113" w:right="738"/>
      </w:pPr>
      <w:r>
        <w:t>L'entreprise repreneuse s'engage à garanti</w:t>
      </w:r>
      <w:r>
        <w:t>r l'emploi du personnel affecté à l'activité faisant l'objet de la reprise lorsque les salariés concernés remplissent les conditions cumulatives suivantes :</w:t>
      </w:r>
    </w:p>
    <w:p w14:paraId="6D61D93C" w14:textId="77777777" w:rsidR="00851AC8" w:rsidRDefault="00851AC8">
      <w:pPr>
        <w:spacing w:line="249" w:lineRule="auto"/>
        <w:sectPr w:rsidR="00851AC8">
          <w:pgSz w:w="11910" w:h="16840"/>
          <w:pgMar w:top="1020" w:right="1000" w:bottom="1580" w:left="1020" w:header="0" w:footer="1384" w:gutter="0"/>
          <w:cols w:space="720"/>
        </w:sectPr>
      </w:pPr>
    </w:p>
    <w:p w14:paraId="5DD7CB48" w14:textId="77777777" w:rsidR="00851AC8" w:rsidRDefault="00C367AC">
      <w:pPr>
        <w:pStyle w:val="Paragraphedeliste"/>
        <w:numPr>
          <w:ilvl w:val="0"/>
          <w:numId w:val="31"/>
        </w:numPr>
        <w:tabs>
          <w:tab w:val="left" w:pos="243"/>
        </w:tabs>
        <w:spacing w:before="66"/>
        <w:ind w:left="242" w:hanging="130"/>
      </w:pPr>
      <w:r>
        <w:lastRenderedPageBreak/>
        <w:t>être titulaire d'un contrat de travail au sens du code du travail ;</w:t>
      </w:r>
    </w:p>
    <w:p w14:paraId="3A9E65FE" w14:textId="77777777" w:rsidR="00851AC8" w:rsidRDefault="00851AC8">
      <w:pPr>
        <w:pStyle w:val="Corpsdetexte"/>
        <w:spacing w:before="1"/>
        <w:rPr>
          <w:sz w:val="21"/>
        </w:rPr>
      </w:pPr>
    </w:p>
    <w:p w14:paraId="69BB9D22" w14:textId="77777777" w:rsidR="00851AC8" w:rsidRDefault="00C367AC">
      <w:pPr>
        <w:pStyle w:val="Paragraphedeliste"/>
        <w:numPr>
          <w:ilvl w:val="0"/>
          <w:numId w:val="31"/>
        </w:numPr>
        <w:tabs>
          <w:tab w:val="left" w:pos="243"/>
        </w:tabs>
        <w:ind w:left="242" w:hanging="130"/>
      </w:pPr>
      <w:r>
        <w:t>justifier d'</w:t>
      </w:r>
      <w:r>
        <w:t>une affectation sur l'activité concernée depuis au moins 6 mois calendaires ;</w:t>
      </w:r>
    </w:p>
    <w:p w14:paraId="5D8815B7" w14:textId="77777777" w:rsidR="00851AC8" w:rsidRDefault="00851AC8">
      <w:pPr>
        <w:pStyle w:val="Corpsdetexte"/>
        <w:spacing w:before="2"/>
        <w:rPr>
          <w:sz w:val="21"/>
        </w:rPr>
      </w:pPr>
    </w:p>
    <w:p w14:paraId="48B5EAB1" w14:textId="77777777" w:rsidR="00851AC8" w:rsidRDefault="00C367AC">
      <w:pPr>
        <w:pStyle w:val="Paragraphedeliste"/>
        <w:numPr>
          <w:ilvl w:val="0"/>
          <w:numId w:val="31"/>
        </w:numPr>
        <w:tabs>
          <w:tab w:val="left" w:pos="243"/>
        </w:tabs>
        <w:spacing w:line="249" w:lineRule="auto"/>
        <w:ind w:right="342" w:firstLine="0"/>
      </w:pPr>
      <w:r>
        <w:t>être affecté majoritairement à l'activité concédée, sauf accord exprès contraire conclu entre les entreprises concernées et le salarié ;</w:t>
      </w:r>
    </w:p>
    <w:p w14:paraId="05F960A5" w14:textId="77777777" w:rsidR="00851AC8" w:rsidRDefault="00851AC8">
      <w:pPr>
        <w:pStyle w:val="Corpsdetexte"/>
        <w:spacing w:before="3"/>
        <w:rPr>
          <w:sz w:val="20"/>
        </w:rPr>
      </w:pPr>
    </w:p>
    <w:p w14:paraId="4AFD5356" w14:textId="77777777" w:rsidR="00851AC8" w:rsidRDefault="00C367AC">
      <w:pPr>
        <w:pStyle w:val="Paragraphedeliste"/>
        <w:numPr>
          <w:ilvl w:val="0"/>
          <w:numId w:val="31"/>
        </w:numPr>
        <w:tabs>
          <w:tab w:val="left" w:pos="243"/>
        </w:tabs>
        <w:spacing w:before="1" w:line="249" w:lineRule="auto"/>
        <w:ind w:right="703" w:firstLine="0"/>
      </w:pPr>
      <w:r>
        <w:t>ne pas avoir été absent au moins 4 mois</w:t>
      </w:r>
      <w:r>
        <w:t xml:space="preserve"> excepté pour les salariés en congé maternité, congé parental d'éducation et congé d'adoption, en arrêt maladie, accident de travail ou maladie professionnelle, ainsi que pour les salariés en congé de formation. La notion de 4 mois est définie comme les 4 </w:t>
      </w:r>
      <w:r>
        <w:t xml:space="preserve">derniers </w:t>
      </w:r>
      <w:r>
        <w:rPr>
          <w:spacing w:val="-5"/>
        </w:rPr>
        <w:t xml:space="preserve">mois </w:t>
      </w:r>
      <w:r>
        <w:t>calendaires précédant le transfert.</w:t>
      </w:r>
    </w:p>
    <w:p w14:paraId="7372E953" w14:textId="77777777" w:rsidR="00851AC8" w:rsidRDefault="00851AC8">
      <w:pPr>
        <w:pStyle w:val="Corpsdetexte"/>
        <w:spacing w:before="5"/>
        <w:rPr>
          <w:sz w:val="20"/>
        </w:rPr>
      </w:pPr>
    </w:p>
    <w:p w14:paraId="1A6E0240" w14:textId="77777777" w:rsidR="00851AC8" w:rsidRDefault="00C367AC">
      <w:pPr>
        <w:pStyle w:val="Corpsdetexte"/>
        <w:spacing w:line="249" w:lineRule="auto"/>
        <w:ind w:left="113" w:right="255"/>
      </w:pPr>
      <w:r>
        <w:t>Ces conditions cumulatives s'apprécient au jour de la cessation de l'activité par l'ancien prestataire, au terme du contrat commercial ou public ou de la date fixée par les parties.</w:t>
      </w:r>
    </w:p>
    <w:p w14:paraId="095916B6" w14:textId="77777777" w:rsidR="00851AC8" w:rsidRDefault="00851AC8">
      <w:pPr>
        <w:pStyle w:val="Corpsdetexte"/>
        <w:spacing w:before="4"/>
        <w:rPr>
          <w:sz w:val="20"/>
        </w:rPr>
      </w:pPr>
    </w:p>
    <w:p w14:paraId="39C90634" w14:textId="77777777" w:rsidR="00851AC8" w:rsidRDefault="00C367AC">
      <w:pPr>
        <w:pStyle w:val="Corpsdetexte"/>
        <w:spacing w:line="249" w:lineRule="auto"/>
        <w:ind w:left="113" w:right="658"/>
      </w:pPr>
      <w:r>
        <w:t>À défaut de réunir les</w:t>
      </w:r>
      <w:r>
        <w:t xml:space="preserve"> conditions cumulatives précitées, le salarié demeure rattaché à l'entreprise cédant l'activité.</w:t>
      </w:r>
    </w:p>
    <w:p w14:paraId="6FFFDAAB" w14:textId="77777777" w:rsidR="00851AC8" w:rsidRDefault="00851AC8">
      <w:pPr>
        <w:pStyle w:val="Corpsdetexte"/>
        <w:spacing w:before="4"/>
        <w:rPr>
          <w:sz w:val="20"/>
        </w:rPr>
      </w:pPr>
    </w:p>
    <w:p w14:paraId="4574D3E6" w14:textId="77777777" w:rsidR="00851AC8" w:rsidRDefault="00C367AC">
      <w:pPr>
        <w:pStyle w:val="Corpsdetexte"/>
        <w:spacing w:line="249" w:lineRule="auto"/>
        <w:ind w:left="113" w:right="135"/>
      </w:pPr>
      <w:r>
        <w:t>Les salariés ayant une protection attachée à un mandat, élus ou désignés et remplissant les conditions prévues ci-dessus, bénéficient du maintien de leurs man</w:t>
      </w:r>
      <w:r>
        <w:t>dats au sein de l'entreprise repreneuse dans les conditions prévues aux articles L. 2324-26 et L. 2314-28 du code du travail.</w:t>
      </w:r>
    </w:p>
    <w:p w14:paraId="2DF1E91C" w14:textId="77777777" w:rsidR="00851AC8" w:rsidRDefault="00851AC8">
      <w:pPr>
        <w:pStyle w:val="Corpsdetexte"/>
        <w:spacing w:before="10"/>
        <w:rPr>
          <w:sz w:val="24"/>
        </w:rPr>
      </w:pPr>
    </w:p>
    <w:p w14:paraId="3488A6BF" w14:textId="77777777" w:rsidR="00851AC8" w:rsidRDefault="00C367AC">
      <w:pPr>
        <w:pStyle w:val="Paragraphedeliste"/>
        <w:numPr>
          <w:ilvl w:val="0"/>
          <w:numId w:val="24"/>
        </w:numPr>
        <w:tabs>
          <w:tab w:val="left" w:pos="334"/>
        </w:tabs>
        <w:spacing w:before="1"/>
        <w:ind w:hanging="221"/>
      </w:pPr>
      <w:r>
        <w:t>Obligations communes aux entreprises concernées</w:t>
      </w:r>
    </w:p>
    <w:p w14:paraId="7971C37A" w14:textId="77777777" w:rsidR="00851AC8" w:rsidRDefault="00851AC8">
      <w:pPr>
        <w:pStyle w:val="Corpsdetexte"/>
        <w:spacing w:before="1"/>
        <w:rPr>
          <w:sz w:val="21"/>
        </w:rPr>
      </w:pPr>
    </w:p>
    <w:p w14:paraId="1C651436" w14:textId="77777777" w:rsidR="00851AC8" w:rsidRDefault="00C367AC">
      <w:pPr>
        <w:pStyle w:val="Paragraphedeliste"/>
        <w:numPr>
          <w:ilvl w:val="1"/>
          <w:numId w:val="24"/>
        </w:numPr>
        <w:tabs>
          <w:tab w:val="left" w:pos="499"/>
        </w:tabs>
        <w:ind w:hanging="386"/>
      </w:pPr>
      <w:r>
        <w:t>Information. Consultation des représentants du personnel</w:t>
      </w:r>
    </w:p>
    <w:p w14:paraId="6CC51CE1" w14:textId="77777777" w:rsidR="00851AC8" w:rsidRDefault="00851AC8">
      <w:pPr>
        <w:pStyle w:val="Corpsdetexte"/>
        <w:spacing w:before="1"/>
        <w:rPr>
          <w:sz w:val="21"/>
        </w:rPr>
      </w:pPr>
    </w:p>
    <w:p w14:paraId="60F1C598" w14:textId="77777777" w:rsidR="00851AC8" w:rsidRDefault="00C367AC">
      <w:pPr>
        <w:pStyle w:val="Corpsdetexte"/>
        <w:spacing w:before="1" w:line="249" w:lineRule="auto"/>
        <w:ind w:left="113" w:right="160"/>
      </w:pPr>
      <w:r>
        <w:t>Chaque entreprise devra, avant la passation effective de l'activité, informer et consulter le comité d'entreprise ou, à défaut, les délégués du personnel sur l'évolution de l'activité et le sort du personnel. Cette information/ consultation donne lieu à la</w:t>
      </w:r>
      <w:r>
        <w:t xml:space="preserve"> rédaction d'un procès-verbal.</w:t>
      </w:r>
    </w:p>
    <w:p w14:paraId="36363AC0" w14:textId="77777777" w:rsidR="00851AC8" w:rsidRDefault="00851AC8">
      <w:pPr>
        <w:pStyle w:val="Corpsdetexte"/>
        <w:spacing w:before="4"/>
        <w:rPr>
          <w:sz w:val="20"/>
        </w:rPr>
      </w:pPr>
    </w:p>
    <w:p w14:paraId="5978AC1E" w14:textId="77777777" w:rsidR="00851AC8" w:rsidRDefault="00C367AC">
      <w:pPr>
        <w:pStyle w:val="Corpsdetexte"/>
        <w:spacing w:line="249" w:lineRule="auto"/>
        <w:ind w:left="113" w:right="275"/>
      </w:pPr>
      <w:r>
        <w:t>La liste prévisionnelle comportant les nom et prénoms des salariés concernés ainsi que leur statut devra être établie et transmise aux instances représentatives du personnel.</w:t>
      </w:r>
    </w:p>
    <w:p w14:paraId="056FE8F9" w14:textId="77777777" w:rsidR="00851AC8" w:rsidRDefault="00851AC8">
      <w:pPr>
        <w:pStyle w:val="Corpsdetexte"/>
        <w:spacing w:before="10"/>
        <w:rPr>
          <w:sz w:val="24"/>
        </w:rPr>
      </w:pPr>
    </w:p>
    <w:p w14:paraId="3149456A" w14:textId="77777777" w:rsidR="00851AC8" w:rsidRDefault="00C367AC">
      <w:pPr>
        <w:pStyle w:val="Paragraphedeliste"/>
        <w:numPr>
          <w:ilvl w:val="1"/>
          <w:numId w:val="24"/>
        </w:numPr>
        <w:tabs>
          <w:tab w:val="left" w:pos="499"/>
        </w:tabs>
        <w:ind w:hanging="386"/>
      </w:pPr>
      <w:r>
        <w:t>Information des salariés</w:t>
      </w:r>
    </w:p>
    <w:p w14:paraId="62F8CCBF" w14:textId="77777777" w:rsidR="00851AC8" w:rsidRDefault="00851AC8">
      <w:pPr>
        <w:pStyle w:val="Corpsdetexte"/>
        <w:spacing w:before="2"/>
        <w:rPr>
          <w:sz w:val="21"/>
        </w:rPr>
      </w:pPr>
    </w:p>
    <w:p w14:paraId="7DD3A209" w14:textId="77777777" w:rsidR="00851AC8" w:rsidRDefault="00C367AC">
      <w:pPr>
        <w:pStyle w:val="Corpsdetexte"/>
        <w:spacing w:line="249" w:lineRule="auto"/>
        <w:ind w:left="113" w:right="666"/>
      </w:pPr>
      <w:r>
        <w:t>Chaque entreprise devr</w:t>
      </w:r>
      <w:r>
        <w:t>a informer les salariés dans les meilleurs délais et au plus tard avant la passation effective des contrats de travail, de l'évolution de l'activité et du sort du personnel affecté.</w:t>
      </w:r>
    </w:p>
    <w:p w14:paraId="3AFC2DA1" w14:textId="77777777" w:rsidR="00851AC8" w:rsidRDefault="00851AC8">
      <w:pPr>
        <w:pStyle w:val="Corpsdetexte"/>
        <w:spacing w:before="9"/>
        <w:rPr>
          <w:sz w:val="24"/>
        </w:rPr>
      </w:pPr>
    </w:p>
    <w:p w14:paraId="776F44CA" w14:textId="77777777" w:rsidR="00851AC8" w:rsidRDefault="00C367AC">
      <w:pPr>
        <w:pStyle w:val="Paragraphedeliste"/>
        <w:numPr>
          <w:ilvl w:val="0"/>
          <w:numId w:val="24"/>
        </w:numPr>
        <w:tabs>
          <w:tab w:val="left" w:pos="334"/>
        </w:tabs>
        <w:spacing w:before="1"/>
        <w:ind w:hanging="221"/>
      </w:pPr>
      <w:r>
        <w:t>Obligations de l'entreprise cédant l'activité</w:t>
      </w:r>
    </w:p>
    <w:p w14:paraId="02AEE848" w14:textId="77777777" w:rsidR="00851AC8" w:rsidRDefault="00851AC8">
      <w:pPr>
        <w:pStyle w:val="Corpsdetexte"/>
        <w:spacing w:before="1"/>
        <w:rPr>
          <w:sz w:val="21"/>
        </w:rPr>
      </w:pPr>
    </w:p>
    <w:p w14:paraId="0B11BF0B" w14:textId="77777777" w:rsidR="00851AC8" w:rsidRDefault="00C367AC">
      <w:pPr>
        <w:pStyle w:val="Paragraphedeliste"/>
        <w:numPr>
          <w:ilvl w:val="1"/>
          <w:numId w:val="24"/>
        </w:numPr>
        <w:tabs>
          <w:tab w:val="left" w:pos="499"/>
        </w:tabs>
        <w:ind w:hanging="386"/>
      </w:pPr>
      <w:r>
        <w:t>Liste du personnel</w:t>
      </w:r>
    </w:p>
    <w:p w14:paraId="42DAB4E8" w14:textId="77777777" w:rsidR="00851AC8" w:rsidRDefault="00851AC8">
      <w:pPr>
        <w:pStyle w:val="Corpsdetexte"/>
        <w:spacing w:before="1"/>
        <w:rPr>
          <w:sz w:val="21"/>
        </w:rPr>
      </w:pPr>
    </w:p>
    <w:p w14:paraId="5B5B03AF" w14:textId="77777777" w:rsidR="00851AC8" w:rsidRDefault="00C367AC">
      <w:pPr>
        <w:pStyle w:val="Corpsdetexte"/>
        <w:spacing w:before="1" w:line="249" w:lineRule="auto"/>
        <w:ind w:left="113" w:right="166"/>
      </w:pPr>
      <w:r>
        <w:t>Une li</w:t>
      </w:r>
      <w:r>
        <w:t>ste est établie par l'entreprise cédante de tout le personnel affecté à l'activité reprise dans les conditions de l'article 2 et comprend obligatoirement les mentions suivantes pour chaque salarié concerné :</w:t>
      </w:r>
    </w:p>
    <w:p w14:paraId="4DA93235" w14:textId="77777777" w:rsidR="00851AC8" w:rsidRDefault="00851AC8">
      <w:pPr>
        <w:pStyle w:val="Corpsdetexte"/>
        <w:spacing w:before="3"/>
        <w:rPr>
          <w:sz w:val="20"/>
        </w:rPr>
      </w:pPr>
    </w:p>
    <w:p w14:paraId="6EF7E8BA" w14:textId="77777777" w:rsidR="00851AC8" w:rsidRDefault="00C367AC">
      <w:pPr>
        <w:pStyle w:val="Paragraphedeliste"/>
        <w:numPr>
          <w:ilvl w:val="0"/>
          <w:numId w:val="31"/>
        </w:numPr>
        <w:tabs>
          <w:tab w:val="left" w:pos="243"/>
        </w:tabs>
        <w:ind w:left="242" w:hanging="130"/>
      </w:pPr>
      <w:r>
        <w:t>nom et prénoms ;</w:t>
      </w:r>
    </w:p>
    <w:p w14:paraId="37A820BB" w14:textId="77777777" w:rsidR="00851AC8" w:rsidRDefault="00851AC8">
      <w:pPr>
        <w:pStyle w:val="Corpsdetexte"/>
        <w:spacing w:before="2"/>
        <w:rPr>
          <w:sz w:val="21"/>
        </w:rPr>
      </w:pPr>
    </w:p>
    <w:p w14:paraId="47FC74D5" w14:textId="77777777" w:rsidR="00851AC8" w:rsidRDefault="00C367AC">
      <w:pPr>
        <w:pStyle w:val="Paragraphedeliste"/>
        <w:numPr>
          <w:ilvl w:val="0"/>
          <w:numId w:val="31"/>
        </w:numPr>
        <w:tabs>
          <w:tab w:val="left" w:pos="243"/>
        </w:tabs>
        <w:ind w:left="242" w:hanging="130"/>
      </w:pPr>
      <w:r>
        <w:t>nature du contrat de travail ;</w:t>
      </w:r>
    </w:p>
    <w:p w14:paraId="3B1AF37C" w14:textId="77777777" w:rsidR="00851AC8" w:rsidRDefault="00851AC8">
      <w:pPr>
        <w:pStyle w:val="Corpsdetexte"/>
        <w:spacing w:before="1"/>
        <w:rPr>
          <w:sz w:val="21"/>
        </w:rPr>
      </w:pPr>
    </w:p>
    <w:p w14:paraId="13FBA94D" w14:textId="77777777" w:rsidR="00851AC8" w:rsidRDefault="00C367AC">
      <w:pPr>
        <w:pStyle w:val="Paragraphedeliste"/>
        <w:numPr>
          <w:ilvl w:val="0"/>
          <w:numId w:val="31"/>
        </w:numPr>
        <w:tabs>
          <w:tab w:val="left" w:pos="243"/>
        </w:tabs>
        <w:spacing w:before="1"/>
        <w:ind w:left="242" w:hanging="130"/>
      </w:pPr>
      <w:r>
        <w:t>date d'entrée dans la société ;</w:t>
      </w:r>
    </w:p>
    <w:p w14:paraId="389AACDD" w14:textId="77777777" w:rsidR="00851AC8" w:rsidRDefault="00851AC8">
      <w:pPr>
        <w:pStyle w:val="Corpsdetexte"/>
        <w:spacing w:before="1"/>
        <w:rPr>
          <w:sz w:val="21"/>
        </w:rPr>
      </w:pPr>
    </w:p>
    <w:p w14:paraId="20E6757A" w14:textId="77777777" w:rsidR="00851AC8" w:rsidRDefault="00C367AC">
      <w:pPr>
        <w:pStyle w:val="Paragraphedeliste"/>
        <w:numPr>
          <w:ilvl w:val="0"/>
          <w:numId w:val="31"/>
        </w:numPr>
        <w:tabs>
          <w:tab w:val="left" w:pos="243"/>
        </w:tabs>
        <w:ind w:left="242" w:hanging="130"/>
      </w:pPr>
      <w:r>
        <w:t>statut ;</w:t>
      </w:r>
    </w:p>
    <w:p w14:paraId="44357EF8" w14:textId="77777777" w:rsidR="00851AC8" w:rsidRDefault="00851AC8">
      <w:pPr>
        <w:pStyle w:val="Corpsdetexte"/>
        <w:spacing w:before="1"/>
        <w:rPr>
          <w:sz w:val="21"/>
        </w:rPr>
      </w:pPr>
    </w:p>
    <w:p w14:paraId="5354CC08" w14:textId="77777777" w:rsidR="00851AC8" w:rsidRDefault="00C367AC">
      <w:pPr>
        <w:pStyle w:val="Paragraphedeliste"/>
        <w:numPr>
          <w:ilvl w:val="0"/>
          <w:numId w:val="31"/>
        </w:numPr>
        <w:tabs>
          <w:tab w:val="left" w:pos="243"/>
        </w:tabs>
        <w:spacing w:before="1"/>
        <w:ind w:left="242" w:hanging="130"/>
      </w:pPr>
      <w:r>
        <w:t>salaire annuel brut (fixe + variable) ;</w:t>
      </w:r>
    </w:p>
    <w:p w14:paraId="772423DF" w14:textId="77777777" w:rsidR="00851AC8" w:rsidRDefault="00851AC8">
      <w:pPr>
        <w:sectPr w:rsidR="00851AC8">
          <w:pgSz w:w="11910" w:h="16840"/>
          <w:pgMar w:top="1220" w:right="1000" w:bottom="1580" w:left="1020" w:header="0" w:footer="1384" w:gutter="0"/>
          <w:cols w:space="720"/>
        </w:sectPr>
      </w:pPr>
    </w:p>
    <w:p w14:paraId="40812177" w14:textId="77777777" w:rsidR="00851AC8" w:rsidRDefault="00C367AC">
      <w:pPr>
        <w:pStyle w:val="Paragraphedeliste"/>
        <w:numPr>
          <w:ilvl w:val="0"/>
          <w:numId w:val="31"/>
        </w:numPr>
        <w:tabs>
          <w:tab w:val="left" w:pos="243"/>
        </w:tabs>
        <w:spacing w:before="66"/>
        <w:ind w:left="242" w:hanging="130"/>
      </w:pPr>
      <w:r>
        <w:lastRenderedPageBreak/>
        <w:t>durée de travail ;</w:t>
      </w:r>
    </w:p>
    <w:p w14:paraId="34EDAB06" w14:textId="77777777" w:rsidR="00851AC8" w:rsidRDefault="00851AC8">
      <w:pPr>
        <w:pStyle w:val="Corpsdetexte"/>
        <w:spacing w:before="1"/>
        <w:rPr>
          <w:sz w:val="21"/>
        </w:rPr>
      </w:pPr>
    </w:p>
    <w:p w14:paraId="1CC6C206" w14:textId="77777777" w:rsidR="00851AC8" w:rsidRDefault="00C367AC">
      <w:pPr>
        <w:pStyle w:val="Paragraphedeliste"/>
        <w:numPr>
          <w:ilvl w:val="0"/>
          <w:numId w:val="31"/>
        </w:numPr>
        <w:tabs>
          <w:tab w:val="left" w:pos="243"/>
        </w:tabs>
        <w:ind w:left="242" w:hanging="130"/>
      </w:pPr>
      <w:r>
        <w:t>nombre d'heures acquis au titre du droit individuel à la formation ;</w:t>
      </w:r>
    </w:p>
    <w:p w14:paraId="100E268A" w14:textId="77777777" w:rsidR="00851AC8" w:rsidRDefault="00851AC8">
      <w:pPr>
        <w:pStyle w:val="Corpsdetexte"/>
        <w:spacing w:before="2"/>
        <w:rPr>
          <w:sz w:val="21"/>
        </w:rPr>
      </w:pPr>
    </w:p>
    <w:p w14:paraId="09E9451E" w14:textId="77777777" w:rsidR="00851AC8" w:rsidRDefault="00C367AC">
      <w:pPr>
        <w:pStyle w:val="Paragraphedeliste"/>
        <w:numPr>
          <w:ilvl w:val="0"/>
          <w:numId w:val="31"/>
        </w:numPr>
        <w:tabs>
          <w:tab w:val="left" w:pos="243"/>
        </w:tabs>
        <w:ind w:left="242" w:hanging="130"/>
      </w:pPr>
      <w:r>
        <w:t>nombre de congés payés acquis à la date effective du transfert ;</w:t>
      </w:r>
    </w:p>
    <w:p w14:paraId="550D403A" w14:textId="77777777" w:rsidR="00851AC8" w:rsidRDefault="00851AC8">
      <w:pPr>
        <w:pStyle w:val="Corpsdetexte"/>
        <w:spacing w:before="1"/>
        <w:rPr>
          <w:sz w:val="21"/>
        </w:rPr>
      </w:pPr>
    </w:p>
    <w:p w14:paraId="7865D0FA" w14:textId="77777777" w:rsidR="00851AC8" w:rsidRDefault="00C367AC">
      <w:pPr>
        <w:pStyle w:val="Paragraphedeliste"/>
        <w:numPr>
          <w:ilvl w:val="0"/>
          <w:numId w:val="31"/>
        </w:numPr>
        <w:tabs>
          <w:tab w:val="left" w:pos="243"/>
        </w:tabs>
        <w:ind w:left="242" w:hanging="130"/>
      </w:pPr>
      <w:r>
        <w:t>jours fériés garantis réalisés et non compensés ;</w:t>
      </w:r>
    </w:p>
    <w:p w14:paraId="750EF3D7" w14:textId="77777777" w:rsidR="00851AC8" w:rsidRDefault="00851AC8">
      <w:pPr>
        <w:pStyle w:val="Corpsdetexte"/>
        <w:spacing w:before="2"/>
        <w:rPr>
          <w:sz w:val="21"/>
        </w:rPr>
      </w:pPr>
    </w:p>
    <w:p w14:paraId="59AD6408" w14:textId="77777777" w:rsidR="00851AC8" w:rsidRDefault="00C367AC">
      <w:pPr>
        <w:pStyle w:val="Paragraphedeliste"/>
        <w:numPr>
          <w:ilvl w:val="0"/>
          <w:numId w:val="31"/>
        </w:numPr>
        <w:tabs>
          <w:tab w:val="left" w:pos="243"/>
        </w:tabs>
        <w:ind w:left="242" w:hanging="130"/>
      </w:pPr>
      <w:r>
        <w:t>le cas échéant, le motif de l'absence ;</w:t>
      </w:r>
    </w:p>
    <w:p w14:paraId="6BE37A85" w14:textId="77777777" w:rsidR="00851AC8" w:rsidRDefault="00851AC8">
      <w:pPr>
        <w:pStyle w:val="Corpsdetexte"/>
        <w:spacing w:before="1"/>
        <w:rPr>
          <w:sz w:val="21"/>
        </w:rPr>
      </w:pPr>
    </w:p>
    <w:p w14:paraId="10E02493" w14:textId="77777777" w:rsidR="00851AC8" w:rsidRDefault="00C367AC">
      <w:pPr>
        <w:pStyle w:val="Paragraphedeliste"/>
        <w:numPr>
          <w:ilvl w:val="0"/>
          <w:numId w:val="31"/>
        </w:numPr>
        <w:tabs>
          <w:tab w:val="left" w:pos="243"/>
        </w:tabs>
        <w:ind w:left="242" w:hanging="130"/>
      </w:pPr>
      <w:r>
        <w:t>mandat occupé lorsque le salarié est un représentant du personnel ;</w:t>
      </w:r>
    </w:p>
    <w:p w14:paraId="01E7D061" w14:textId="77777777" w:rsidR="00851AC8" w:rsidRDefault="00851AC8">
      <w:pPr>
        <w:pStyle w:val="Corpsdetexte"/>
        <w:spacing w:before="2"/>
        <w:rPr>
          <w:sz w:val="21"/>
        </w:rPr>
      </w:pPr>
    </w:p>
    <w:p w14:paraId="3531DCD3" w14:textId="77777777" w:rsidR="00851AC8" w:rsidRDefault="00C367AC">
      <w:pPr>
        <w:pStyle w:val="Paragraphedeliste"/>
        <w:numPr>
          <w:ilvl w:val="0"/>
          <w:numId w:val="31"/>
        </w:numPr>
        <w:tabs>
          <w:tab w:val="left" w:pos="243"/>
        </w:tabs>
        <w:spacing w:line="470" w:lineRule="auto"/>
        <w:ind w:right="389" w:firstLine="0"/>
      </w:pPr>
      <w:r>
        <w:t xml:space="preserve">représentation du salarié pour des mandats internes et externes n'entraînant pas de protection </w:t>
      </w:r>
      <w:r>
        <w:rPr>
          <w:spacing w:val="-2"/>
        </w:rPr>
        <w:t xml:space="preserve">particulière. </w:t>
      </w:r>
      <w:r>
        <w:t>Cette liste doit être accompagnée des documents suivants pour chaque salarié concerné :</w:t>
      </w:r>
    </w:p>
    <w:p w14:paraId="54F15E59" w14:textId="77777777" w:rsidR="00851AC8" w:rsidRDefault="00C367AC">
      <w:pPr>
        <w:pStyle w:val="Paragraphedeliste"/>
        <w:numPr>
          <w:ilvl w:val="0"/>
          <w:numId w:val="31"/>
        </w:numPr>
        <w:tabs>
          <w:tab w:val="left" w:pos="243"/>
        </w:tabs>
        <w:ind w:left="242" w:hanging="130"/>
      </w:pPr>
      <w:r>
        <w:t>contrat de travail et avenants éventuels ;</w:t>
      </w:r>
    </w:p>
    <w:p w14:paraId="4ABD690D" w14:textId="77777777" w:rsidR="00851AC8" w:rsidRDefault="00851AC8">
      <w:pPr>
        <w:pStyle w:val="Corpsdetexte"/>
        <w:spacing w:before="2"/>
        <w:rPr>
          <w:sz w:val="21"/>
        </w:rPr>
      </w:pPr>
    </w:p>
    <w:p w14:paraId="5F740711" w14:textId="77777777" w:rsidR="00851AC8" w:rsidRDefault="00C367AC">
      <w:pPr>
        <w:pStyle w:val="Paragraphedeliste"/>
        <w:numPr>
          <w:ilvl w:val="0"/>
          <w:numId w:val="31"/>
        </w:numPr>
        <w:tabs>
          <w:tab w:val="left" w:pos="243"/>
        </w:tabs>
        <w:ind w:left="242" w:hanging="130"/>
      </w:pPr>
      <w:r>
        <w:t>6 derniers bull</w:t>
      </w:r>
      <w:r>
        <w:t>etins de paie ;</w:t>
      </w:r>
    </w:p>
    <w:p w14:paraId="013FEDDF" w14:textId="77777777" w:rsidR="00851AC8" w:rsidRDefault="00851AC8">
      <w:pPr>
        <w:pStyle w:val="Corpsdetexte"/>
        <w:spacing w:before="1"/>
        <w:rPr>
          <w:sz w:val="21"/>
        </w:rPr>
      </w:pPr>
    </w:p>
    <w:p w14:paraId="0C953D8F" w14:textId="77777777" w:rsidR="00851AC8" w:rsidRDefault="00C367AC">
      <w:pPr>
        <w:pStyle w:val="Paragraphedeliste"/>
        <w:numPr>
          <w:ilvl w:val="0"/>
          <w:numId w:val="31"/>
        </w:numPr>
        <w:tabs>
          <w:tab w:val="left" w:pos="243"/>
        </w:tabs>
        <w:ind w:left="242" w:hanging="130"/>
      </w:pPr>
      <w:r>
        <w:t>dernière fiche d'aptitude médicale ;</w:t>
      </w:r>
    </w:p>
    <w:p w14:paraId="54675D9B" w14:textId="77777777" w:rsidR="00851AC8" w:rsidRDefault="00851AC8">
      <w:pPr>
        <w:pStyle w:val="Corpsdetexte"/>
        <w:spacing w:before="2"/>
        <w:rPr>
          <w:sz w:val="21"/>
        </w:rPr>
      </w:pPr>
    </w:p>
    <w:p w14:paraId="1C7EF3AB" w14:textId="77777777" w:rsidR="00851AC8" w:rsidRDefault="00C367AC">
      <w:pPr>
        <w:pStyle w:val="Paragraphedeliste"/>
        <w:numPr>
          <w:ilvl w:val="0"/>
          <w:numId w:val="31"/>
        </w:numPr>
        <w:tabs>
          <w:tab w:val="left" w:pos="243"/>
        </w:tabs>
        <w:ind w:left="242" w:hanging="130"/>
      </w:pPr>
      <w:r>
        <w:t>dossier individuel de chaque salarié.</w:t>
      </w:r>
    </w:p>
    <w:p w14:paraId="4D569593" w14:textId="77777777" w:rsidR="00851AC8" w:rsidRDefault="00851AC8">
      <w:pPr>
        <w:pStyle w:val="Corpsdetexte"/>
        <w:spacing w:before="1"/>
        <w:rPr>
          <w:sz w:val="21"/>
        </w:rPr>
      </w:pPr>
    </w:p>
    <w:p w14:paraId="0DB519EC" w14:textId="77777777" w:rsidR="00851AC8" w:rsidRDefault="00C367AC">
      <w:pPr>
        <w:pStyle w:val="Corpsdetexte"/>
        <w:spacing w:line="249" w:lineRule="auto"/>
        <w:ind w:left="113" w:right="1070"/>
      </w:pPr>
      <w:r>
        <w:t>La liste du personnel et les documents cités aux alinéas précédents doivent être transmis par écrit à l'entreprise reprenant l'activité avant le transfert effecti</w:t>
      </w:r>
      <w:r>
        <w:t>f des salariés.</w:t>
      </w:r>
    </w:p>
    <w:p w14:paraId="77B02D53" w14:textId="77777777" w:rsidR="00851AC8" w:rsidRDefault="00851AC8">
      <w:pPr>
        <w:pStyle w:val="Corpsdetexte"/>
        <w:spacing w:before="10"/>
        <w:rPr>
          <w:sz w:val="24"/>
        </w:rPr>
      </w:pPr>
    </w:p>
    <w:p w14:paraId="3CC7CB01" w14:textId="77777777" w:rsidR="00851AC8" w:rsidRDefault="00C367AC">
      <w:pPr>
        <w:pStyle w:val="Paragraphedeliste"/>
        <w:numPr>
          <w:ilvl w:val="1"/>
          <w:numId w:val="24"/>
        </w:numPr>
        <w:tabs>
          <w:tab w:val="left" w:pos="499"/>
        </w:tabs>
        <w:ind w:hanging="386"/>
      </w:pPr>
      <w:r>
        <w:t>Accords collectifs et usages</w:t>
      </w:r>
    </w:p>
    <w:p w14:paraId="57C3B6F6" w14:textId="77777777" w:rsidR="00851AC8" w:rsidRDefault="00851AC8">
      <w:pPr>
        <w:pStyle w:val="Corpsdetexte"/>
        <w:spacing w:before="2"/>
        <w:rPr>
          <w:sz w:val="21"/>
        </w:rPr>
      </w:pPr>
    </w:p>
    <w:p w14:paraId="0A4ECDCB" w14:textId="77777777" w:rsidR="00851AC8" w:rsidRDefault="00C367AC">
      <w:pPr>
        <w:pStyle w:val="Corpsdetexte"/>
        <w:spacing w:line="249" w:lineRule="auto"/>
        <w:ind w:left="113" w:right="401"/>
      </w:pPr>
      <w:r>
        <w:t>Les accords collectifs et usages en vigueur au jour du transfert devront être transmis par écrit à l'entreprise reprenant l'activité au plus tard 15 jours ouvrables avant la reprise.</w:t>
      </w:r>
    </w:p>
    <w:p w14:paraId="0C3990BC" w14:textId="77777777" w:rsidR="00851AC8" w:rsidRDefault="00851AC8">
      <w:pPr>
        <w:pStyle w:val="Corpsdetexte"/>
        <w:spacing w:before="9"/>
        <w:rPr>
          <w:sz w:val="24"/>
        </w:rPr>
      </w:pPr>
    </w:p>
    <w:p w14:paraId="17722150" w14:textId="77777777" w:rsidR="00851AC8" w:rsidRDefault="00C367AC">
      <w:pPr>
        <w:pStyle w:val="Paragraphedeliste"/>
        <w:numPr>
          <w:ilvl w:val="1"/>
          <w:numId w:val="24"/>
        </w:numPr>
        <w:tabs>
          <w:tab w:val="left" w:pos="499"/>
        </w:tabs>
        <w:spacing w:before="1"/>
        <w:ind w:hanging="386"/>
      </w:pPr>
      <w:r>
        <w:t>Règlement des salaires</w:t>
      </w:r>
    </w:p>
    <w:p w14:paraId="1074C991" w14:textId="77777777" w:rsidR="00851AC8" w:rsidRDefault="00851AC8">
      <w:pPr>
        <w:pStyle w:val="Corpsdetexte"/>
        <w:spacing w:before="1"/>
        <w:rPr>
          <w:sz w:val="21"/>
        </w:rPr>
      </w:pPr>
    </w:p>
    <w:p w14:paraId="6B65686F" w14:textId="77777777" w:rsidR="00851AC8" w:rsidRDefault="00C367AC">
      <w:pPr>
        <w:pStyle w:val="Corpsdetexte"/>
        <w:ind w:left="113"/>
      </w:pPr>
      <w:r>
        <w:t>L</w:t>
      </w:r>
      <w:r>
        <w:t>'entreprise cédante reste redevable du salaire et de ses accessoires jusqu'au jour de la reprise.</w:t>
      </w:r>
    </w:p>
    <w:p w14:paraId="2C646356" w14:textId="77777777" w:rsidR="00851AC8" w:rsidRDefault="00851AC8">
      <w:pPr>
        <w:pStyle w:val="Corpsdetexte"/>
        <w:spacing w:before="1"/>
        <w:rPr>
          <w:sz w:val="21"/>
        </w:rPr>
      </w:pPr>
    </w:p>
    <w:p w14:paraId="22439B35" w14:textId="77777777" w:rsidR="00851AC8" w:rsidRDefault="00C367AC">
      <w:pPr>
        <w:pStyle w:val="Corpsdetexte"/>
        <w:spacing w:before="1" w:line="249" w:lineRule="auto"/>
        <w:ind w:left="113" w:right="399"/>
        <w:jc w:val="both"/>
      </w:pPr>
      <w:r>
        <w:t>À la date précédant le transfert des salariés vers le repreneur, l'entreprise cédant l'activité doit remettre une attestation d'emploi à chaque salarié conce</w:t>
      </w:r>
      <w:r>
        <w:t>rné par la mesure faisant référence au poste occupé, aux congés payés acquis (y compris les congés payés reportés) et aux dates pendant lesquelles le salarié aura été à son service.</w:t>
      </w:r>
    </w:p>
    <w:p w14:paraId="16A6063D" w14:textId="77777777" w:rsidR="00851AC8" w:rsidRDefault="00851AC8">
      <w:pPr>
        <w:pStyle w:val="Corpsdetexte"/>
        <w:rPr>
          <w:sz w:val="25"/>
        </w:rPr>
      </w:pPr>
    </w:p>
    <w:p w14:paraId="7A4A1EA9" w14:textId="77777777" w:rsidR="00851AC8" w:rsidRDefault="00C367AC">
      <w:pPr>
        <w:pStyle w:val="Paragraphedeliste"/>
        <w:numPr>
          <w:ilvl w:val="1"/>
          <w:numId w:val="24"/>
        </w:numPr>
        <w:tabs>
          <w:tab w:val="left" w:pos="499"/>
        </w:tabs>
        <w:ind w:hanging="386"/>
      </w:pPr>
      <w:r>
        <w:t>Dettes et créances salariales</w:t>
      </w:r>
    </w:p>
    <w:p w14:paraId="088724B2" w14:textId="77777777" w:rsidR="00851AC8" w:rsidRDefault="00851AC8">
      <w:pPr>
        <w:pStyle w:val="Corpsdetexte"/>
        <w:spacing w:before="1"/>
        <w:rPr>
          <w:sz w:val="21"/>
        </w:rPr>
      </w:pPr>
    </w:p>
    <w:p w14:paraId="43977856" w14:textId="77777777" w:rsidR="00851AC8" w:rsidRDefault="00C367AC">
      <w:pPr>
        <w:pStyle w:val="Corpsdetexte"/>
        <w:ind w:left="113"/>
      </w:pPr>
      <w:r>
        <w:t>L'entreprise cédante s'engage à solder à c</w:t>
      </w:r>
      <w:r>
        <w:t>haque salarié concerné par le transfert :</w:t>
      </w:r>
    </w:p>
    <w:p w14:paraId="24F05382" w14:textId="77777777" w:rsidR="00851AC8" w:rsidRDefault="00851AC8">
      <w:pPr>
        <w:pStyle w:val="Corpsdetexte"/>
        <w:spacing w:before="2"/>
        <w:rPr>
          <w:sz w:val="21"/>
        </w:rPr>
      </w:pPr>
    </w:p>
    <w:p w14:paraId="32C07B05" w14:textId="77777777" w:rsidR="00851AC8" w:rsidRDefault="00C367AC">
      <w:pPr>
        <w:pStyle w:val="Paragraphedeliste"/>
        <w:numPr>
          <w:ilvl w:val="0"/>
          <w:numId w:val="31"/>
        </w:numPr>
        <w:tabs>
          <w:tab w:val="left" w:pos="243"/>
        </w:tabs>
        <w:spacing w:line="249" w:lineRule="auto"/>
        <w:ind w:right="384" w:firstLine="0"/>
        <w:jc w:val="both"/>
      </w:pPr>
      <w:r>
        <w:t>les congés payés reportés au-delà de la période de prise prévue par l'article 23 de la convention collective nationale à la date précédant le transfert ;</w:t>
      </w:r>
    </w:p>
    <w:p w14:paraId="1D3C2BA9" w14:textId="77777777" w:rsidR="00851AC8" w:rsidRDefault="00851AC8">
      <w:pPr>
        <w:pStyle w:val="Corpsdetexte"/>
        <w:spacing w:before="4"/>
        <w:rPr>
          <w:sz w:val="20"/>
        </w:rPr>
      </w:pPr>
    </w:p>
    <w:p w14:paraId="2863B8C1" w14:textId="77777777" w:rsidR="00851AC8" w:rsidRDefault="00C367AC">
      <w:pPr>
        <w:pStyle w:val="Paragraphedeliste"/>
        <w:numPr>
          <w:ilvl w:val="0"/>
          <w:numId w:val="31"/>
        </w:numPr>
        <w:tabs>
          <w:tab w:val="left" w:pos="243"/>
        </w:tabs>
        <w:ind w:left="242" w:hanging="130"/>
      </w:pPr>
      <w:r>
        <w:t>les éventuels JRTT acquis et non compensés au jour précéda</w:t>
      </w:r>
      <w:r>
        <w:t>nt le transfert ;</w:t>
      </w:r>
    </w:p>
    <w:p w14:paraId="14B38D19" w14:textId="77777777" w:rsidR="00851AC8" w:rsidRDefault="00851AC8">
      <w:pPr>
        <w:pStyle w:val="Corpsdetexte"/>
        <w:spacing w:before="1"/>
        <w:rPr>
          <w:sz w:val="21"/>
        </w:rPr>
      </w:pPr>
    </w:p>
    <w:p w14:paraId="4738A869" w14:textId="77777777" w:rsidR="00851AC8" w:rsidRDefault="00C367AC">
      <w:pPr>
        <w:pStyle w:val="Paragraphedeliste"/>
        <w:numPr>
          <w:ilvl w:val="0"/>
          <w:numId w:val="31"/>
        </w:numPr>
        <w:tabs>
          <w:tab w:val="left" w:pos="243"/>
        </w:tabs>
        <w:spacing w:line="470" w:lineRule="auto"/>
        <w:ind w:right="2402" w:firstLine="0"/>
      </w:pPr>
      <w:r>
        <w:t xml:space="preserve">et les jours fériés garantis acquis et non compensés au jour précédant le transfert. En outre, elle règle à l'entreprise reprenant l'activité les sommes correspondantes à </w:t>
      </w:r>
      <w:r>
        <w:rPr>
          <w:spacing w:val="-17"/>
        </w:rPr>
        <w:t>:</w:t>
      </w:r>
    </w:p>
    <w:p w14:paraId="63A1A40D" w14:textId="77777777" w:rsidR="00851AC8" w:rsidRDefault="00851AC8">
      <w:pPr>
        <w:spacing w:line="470" w:lineRule="auto"/>
        <w:sectPr w:rsidR="00851AC8">
          <w:pgSz w:w="11910" w:h="16840"/>
          <w:pgMar w:top="1220" w:right="1000" w:bottom="1580" w:left="1020" w:header="0" w:footer="1384" w:gutter="0"/>
          <w:cols w:space="720"/>
        </w:sectPr>
      </w:pPr>
    </w:p>
    <w:p w14:paraId="4B1F73BE" w14:textId="77777777" w:rsidR="00851AC8" w:rsidRDefault="00C367AC">
      <w:pPr>
        <w:pStyle w:val="Paragraphedeliste"/>
        <w:numPr>
          <w:ilvl w:val="0"/>
          <w:numId w:val="31"/>
        </w:numPr>
        <w:tabs>
          <w:tab w:val="left" w:pos="243"/>
        </w:tabs>
        <w:spacing w:before="74" w:line="249" w:lineRule="auto"/>
        <w:ind w:right="987" w:firstLine="0"/>
      </w:pPr>
      <w:r>
        <w:lastRenderedPageBreak/>
        <w:t>l'indemnité de congés payés en cours d'</w:t>
      </w:r>
      <w:r>
        <w:t xml:space="preserve">acquisition et/ou de prise tels que prévus à l'article 23 de </w:t>
      </w:r>
      <w:r>
        <w:rPr>
          <w:spacing w:val="-9"/>
        </w:rPr>
        <w:t xml:space="preserve">la </w:t>
      </w:r>
      <w:r>
        <w:t>convention collective nationale ;</w:t>
      </w:r>
    </w:p>
    <w:p w14:paraId="10A824E1" w14:textId="77777777" w:rsidR="00851AC8" w:rsidRDefault="00851AC8">
      <w:pPr>
        <w:pStyle w:val="Corpsdetexte"/>
        <w:spacing w:before="3"/>
        <w:rPr>
          <w:sz w:val="20"/>
        </w:rPr>
      </w:pPr>
    </w:p>
    <w:p w14:paraId="1D9B91F3" w14:textId="77777777" w:rsidR="00851AC8" w:rsidRDefault="00C367AC">
      <w:pPr>
        <w:pStyle w:val="Paragraphedeliste"/>
        <w:numPr>
          <w:ilvl w:val="0"/>
          <w:numId w:val="31"/>
        </w:numPr>
        <w:tabs>
          <w:tab w:val="left" w:pos="243"/>
        </w:tabs>
        <w:ind w:left="242" w:hanging="130"/>
      </w:pPr>
      <w:r>
        <w:t>et la quote-part des primes éventuelles ayant le caractère de salaire (hors primes exceptionnelles).</w:t>
      </w:r>
    </w:p>
    <w:p w14:paraId="743AD251" w14:textId="77777777" w:rsidR="00851AC8" w:rsidRDefault="00851AC8">
      <w:pPr>
        <w:pStyle w:val="Corpsdetexte"/>
        <w:spacing w:before="2"/>
        <w:rPr>
          <w:sz w:val="21"/>
        </w:rPr>
      </w:pPr>
    </w:p>
    <w:p w14:paraId="0FA372BA" w14:textId="77777777" w:rsidR="00851AC8" w:rsidRDefault="00C367AC">
      <w:pPr>
        <w:pStyle w:val="Corpsdetexte"/>
        <w:spacing w:line="249" w:lineRule="auto"/>
        <w:ind w:left="113" w:right="288"/>
      </w:pPr>
      <w:r>
        <w:t>Ces dettes et créances salariales devront être transmis</w:t>
      </w:r>
      <w:r>
        <w:t>es au plus tard avant la date effective du transfert. Ces obligations ne s'appliquent pas en cas de redressement ou liquidation de l'entreprise cédante.</w:t>
      </w:r>
    </w:p>
    <w:p w14:paraId="0C750272" w14:textId="77777777" w:rsidR="00851AC8" w:rsidRDefault="00851AC8">
      <w:pPr>
        <w:pStyle w:val="Corpsdetexte"/>
        <w:spacing w:before="10"/>
        <w:rPr>
          <w:sz w:val="24"/>
        </w:rPr>
      </w:pPr>
    </w:p>
    <w:p w14:paraId="7FEB7DB7" w14:textId="77777777" w:rsidR="00851AC8" w:rsidRDefault="00C367AC">
      <w:pPr>
        <w:pStyle w:val="Paragraphedeliste"/>
        <w:numPr>
          <w:ilvl w:val="0"/>
          <w:numId w:val="24"/>
        </w:numPr>
        <w:tabs>
          <w:tab w:val="left" w:pos="334"/>
        </w:tabs>
        <w:ind w:hanging="221"/>
      </w:pPr>
      <w:r>
        <w:t>Obligations de l'entreprise reprenant l'activité</w:t>
      </w:r>
    </w:p>
    <w:p w14:paraId="0842DF6D" w14:textId="77777777" w:rsidR="00851AC8" w:rsidRDefault="00851AC8">
      <w:pPr>
        <w:pStyle w:val="Corpsdetexte"/>
        <w:spacing w:before="1"/>
        <w:rPr>
          <w:sz w:val="21"/>
        </w:rPr>
      </w:pPr>
    </w:p>
    <w:p w14:paraId="08821B83" w14:textId="77777777" w:rsidR="00851AC8" w:rsidRDefault="00C367AC">
      <w:pPr>
        <w:pStyle w:val="Paragraphedeliste"/>
        <w:numPr>
          <w:ilvl w:val="1"/>
          <w:numId w:val="24"/>
        </w:numPr>
        <w:tabs>
          <w:tab w:val="left" w:pos="499"/>
        </w:tabs>
        <w:ind w:hanging="386"/>
      </w:pPr>
      <w:r>
        <w:t>Modalités d'information</w:t>
      </w:r>
    </w:p>
    <w:p w14:paraId="02662BF0" w14:textId="77777777" w:rsidR="00851AC8" w:rsidRDefault="00851AC8">
      <w:pPr>
        <w:pStyle w:val="Corpsdetexte"/>
        <w:spacing w:before="2"/>
        <w:rPr>
          <w:sz w:val="21"/>
        </w:rPr>
      </w:pPr>
    </w:p>
    <w:p w14:paraId="24B04445" w14:textId="77777777" w:rsidR="00851AC8" w:rsidRDefault="00C367AC">
      <w:pPr>
        <w:pStyle w:val="Corpsdetexte"/>
        <w:spacing w:line="249" w:lineRule="auto"/>
        <w:ind w:left="113" w:right="380"/>
      </w:pPr>
      <w:r>
        <w:t>L'</w:t>
      </w:r>
      <w:r>
        <w:t>entreprise repreneuse est tenue de se faire connaître à l'entreprise cédante au plus tard 45 jours ouvrables avant la reprise de l'activité ou à défaut, dès qu'elle a connaissance de cette reprise.</w:t>
      </w:r>
    </w:p>
    <w:p w14:paraId="1937D9BF" w14:textId="77777777" w:rsidR="00851AC8" w:rsidRDefault="00851AC8">
      <w:pPr>
        <w:pStyle w:val="Corpsdetexte"/>
        <w:spacing w:before="10"/>
        <w:rPr>
          <w:sz w:val="24"/>
        </w:rPr>
      </w:pPr>
    </w:p>
    <w:p w14:paraId="0EA9343B" w14:textId="77777777" w:rsidR="00851AC8" w:rsidRDefault="00C367AC">
      <w:pPr>
        <w:pStyle w:val="Paragraphedeliste"/>
        <w:numPr>
          <w:ilvl w:val="1"/>
          <w:numId w:val="24"/>
        </w:numPr>
        <w:tabs>
          <w:tab w:val="left" w:pos="499"/>
        </w:tabs>
        <w:ind w:hanging="386"/>
      </w:pPr>
      <w:r>
        <w:t>Établissement d'un avenant au contrat de travail</w:t>
      </w:r>
    </w:p>
    <w:p w14:paraId="0C45659F" w14:textId="77777777" w:rsidR="00851AC8" w:rsidRDefault="00851AC8">
      <w:pPr>
        <w:pStyle w:val="Corpsdetexte"/>
        <w:spacing w:before="1"/>
        <w:rPr>
          <w:sz w:val="21"/>
        </w:rPr>
      </w:pPr>
    </w:p>
    <w:p w14:paraId="5D58425A" w14:textId="77777777" w:rsidR="00851AC8" w:rsidRDefault="00C367AC">
      <w:pPr>
        <w:pStyle w:val="Corpsdetexte"/>
        <w:ind w:left="113"/>
      </w:pPr>
      <w:r>
        <w:t>L'entre</w:t>
      </w:r>
      <w:r>
        <w:t>prise reprenant l'activité établit un avenant au contrat de travail qui :</w:t>
      </w:r>
    </w:p>
    <w:p w14:paraId="1DF65C60" w14:textId="77777777" w:rsidR="00851AC8" w:rsidRDefault="00851AC8">
      <w:pPr>
        <w:pStyle w:val="Corpsdetexte"/>
        <w:spacing w:before="2"/>
        <w:rPr>
          <w:sz w:val="21"/>
        </w:rPr>
      </w:pPr>
    </w:p>
    <w:p w14:paraId="0F429503" w14:textId="77777777" w:rsidR="00851AC8" w:rsidRDefault="00C367AC">
      <w:pPr>
        <w:pStyle w:val="Paragraphedeliste"/>
        <w:numPr>
          <w:ilvl w:val="0"/>
          <w:numId w:val="31"/>
        </w:numPr>
        <w:tabs>
          <w:tab w:val="left" w:pos="243"/>
        </w:tabs>
        <w:ind w:left="242" w:hanging="130"/>
      </w:pPr>
      <w:r>
        <w:t>mentionne le changement d'employeur ;</w:t>
      </w:r>
    </w:p>
    <w:p w14:paraId="085B482B" w14:textId="77777777" w:rsidR="00851AC8" w:rsidRDefault="00851AC8">
      <w:pPr>
        <w:pStyle w:val="Corpsdetexte"/>
        <w:spacing w:before="1"/>
        <w:rPr>
          <w:sz w:val="21"/>
        </w:rPr>
      </w:pPr>
    </w:p>
    <w:p w14:paraId="30EC5650" w14:textId="77777777" w:rsidR="00851AC8" w:rsidRDefault="00C367AC">
      <w:pPr>
        <w:pStyle w:val="Paragraphedeliste"/>
        <w:numPr>
          <w:ilvl w:val="0"/>
          <w:numId w:val="31"/>
        </w:numPr>
        <w:tabs>
          <w:tab w:val="left" w:pos="243"/>
        </w:tabs>
        <w:spacing w:line="249" w:lineRule="auto"/>
        <w:ind w:right="307" w:firstLine="0"/>
      </w:pPr>
      <w:r>
        <w:t>reprend les clauses particulières attachées au contrat de travail notamment l'</w:t>
      </w:r>
      <w:r>
        <w:t xml:space="preserve">ancienneté, la qualification (niveau et échelon équivalents) et la rémunération annuelle totale (le cas échéant primes et variables </w:t>
      </w:r>
      <w:r>
        <w:rPr>
          <w:spacing w:val="-3"/>
        </w:rPr>
        <w:t xml:space="preserve">inclus) </w:t>
      </w:r>
      <w:r>
        <w:t>applicables au moment de la reprise des contrats de travail.</w:t>
      </w:r>
    </w:p>
    <w:p w14:paraId="75B819D8" w14:textId="77777777" w:rsidR="00851AC8" w:rsidRDefault="00851AC8">
      <w:pPr>
        <w:pStyle w:val="Corpsdetexte"/>
        <w:spacing w:before="5"/>
        <w:rPr>
          <w:sz w:val="20"/>
        </w:rPr>
      </w:pPr>
    </w:p>
    <w:p w14:paraId="32C46B0E" w14:textId="77777777" w:rsidR="00851AC8" w:rsidRDefault="00C367AC">
      <w:pPr>
        <w:pStyle w:val="Corpsdetexte"/>
        <w:ind w:left="113"/>
      </w:pPr>
      <w:r>
        <w:t>L'avenant doit être remis au salarié dans les 15 jours</w:t>
      </w:r>
      <w:r>
        <w:t xml:space="preserve"> ouvrables suivant la reprise.</w:t>
      </w:r>
    </w:p>
    <w:p w14:paraId="344BCE08" w14:textId="77777777" w:rsidR="00851AC8" w:rsidRDefault="00851AC8">
      <w:pPr>
        <w:pStyle w:val="Corpsdetexte"/>
        <w:spacing w:before="7"/>
        <w:rPr>
          <w:sz w:val="25"/>
        </w:rPr>
      </w:pPr>
    </w:p>
    <w:p w14:paraId="5B2BC97E" w14:textId="77777777" w:rsidR="00851AC8" w:rsidRDefault="00C367AC">
      <w:pPr>
        <w:pStyle w:val="Paragraphedeliste"/>
        <w:numPr>
          <w:ilvl w:val="1"/>
          <w:numId w:val="24"/>
        </w:numPr>
        <w:tabs>
          <w:tab w:val="left" w:pos="499"/>
        </w:tabs>
        <w:spacing w:before="1"/>
        <w:ind w:hanging="386"/>
      </w:pPr>
      <w:r>
        <w:t>Sort des congés</w:t>
      </w:r>
    </w:p>
    <w:p w14:paraId="39DDD6A4" w14:textId="77777777" w:rsidR="00851AC8" w:rsidRDefault="00851AC8">
      <w:pPr>
        <w:pStyle w:val="Corpsdetexte"/>
        <w:spacing w:before="1"/>
        <w:rPr>
          <w:sz w:val="21"/>
        </w:rPr>
      </w:pPr>
    </w:p>
    <w:p w14:paraId="0E8032B0" w14:textId="77777777" w:rsidR="00851AC8" w:rsidRDefault="00C367AC">
      <w:pPr>
        <w:pStyle w:val="Corpsdetexte"/>
        <w:spacing w:line="249" w:lineRule="auto"/>
        <w:ind w:left="113" w:right="508"/>
      </w:pPr>
      <w:r>
        <w:t>L'entreprise reprenant l'activité devra accorder les congés qui ont fait l'objet d'une indemnisation dans les conditions prévues à l'article 4.3.</w:t>
      </w:r>
    </w:p>
    <w:p w14:paraId="67254CFF" w14:textId="77777777" w:rsidR="00851AC8" w:rsidRDefault="00851AC8">
      <w:pPr>
        <w:pStyle w:val="Corpsdetexte"/>
        <w:spacing w:before="10"/>
        <w:rPr>
          <w:sz w:val="24"/>
        </w:rPr>
      </w:pPr>
    </w:p>
    <w:p w14:paraId="1D07C248" w14:textId="77777777" w:rsidR="00851AC8" w:rsidRDefault="00C367AC">
      <w:pPr>
        <w:pStyle w:val="Paragraphedeliste"/>
        <w:numPr>
          <w:ilvl w:val="1"/>
          <w:numId w:val="24"/>
        </w:numPr>
        <w:tabs>
          <w:tab w:val="left" w:pos="499"/>
        </w:tabs>
        <w:ind w:hanging="386"/>
      </w:pPr>
      <w:r>
        <w:t>Statut collectif</w:t>
      </w:r>
    </w:p>
    <w:p w14:paraId="4DB5105C" w14:textId="77777777" w:rsidR="00851AC8" w:rsidRDefault="00851AC8">
      <w:pPr>
        <w:pStyle w:val="Corpsdetexte"/>
        <w:spacing w:before="1"/>
        <w:rPr>
          <w:sz w:val="21"/>
        </w:rPr>
      </w:pPr>
    </w:p>
    <w:p w14:paraId="364168D9" w14:textId="77777777" w:rsidR="00851AC8" w:rsidRDefault="00C367AC">
      <w:pPr>
        <w:pStyle w:val="Corpsdetexte"/>
        <w:spacing w:before="1" w:line="249" w:lineRule="auto"/>
        <w:ind w:left="113" w:right="141"/>
      </w:pPr>
      <w:r>
        <w:t xml:space="preserve">Le salarié bénéficie du statut collectif, </w:t>
      </w:r>
      <w:r>
        <w:t>y compris la prévoyance et les frais de santé, du nouvel employeur qui se substituera dès le premier jour de la reprise à celui du précédent employeur.</w:t>
      </w:r>
    </w:p>
    <w:p w14:paraId="066014FE" w14:textId="77777777" w:rsidR="00851AC8" w:rsidRDefault="00851AC8">
      <w:pPr>
        <w:pStyle w:val="Corpsdetexte"/>
        <w:spacing w:before="3"/>
        <w:rPr>
          <w:sz w:val="20"/>
        </w:rPr>
      </w:pPr>
    </w:p>
    <w:p w14:paraId="2F1204AE" w14:textId="77777777" w:rsidR="00851AC8" w:rsidRDefault="00C367AC">
      <w:pPr>
        <w:pStyle w:val="Corpsdetexte"/>
        <w:spacing w:line="249" w:lineRule="auto"/>
        <w:ind w:left="113" w:right="123"/>
      </w:pPr>
      <w:r>
        <w:t>Lorsqu'elles existent, les sommes versées au titre de l'</w:t>
      </w:r>
      <w:r>
        <w:t>épargne salariale seront au choix du salarié et en accord avec l'entreprise reprenant l'activité dans le respect des règles légales :</w:t>
      </w:r>
    </w:p>
    <w:p w14:paraId="614A47B9" w14:textId="77777777" w:rsidR="00851AC8" w:rsidRDefault="00851AC8">
      <w:pPr>
        <w:pStyle w:val="Corpsdetexte"/>
        <w:spacing w:before="4"/>
        <w:rPr>
          <w:sz w:val="20"/>
        </w:rPr>
      </w:pPr>
    </w:p>
    <w:p w14:paraId="79AE6D1A" w14:textId="77777777" w:rsidR="00851AC8" w:rsidRDefault="00C367AC">
      <w:pPr>
        <w:pStyle w:val="Paragraphedeliste"/>
        <w:numPr>
          <w:ilvl w:val="0"/>
          <w:numId w:val="31"/>
        </w:numPr>
        <w:tabs>
          <w:tab w:val="left" w:pos="243"/>
        </w:tabs>
        <w:ind w:left="242" w:hanging="130"/>
      </w:pPr>
      <w:r>
        <w:t>transférées dans les fonds du nouvel employeur qui devra faire les démarches de rapatriement des fonds ;</w:t>
      </w:r>
    </w:p>
    <w:p w14:paraId="339C8A0A" w14:textId="77777777" w:rsidR="00851AC8" w:rsidRDefault="00851AC8">
      <w:pPr>
        <w:pStyle w:val="Corpsdetexte"/>
        <w:spacing w:before="2"/>
        <w:rPr>
          <w:sz w:val="21"/>
        </w:rPr>
      </w:pPr>
    </w:p>
    <w:p w14:paraId="17686466" w14:textId="77777777" w:rsidR="00851AC8" w:rsidRDefault="00C367AC">
      <w:pPr>
        <w:pStyle w:val="Paragraphedeliste"/>
        <w:numPr>
          <w:ilvl w:val="0"/>
          <w:numId w:val="31"/>
        </w:numPr>
        <w:tabs>
          <w:tab w:val="left" w:pos="243"/>
        </w:tabs>
        <w:ind w:left="242" w:hanging="130"/>
      </w:pPr>
      <w:r>
        <w:t>ou débloquées e</w:t>
      </w:r>
      <w:r>
        <w:t>t reversées au salarié.</w:t>
      </w:r>
    </w:p>
    <w:p w14:paraId="1AE04A77" w14:textId="77777777" w:rsidR="00851AC8" w:rsidRDefault="00851AC8">
      <w:pPr>
        <w:pStyle w:val="Corpsdetexte"/>
        <w:spacing w:before="1"/>
        <w:rPr>
          <w:sz w:val="21"/>
        </w:rPr>
      </w:pPr>
    </w:p>
    <w:p w14:paraId="29956D8E" w14:textId="77777777" w:rsidR="00851AC8" w:rsidRDefault="00C367AC">
      <w:pPr>
        <w:pStyle w:val="Corpsdetexte"/>
        <w:spacing w:line="249" w:lineRule="auto"/>
        <w:ind w:left="113" w:right="132"/>
      </w:pPr>
      <w:r>
        <w:t>Le salarié doit faire connaître son choix au nouvel employeur. À défaut de choix, les fonds resteront indisponibles conformément aux accords et/ou règlements régissant l'épargne salariale à la date du versement des fonds.</w:t>
      </w:r>
    </w:p>
    <w:p w14:paraId="6498AE82" w14:textId="77777777" w:rsidR="00851AC8" w:rsidRDefault="00851AC8">
      <w:pPr>
        <w:pStyle w:val="Corpsdetexte"/>
        <w:spacing w:before="3"/>
        <w:rPr>
          <w:sz w:val="27"/>
        </w:rPr>
      </w:pPr>
    </w:p>
    <w:p w14:paraId="506BADD5" w14:textId="77777777" w:rsidR="00851AC8" w:rsidRDefault="00C367AC">
      <w:pPr>
        <w:pStyle w:val="Heading1"/>
      </w:pPr>
      <w:r>
        <w:t xml:space="preserve">Contrat </w:t>
      </w:r>
      <w:r>
        <w:t>à durée indéterminée</w:t>
      </w:r>
    </w:p>
    <w:p w14:paraId="4DF8A0D7" w14:textId="77777777" w:rsidR="00851AC8" w:rsidRDefault="00851AC8">
      <w:pPr>
        <w:pStyle w:val="Corpsdetexte"/>
        <w:spacing w:before="7"/>
        <w:rPr>
          <w:b/>
          <w:sz w:val="29"/>
        </w:rPr>
      </w:pPr>
    </w:p>
    <w:p w14:paraId="563F377D" w14:textId="77777777" w:rsidR="00851AC8" w:rsidRDefault="00C367AC">
      <w:pPr>
        <w:pStyle w:val="Heading2"/>
      </w:pPr>
      <w:r>
        <w:t>Article 13</w:t>
      </w:r>
    </w:p>
    <w:p w14:paraId="52409904" w14:textId="77777777" w:rsidR="00851AC8" w:rsidRDefault="00C367AC">
      <w:pPr>
        <w:spacing w:before="181"/>
        <w:ind w:left="113"/>
        <w:rPr>
          <w:sz w:val="20"/>
        </w:rPr>
      </w:pPr>
      <w:r>
        <w:rPr>
          <w:color w:val="777777"/>
          <w:sz w:val="20"/>
        </w:rPr>
        <w:t>En vigueur étendu</w:t>
      </w:r>
    </w:p>
    <w:p w14:paraId="133B09CB" w14:textId="77777777" w:rsidR="00851AC8" w:rsidRDefault="00851AC8">
      <w:pPr>
        <w:rPr>
          <w:sz w:val="20"/>
        </w:rPr>
        <w:sectPr w:rsidR="00851AC8">
          <w:pgSz w:w="11910" w:h="16840"/>
          <w:pgMar w:top="1020" w:right="1000" w:bottom="1580" w:left="1020" w:header="0" w:footer="1384" w:gutter="0"/>
          <w:cols w:space="720"/>
        </w:sectPr>
      </w:pPr>
    </w:p>
    <w:p w14:paraId="5AF37455" w14:textId="77777777" w:rsidR="00851AC8" w:rsidRDefault="00C367AC">
      <w:pPr>
        <w:pStyle w:val="Corpsdetexte"/>
        <w:spacing w:before="66"/>
        <w:ind w:left="113"/>
      </w:pPr>
      <w:r>
        <w:lastRenderedPageBreak/>
        <w:t>Période d'essai :</w:t>
      </w:r>
    </w:p>
    <w:p w14:paraId="48C2B493" w14:textId="77777777" w:rsidR="00851AC8" w:rsidRDefault="00851AC8">
      <w:pPr>
        <w:pStyle w:val="Corpsdetexte"/>
        <w:spacing w:before="1"/>
        <w:rPr>
          <w:sz w:val="21"/>
        </w:rPr>
      </w:pPr>
    </w:p>
    <w:p w14:paraId="7096411E" w14:textId="77777777" w:rsidR="00851AC8" w:rsidRDefault="00C367AC">
      <w:pPr>
        <w:pStyle w:val="Corpsdetexte"/>
        <w:spacing w:line="249" w:lineRule="auto"/>
        <w:ind w:left="113" w:right="276"/>
      </w:pPr>
      <w:r>
        <w:t>Au cours de la période d'essai ou de son renouvellement, l'une ou l'autre des parties peut rompre le contrat de travail sans préavis ni indemnités de rupture. La périod</w:t>
      </w:r>
      <w:r>
        <w:t>e d'essai terminée, l'engagement est réputé conclu ferme.</w:t>
      </w:r>
    </w:p>
    <w:p w14:paraId="4F4D144F" w14:textId="77777777" w:rsidR="00851AC8" w:rsidRDefault="00851AC8">
      <w:pPr>
        <w:pStyle w:val="Corpsdetexte"/>
        <w:spacing w:before="5"/>
        <w:rPr>
          <w:sz w:val="20"/>
        </w:rPr>
      </w:pPr>
    </w:p>
    <w:p w14:paraId="5B10F0A4" w14:textId="77777777" w:rsidR="00851AC8" w:rsidRDefault="00C367AC">
      <w:pPr>
        <w:pStyle w:val="Corpsdetexte"/>
        <w:spacing w:line="249" w:lineRule="auto"/>
        <w:ind w:left="113" w:right="200"/>
      </w:pPr>
      <w:r>
        <w:t>La période d'essai, ainsi que sa durée, devra obligatoirement être prévue dans le contrat de travail ou la lettre d'embauche.</w:t>
      </w:r>
    </w:p>
    <w:p w14:paraId="33ECAA88" w14:textId="77777777" w:rsidR="00851AC8" w:rsidRDefault="00851AC8">
      <w:pPr>
        <w:pStyle w:val="Corpsdetexte"/>
        <w:spacing w:before="4"/>
        <w:rPr>
          <w:sz w:val="20"/>
        </w:rPr>
      </w:pPr>
    </w:p>
    <w:p w14:paraId="1956ECEA" w14:textId="77777777" w:rsidR="00851AC8" w:rsidRDefault="00C367AC">
      <w:pPr>
        <w:pStyle w:val="Corpsdetexte"/>
        <w:ind w:left="113"/>
      </w:pPr>
      <w:r>
        <w:t>La durée de la période d'essai est de :</w:t>
      </w:r>
    </w:p>
    <w:p w14:paraId="36CB87C1" w14:textId="77777777" w:rsidR="00851AC8" w:rsidRDefault="00851AC8">
      <w:pPr>
        <w:pStyle w:val="Corpsdetexte"/>
        <w:spacing w:before="1"/>
        <w:rPr>
          <w:sz w:val="21"/>
        </w:rPr>
      </w:pPr>
    </w:p>
    <w:p w14:paraId="3923BA2D" w14:textId="77777777" w:rsidR="00851AC8" w:rsidRDefault="00C367AC">
      <w:pPr>
        <w:pStyle w:val="Paragraphedeliste"/>
        <w:numPr>
          <w:ilvl w:val="0"/>
          <w:numId w:val="31"/>
        </w:numPr>
        <w:tabs>
          <w:tab w:val="left" w:pos="243"/>
        </w:tabs>
        <w:ind w:left="242" w:hanging="130"/>
      </w:pPr>
      <w:r>
        <w:t>cadres supérieurs : accord de gré à gré ;</w:t>
      </w:r>
    </w:p>
    <w:p w14:paraId="2AAA19A1" w14:textId="77777777" w:rsidR="00851AC8" w:rsidRDefault="00851AC8">
      <w:pPr>
        <w:pStyle w:val="Corpsdetexte"/>
        <w:spacing w:before="2"/>
        <w:rPr>
          <w:sz w:val="21"/>
        </w:rPr>
      </w:pPr>
    </w:p>
    <w:p w14:paraId="5AA601B0" w14:textId="77777777" w:rsidR="00851AC8" w:rsidRDefault="00C367AC">
      <w:pPr>
        <w:pStyle w:val="Paragraphedeliste"/>
        <w:numPr>
          <w:ilvl w:val="0"/>
          <w:numId w:val="31"/>
        </w:numPr>
        <w:tabs>
          <w:tab w:val="left" w:pos="243"/>
        </w:tabs>
        <w:ind w:left="242" w:hanging="130"/>
      </w:pPr>
      <w:r>
        <w:t>cadres : 3 mois pouvant être renouvelée une fois ;</w:t>
      </w:r>
    </w:p>
    <w:p w14:paraId="2D9BB2BA" w14:textId="77777777" w:rsidR="00851AC8" w:rsidRDefault="00851AC8">
      <w:pPr>
        <w:pStyle w:val="Corpsdetexte"/>
        <w:spacing w:before="1"/>
        <w:rPr>
          <w:sz w:val="21"/>
        </w:rPr>
      </w:pPr>
    </w:p>
    <w:p w14:paraId="492451BA" w14:textId="77777777" w:rsidR="00851AC8" w:rsidRDefault="00C367AC">
      <w:pPr>
        <w:pStyle w:val="Paragraphedeliste"/>
        <w:numPr>
          <w:ilvl w:val="0"/>
          <w:numId w:val="31"/>
        </w:numPr>
        <w:tabs>
          <w:tab w:val="left" w:pos="243"/>
        </w:tabs>
        <w:ind w:left="242" w:hanging="130"/>
      </w:pPr>
      <w:r>
        <w:t>agents de maîtrise : 2 mois pouvant être renouvelée une fois ;</w:t>
      </w:r>
    </w:p>
    <w:p w14:paraId="11602357" w14:textId="77777777" w:rsidR="00851AC8" w:rsidRDefault="00851AC8">
      <w:pPr>
        <w:pStyle w:val="Corpsdetexte"/>
        <w:spacing w:before="2"/>
        <w:rPr>
          <w:sz w:val="21"/>
        </w:rPr>
      </w:pPr>
    </w:p>
    <w:p w14:paraId="3038811F" w14:textId="77777777" w:rsidR="00851AC8" w:rsidRDefault="00C367AC">
      <w:pPr>
        <w:pStyle w:val="Paragraphedeliste"/>
        <w:numPr>
          <w:ilvl w:val="0"/>
          <w:numId w:val="31"/>
        </w:numPr>
        <w:tabs>
          <w:tab w:val="left" w:pos="243"/>
        </w:tabs>
        <w:spacing w:line="249" w:lineRule="auto"/>
        <w:ind w:right="817" w:firstLine="0"/>
      </w:pPr>
      <w:r>
        <w:t>autres salariés : 1 mois pouvant être renouvelée une fois. Le renouvellement n'est pas applicable</w:t>
      </w:r>
      <w:r>
        <w:t xml:space="preserve"> </w:t>
      </w:r>
      <w:r>
        <w:rPr>
          <w:spacing w:val="-6"/>
        </w:rPr>
        <w:t xml:space="preserve">aux </w:t>
      </w:r>
      <w:r>
        <w:t>salariés de niveau I, échelon 1.</w:t>
      </w:r>
    </w:p>
    <w:p w14:paraId="02BE44CD" w14:textId="77777777" w:rsidR="00851AC8" w:rsidRDefault="00851AC8">
      <w:pPr>
        <w:pStyle w:val="Corpsdetexte"/>
        <w:spacing w:before="4"/>
        <w:rPr>
          <w:sz w:val="20"/>
        </w:rPr>
      </w:pPr>
    </w:p>
    <w:p w14:paraId="58622B56" w14:textId="77777777" w:rsidR="00851AC8" w:rsidRDefault="00C367AC">
      <w:pPr>
        <w:pStyle w:val="Corpsdetexte"/>
        <w:ind w:left="113"/>
      </w:pPr>
      <w:r>
        <w:t>En cas de renouvellement de la période d'essai, un accord écrit devra être établi entre les parties.</w:t>
      </w:r>
    </w:p>
    <w:p w14:paraId="49256B4B" w14:textId="77777777" w:rsidR="00851AC8" w:rsidRDefault="00851AC8">
      <w:pPr>
        <w:pStyle w:val="Corpsdetexte"/>
        <w:spacing w:before="11"/>
        <w:rPr>
          <w:sz w:val="27"/>
        </w:rPr>
      </w:pPr>
    </w:p>
    <w:p w14:paraId="3B92000D" w14:textId="77777777" w:rsidR="00851AC8" w:rsidRDefault="00C367AC">
      <w:pPr>
        <w:pStyle w:val="Heading1"/>
      </w:pPr>
      <w:r>
        <w:t>Contrat à durée déterminée</w:t>
      </w:r>
    </w:p>
    <w:p w14:paraId="6B18CA76" w14:textId="77777777" w:rsidR="00851AC8" w:rsidRDefault="00851AC8">
      <w:pPr>
        <w:pStyle w:val="Corpsdetexte"/>
        <w:spacing w:before="6"/>
        <w:rPr>
          <w:b/>
          <w:sz w:val="29"/>
        </w:rPr>
      </w:pPr>
    </w:p>
    <w:p w14:paraId="311C059B" w14:textId="77777777" w:rsidR="00851AC8" w:rsidRDefault="00C367AC">
      <w:pPr>
        <w:pStyle w:val="Heading2"/>
      </w:pPr>
      <w:r>
        <w:t>Article 14</w:t>
      </w:r>
    </w:p>
    <w:p w14:paraId="1B0FE526" w14:textId="77777777" w:rsidR="00851AC8" w:rsidRDefault="00C367AC">
      <w:pPr>
        <w:spacing w:before="182"/>
        <w:ind w:left="113"/>
        <w:rPr>
          <w:sz w:val="20"/>
        </w:rPr>
      </w:pPr>
      <w:r>
        <w:rPr>
          <w:color w:val="777777"/>
          <w:sz w:val="20"/>
        </w:rPr>
        <w:t>En vigueur étendu</w:t>
      </w:r>
    </w:p>
    <w:p w14:paraId="4BD6B47A" w14:textId="77777777" w:rsidR="00851AC8" w:rsidRDefault="00851AC8">
      <w:pPr>
        <w:pStyle w:val="Corpsdetexte"/>
      </w:pPr>
    </w:p>
    <w:p w14:paraId="06D685B7" w14:textId="77777777" w:rsidR="00851AC8" w:rsidRDefault="00851AC8">
      <w:pPr>
        <w:pStyle w:val="Corpsdetexte"/>
        <w:spacing w:before="2"/>
        <w:rPr>
          <w:sz w:val="23"/>
        </w:rPr>
      </w:pPr>
    </w:p>
    <w:p w14:paraId="6ED46557" w14:textId="77777777" w:rsidR="00851AC8" w:rsidRDefault="00C367AC">
      <w:pPr>
        <w:pStyle w:val="Corpsdetexte"/>
        <w:spacing w:line="249" w:lineRule="auto"/>
        <w:ind w:left="113" w:right="843"/>
      </w:pPr>
      <w:r>
        <w:t>Les contrats à durée déterminée sont établis conformément à la législation en vigueur. Les conditions d'emploi des extras et des saisonniers sont précisées comme suit :</w:t>
      </w:r>
    </w:p>
    <w:p w14:paraId="6540ACB8" w14:textId="77777777" w:rsidR="00851AC8" w:rsidRDefault="00851AC8">
      <w:pPr>
        <w:pStyle w:val="Corpsdetexte"/>
        <w:spacing w:before="4"/>
        <w:rPr>
          <w:sz w:val="20"/>
        </w:rPr>
      </w:pPr>
    </w:p>
    <w:p w14:paraId="7D2F0141" w14:textId="77777777" w:rsidR="00851AC8" w:rsidRDefault="00C367AC">
      <w:pPr>
        <w:pStyle w:val="Paragraphedeliste"/>
        <w:numPr>
          <w:ilvl w:val="0"/>
          <w:numId w:val="23"/>
        </w:numPr>
        <w:tabs>
          <w:tab w:val="left" w:pos="334"/>
        </w:tabs>
        <w:ind w:hanging="221"/>
      </w:pPr>
      <w:r>
        <w:t>Extras</w:t>
      </w:r>
    </w:p>
    <w:p w14:paraId="0F5028D5" w14:textId="77777777" w:rsidR="00851AC8" w:rsidRDefault="00851AC8">
      <w:pPr>
        <w:pStyle w:val="Corpsdetexte"/>
        <w:spacing w:before="2"/>
        <w:rPr>
          <w:sz w:val="21"/>
        </w:rPr>
      </w:pPr>
    </w:p>
    <w:p w14:paraId="113B1D91" w14:textId="77777777" w:rsidR="00851AC8" w:rsidRDefault="00C367AC">
      <w:pPr>
        <w:pStyle w:val="Corpsdetexte"/>
        <w:ind w:left="113"/>
      </w:pPr>
      <w:r>
        <w:t>L'emploi d'extra qui, par nature, est temporaire est régi par les dispositions</w:t>
      </w:r>
      <w:r>
        <w:t xml:space="preserve"> légales en vigueur.</w:t>
      </w:r>
    </w:p>
    <w:p w14:paraId="23EA0145" w14:textId="77777777" w:rsidR="00851AC8" w:rsidRDefault="00851AC8">
      <w:pPr>
        <w:pStyle w:val="Corpsdetexte"/>
        <w:spacing w:before="1"/>
        <w:rPr>
          <w:sz w:val="21"/>
        </w:rPr>
      </w:pPr>
    </w:p>
    <w:p w14:paraId="633F7361" w14:textId="77777777" w:rsidR="00851AC8" w:rsidRDefault="00C367AC">
      <w:pPr>
        <w:pStyle w:val="Corpsdetexte"/>
        <w:spacing w:line="249" w:lineRule="auto"/>
        <w:ind w:left="113" w:right="256"/>
      </w:pPr>
      <w:r>
        <w:t>Un extra est engagé pour la durée nécessaire à la réalisation de la mission. Il peut être appelé à être occupé dans un établissement quelques heures, 1 journée entière ou plusieurs journées consécutives dans les limites des durées déf</w:t>
      </w:r>
      <w:r>
        <w:t>inies par l'article 21.2.c.</w:t>
      </w:r>
    </w:p>
    <w:p w14:paraId="143A3CBD" w14:textId="77777777" w:rsidR="00851AC8" w:rsidRDefault="00851AC8">
      <w:pPr>
        <w:pStyle w:val="Corpsdetexte"/>
        <w:spacing w:before="5"/>
        <w:rPr>
          <w:sz w:val="20"/>
        </w:rPr>
      </w:pPr>
    </w:p>
    <w:p w14:paraId="1938D2BD" w14:textId="77777777" w:rsidR="00851AC8" w:rsidRDefault="00C367AC">
      <w:pPr>
        <w:pStyle w:val="Corpsdetexte"/>
        <w:spacing w:line="249" w:lineRule="auto"/>
        <w:ind w:left="113" w:right="604"/>
      </w:pPr>
      <w:r>
        <w:t>Un extra qui se verrait confier par le même établissement des missions pendant plus de 60 jours dans un trimestre civil pourra demander la requalification de son contrat en contrat à durée indéterminée.</w:t>
      </w:r>
    </w:p>
    <w:p w14:paraId="33F9595A" w14:textId="77777777" w:rsidR="00851AC8" w:rsidRDefault="00851AC8">
      <w:pPr>
        <w:pStyle w:val="Corpsdetexte"/>
        <w:spacing w:before="4"/>
        <w:rPr>
          <w:sz w:val="20"/>
        </w:rPr>
      </w:pPr>
    </w:p>
    <w:p w14:paraId="7FE5B07A" w14:textId="77777777" w:rsidR="00851AC8" w:rsidRDefault="00C367AC">
      <w:pPr>
        <w:pStyle w:val="Corpsdetexte"/>
        <w:spacing w:line="249" w:lineRule="auto"/>
        <w:ind w:left="113" w:right="142"/>
      </w:pPr>
      <w:r>
        <w:t>Le salaire de l'extra n</w:t>
      </w:r>
      <w:r>
        <w:t>e pourra être inférieur ni au minimum conventionnel de la catégorie professionnelle à laquelle il appartient, ni au montant de la rémunération que percevrait dans la même entreprise, après période d'essai, un salarié sous contrat à durée indéterminée de qu</w:t>
      </w:r>
      <w:r>
        <w:t>alification équivalente et occupant les mêmes fonctions.</w:t>
      </w:r>
    </w:p>
    <w:p w14:paraId="29B02FE8" w14:textId="77777777" w:rsidR="00851AC8" w:rsidRDefault="00851AC8">
      <w:pPr>
        <w:pStyle w:val="Corpsdetexte"/>
        <w:spacing w:before="5"/>
        <w:rPr>
          <w:sz w:val="20"/>
        </w:rPr>
      </w:pPr>
    </w:p>
    <w:p w14:paraId="672AAD39" w14:textId="77777777" w:rsidR="00851AC8" w:rsidRDefault="00C367AC">
      <w:pPr>
        <w:pStyle w:val="Corpsdetexte"/>
        <w:spacing w:before="1" w:line="249" w:lineRule="auto"/>
        <w:ind w:left="113" w:right="377"/>
      </w:pPr>
      <w:r>
        <w:t>Les modalités de rémunération d'extra seront définies d'un commun accord à l'embauche. En outre, à la fin du contrat, le salarié perçoit une indemnité de congés payés égale à 10 % de la rémunération</w:t>
      </w:r>
      <w:r>
        <w:t xml:space="preserve"> totale brute perçue, quelle que soit la durée du contrat.</w:t>
      </w:r>
    </w:p>
    <w:p w14:paraId="6B444AA8" w14:textId="77777777" w:rsidR="00851AC8" w:rsidRDefault="00851AC8">
      <w:pPr>
        <w:spacing w:line="249" w:lineRule="auto"/>
        <w:sectPr w:rsidR="00851AC8">
          <w:pgSz w:w="11910" w:h="16840"/>
          <w:pgMar w:top="1220" w:right="1000" w:bottom="1580" w:left="1020" w:header="0" w:footer="1384" w:gutter="0"/>
          <w:cols w:space="720"/>
        </w:sectPr>
      </w:pPr>
    </w:p>
    <w:p w14:paraId="35F0FEE6" w14:textId="77777777" w:rsidR="00851AC8" w:rsidRDefault="00C367AC">
      <w:pPr>
        <w:pStyle w:val="Corpsdetexte"/>
        <w:spacing w:before="74" w:line="249" w:lineRule="auto"/>
        <w:ind w:left="113" w:right="306"/>
      </w:pPr>
      <w:r>
        <w:lastRenderedPageBreak/>
        <w:t>Un contrat devra être établi pour chaque vacation. Toutefois, si plusieurs vacations sont effectuées au cours d'un mois civil, l'</w:t>
      </w:r>
      <w:r>
        <w:t>employeur pourra établir un seul bulletin de paye récapitulatif qui devra ventiler toutes les vacations sans que la nature juridique du contrat s'en trouve modifiée. Le bordereau individuel d'accès à la formation lui sera remis conformément à la législatio</w:t>
      </w:r>
      <w:r>
        <w:t>n en vigueur.</w:t>
      </w:r>
    </w:p>
    <w:p w14:paraId="796F9EBC" w14:textId="77777777" w:rsidR="00851AC8" w:rsidRDefault="00851AC8">
      <w:pPr>
        <w:pStyle w:val="Corpsdetexte"/>
        <w:spacing w:before="5"/>
        <w:rPr>
          <w:sz w:val="20"/>
        </w:rPr>
      </w:pPr>
    </w:p>
    <w:p w14:paraId="4A2982B0" w14:textId="77777777" w:rsidR="00851AC8" w:rsidRDefault="00C367AC">
      <w:pPr>
        <w:pStyle w:val="Paragraphedeliste"/>
        <w:numPr>
          <w:ilvl w:val="0"/>
          <w:numId w:val="23"/>
        </w:numPr>
        <w:tabs>
          <w:tab w:val="left" w:pos="334"/>
        </w:tabs>
        <w:ind w:hanging="221"/>
      </w:pPr>
      <w:r>
        <w:t>Saisonniers</w:t>
      </w:r>
    </w:p>
    <w:p w14:paraId="35878576" w14:textId="77777777" w:rsidR="00851AC8" w:rsidRDefault="00851AC8">
      <w:pPr>
        <w:pStyle w:val="Corpsdetexte"/>
        <w:spacing w:before="2"/>
        <w:rPr>
          <w:sz w:val="21"/>
        </w:rPr>
      </w:pPr>
    </w:p>
    <w:p w14:paraId="2B17CC72" w14:textId="77777777" w:rsidR="00851AC8" w:rsidRDefault="00C367AC">
      <w:pPr>
        <w:pStyle w:val="Corpsdetexte"/>
        <w:spacing w:line="249" w:lineRule="auto"/>
        <w:ind w:left="113" w:right="685"/>
      </w:pPr>
      <w:r>
        <w:t>Le travailleur saisonnier est un salarié employé conformément aux dispositions légales en vigueur, notamment aux articles L. 122-1-1 (3°), L. 122-3-4, D. 121-2, dans les établissements permanents ou saisonniers pour des tâches n</w:t>
      </w:r>
      <w:r>
        <w:t>ormalement appelées à se répéter chaque année à dates à peu près fixes en fonction du rythme des saisons ou des modes de vie collectifs.</w:t>
      </w:r>
    </w:p>
    <w:p w14:paraId="4B0AFD51" w14:textId="77777777" w:rsidR="00851AC8" w:rsidRDefault="00851AC8">
      <w:pPr>
        <w:pStyle w:val="Corpsdetexte"/>
        <w:spacing w:before="5"/>
        <w:rPr>
          <w:sz w:val="20"/>
        </w:rPr>
      </w:pPr>
    </w:p>
    <w:p w14:paraId="7FA4E656" w14:textId="77777777" w:rsidR="00851AC8" w:rsidRDefault="00C367AC">
      <w:pPr>
        <w:pStyle w:val="Corpsdetexte"/>
        <w:spacing w:line="249" w:lineRule="auto"/>
        <w:ind w:left="113" w:right="618"/>
      </w:pPr>
      <w:r>
        <w:t>L'emploi saisonnier peut ne pas coïncider avec la durée totale de la saison. Le contrat saisonnier ne pourra être ni i</w:t>
      </w:r>
      <w:r>
        <w:t xml:space="preserve">nférieur à 1 mois, ni excéder 9 mois, sous réserve de la définition qui sera donnée par </w:t>
      </w:r>
      <w:r>
        <w:rPr>
          <w:spacing w:val="-6"/>
        </w:rPr>
        <w:t xml:space="preserve">les </w:t>
      </w:r>
      <w:r>
        <w:t>commissions décentralisées lorsque celles-ci seront mises en place.</w:t>
      </w:r>
    </w:p>
    <w:p w14:paraId="7425703E" w14:textId="77777777" w:rsidR="00851AC8" w:rsidRDefault="00851AC8">
      <w:pPr>
        <w:pStyle w:val="Corpsdetexte"/>
        <w:spacing w:before="5"/>
        <w:rPr>
          <w:sz w:val="20"/>
        </w:rPr>
      </w:pPr>
    </w:p>
    <w:p w14:paraId="5B4FF63B" w14:textId="77777777" w:rsidR="00851AC8" w:rsidRDefault="00C367AC">
      <w:pPr>
        <w:pStyle w:val="Corpsdetexte"/>
        <w:ind w:left="113"/>
      </w:pPr>
      <w:r>
        <w:t>Les contrats de travail à caractère saisonnier peuvent être conclus :</w:t>
      </w:r>
    </w:p>
    <w:p w14:paraId="25A60B14" w14:textId="77777777" w:rsidR="00851AC8" w:rsidRDefault="00851AC8">
      <w:pPr>
        <w:pStyle w:val="Corpsdetexte"/>
        <w:spacing w:before="2"/>
        <w:rPr>
          <w:sz w:val="21"/>
        </w:rPr>
      </w:pPr>
    </w:p>
    <w:p w14:paraId="6E03C957" w14:textId="77777777" w:rsidR="00851AC8" w:rsidRDefault="00C367AC">
      <w:pPr>
        <w:pStyle w:val="Paragraphedeliste"/>
        <w:numPr>
          <w:ilvl w:val="0"/>
          <w:numId w:val="22"/>
        </w:numPr>
        <w:tabs>
          <w:tab w:val="left" w:pos="340"/>
        </w:tabs>
        <w:ind w:hanging="227"/>
      </w:pPr>
      <w:r>
        <w:t>Pour toute la durée de l</w:t>
      </w:r>
      <w:r>
        <w:t>a saison correspondant aux dates d'ouverture et de fermeture de l'entreprise ;</w:t>
      </w:r>
    </w:p>
    <w:p w14:paraId="22500EF6" w14:textId="77777777" w:rsidR="00851AC8" w:rsidRDefault="00851AC8">
      <w:pPr>
        <w:pStyle w:val="Corpsdetexte"/>
        <w:spacing w:before="1"/>
        <w:rPr>
          <w:sz w:val="21"/>
        </w:rPr>
      </w:pPr>
    </w:p>
    <w:p w14:paraId="745AACAF" w14:textId="77777777" w:rsidR="00851AC8" w:rsidRDefault="00C367AC">
      <w:pPr>
        <w:pStyle w:val="Paragraphedeliste"/>
        <w:numPr>
          <w:ilvl w:val="0"/>
          <w:numId w:val="22"/>
        </w:numPr>
        <w:tabs>
          <w:tab w:val="left" w:pos="353"/>
        </w:tabs>
        <w:ind w:left="352" w:hanging="240"/>
      </w:pPr>
      <w:r>
        <w:t>Pour une période comprise dans le cadre d'une saison avec une durée minimum de 1 mois ;</w:t>
      </w:r>
    </w:p>
    <w:p w14:paraId="559FB40D" w14:textId="77777777" w:rsidR="00851AC8" w:rsidRDefault="00851AC8">
      <w:pPr>
        <w:pStyle w:val="Corpsdetexte"/>
        <w:spacing w:before="2"/>
        <w:rPr>
          <w:sz w:val="21"/>
        </w:rPr>
      </w:pPr>
    </w:p>
    <w:p w14:paraId="6ACB47F0" w14:textId="77777777" w:rsidR="00851AC8" w:rsidRDefault="00C367AC">
      <w:pPr>
        <w:pStyle w:val="Paragraphedeliste"/>
        <w:numPr>
          <w:ilvl w:val="0"/>
          <w:numId w:val="22"/>
        </w:numPr>
        <w:tabs>
          <w:tab w:val="left" w:pos="340"/>
        </w:tabs>
        <w:spacing w:line="249" w:lineRule="auto"/>
        <w:ind w:left="113" w:right="334" w:firstLine="0"/>
      </w:pPr>
      <w:r>
        <w:t>Pour une période correspondant à un complément d'</w:t>
      </w:r>
      <w:r>
        <w:t xml:space="preserve">activité saisonnière en précisant les dates de début </w:t>
      </w:r>
      <w:r>
        <w:rPr>
          <w:spacing w:val="-9"/>
        </w:rPr>
        <w:t xml:space="preserve">et </w:t>
      </w:r>
      <w:r>
        <w:t>de fin de la période.</w:t>
      </w:r>
    </w:p>
    <w:p w14:paraId="1393ADA3" w14:textId="77777777" w:rsidR="00851AC8" w:rsidRDefault="00851AC8">
      <w:pPr>
        <w:pStyle w:val="Corpsdetexte"/>
        <w:spacing w:before="3"/>
        <w:rPr>
          <w:sz w:val="20"/>
        </w:rPr>
      </w:pPr>
    </w:p>
    <w:p w14:paraId="23790BFA" w14:textId="77777777" w:rsidR="00851AC8" w:rsidRDefault="00C367AC">
      <w:pPr>
        <w:pStyle w:val="Corpsdetexte"/>
        <w:spacing w:before="1"/>
        <w:ind w:left="113"/>
      </w:pPr>
      <w:r>
        <w:t>Les contrats à caractère saisonnier peuvent comporter une clause de reconduction pour la saison suivante.</w:t>
      </w:r>
    </w:p>
    <w:p w14:paraId="75CD2D6A" w14:textId="77777777" w:rsidR="00851AC8" w:rsidRDefault="00851AC8">
      <w:pPr>
        <w:pStyle w:val="Corpsdetexte"/>
        <w:spacing w:before="1"/>
        <w:rPr>
          <w:sz w:val="21"/>
        </w:rPr>
      </w:pPr>
    </w:p>
    <w:p w14:paraId="5B54332B" w14:textId="77777777" w:rsidR="00851AC8" w:rsidRDefault="00C367AC">
      <w:pPr>
        <w:pStyle w:val="Corpsdetexte"/>
        <w:spacing w:line="249" w:lineRule="auto"/>
        <w:ind w:left="113" w:right="156"/>
      </w:pPr>
      <w:r>
        <w:t>S'ils la comportent, et seulement dans ce cas, l'une ou l'autre des pa</w:t>
      </w:r>
      <w:r>
        <w:t>rties (ou les deux parties) devra confirmer par lettre recommandée sa volonté de renouvellement du contrat au moins 2 mois à l'avance. En cas de non- confirmation, la clause de reconduction devient caduque.</w:t>
      </w:r>
    </w:p>
    <w:p w14:paraId="483BD59B" w14:textId="77777777" w:rsidR="00851AC8" w:rsidRDefault="00851AC8">
      <w:pPr>
        <w:pStyle w:val="Corpsdetexte"/>
        <w:spacing w:before="5"/>
        <w:rPr>
          <w:sz w:val="20"/>
        </w:rPr>
      </w:pPr>
    </w:p>
    <w:p w14:paraId="3A7E851C" w14:textId="77777777" w:rsidR="00851AC8" w:rsidRDefault="00C367AC">
      <w:pPr>
        <w:pStyle w:val="Corpsdetexte"/>
        <w:spacing w:line="249" w:lineRule="auto"/>
        <w:ind w:left="113" w:right="444"/>
      </w:pPr>
      <w:r>
        <w:t>Les contrats saisonniers conclus pendant 3 année</w:t>
      </w:r>
      <w:r>
        <w:t>s consécutives à partir de la date d'application de la convention collective et couvrant toute la période d'ouverture de l'établissement pourront être considérés comme établissant avec le salarié une relation de travail d'une durée indéterminée sur la base</w:t>
      </w:r>
      <w:r>
        <w:t xml:space="preserve"> des périodes effectives de travail.</w:t>
      </w:r>
    </w:p>
    <w:p w14:paraId="22C548EF" w14:textId="77777777" w:rsidR="00851AC8" w:rsidRDefault="00851AC8">
      <w:pPr>
        <w:pStyle w:val="Corpsdetexte"/>
        <w:spacing w:before="4"/>
        <w:rPr>
          <w:sz w:val="27"/>
        </w:rPr>
      </w:pPr>
    </w:p>
    <w:p w14:paraId="058BB06D" w14:textId="77777777" w:rsidR="00851AC8" w:rsidRDefault="00C367AC">
      <w:pPr>
        <w:pStyle w:val="Heading1"/>
      </w:pPr>
      <w:r>
        <w:t>Contrat à temps partiel</w:t>
      </w:r>
    </w:p>
    <w:p w14:paraId="5AFBF088" w14:textId="77777777" w:rsidR="00851AC8" w:rsidRDefault="00851AC8">
      <w:pPr>
        <w:pStyle w:val="Corpsdetexte"/>
        <w:spacing w:before="6"/>
        <w:rPr>
          <w:b/>
          <w:sz w:val="29"/>
        </w:rPr>
      </w:pPr>
    </w:p>
    <w:p w14:paraId="0E476E52" w14:textId="77777777" w:rsidR="00851AC8" w:rsidRDefault="00C367AC">
      <w:pPr>
        <w:pStyle w:val="Heading2"/>
      </w:pPr>
      <w:r>
        <w:t>Article 15</w:t>
      </w:r>
    </w:p>
    <w:p w14:paraId="655FFC41" w14:textId="77777777" w:rsidR="00851AC8" w:rsidRDefault="00C367AC">
      <w:pPr>
        <w:spacing w:before="182"/>
        <w:ind w:left="113"/>
        <w:rPr>
          <w:sz w:val="20"/>
        </w:rPr>
      </w:pPr>
      <w:r>
        <w:rPr>
          <w:color w:val="777777"/>
          <w:sz w:val="20"/>
        </w:rPr>
        <w:t>En vigueur étendu</w:t>
      </w:r>
    </w:p>
    <w:p w14:paraId="2E5D39DB" w14:textId="77777777" w:rsidR="00851AC8" w:rsidRDefault="00851AC8">
      <w:pPr>
        <w:pStyle w:val="Corpsdetexte"/>
        <w:spacing w:before="7"/>
        <w:rPr>
          <w:sz w:val="28"/>
        </w:rPr>
      </w:pPr>
    </w:p>
    <w:p w14:paraId="49816425" w14:textId="77777777" w:rsidR="00851AC8" w:rsidRDefault="00C367AC">
      <w:pPr>
        <w:spacing w:before="1" w:line="249" w:lineRule="auto"/>
        <w:ind w:left="113" w:right="724"/>
        <w:rPr>
          <w:sz w:val="20"/>
        </w:rPr>
      </w:pPr>
      <w:r>
        <w:rPr>
          <w:color w:val="777777"/>
          <w:sz w:val="20"/>
        </w:rPr>
        <w:t>Dernière modification : Annulé et remplacé par avenant n° 1 du 13 juillet 2004 en vigueur le 1er du mois suivant extension BO conventions collectives 2004-37 étendu par arrêté du 30 décembre 2004 JORF 1er janvier 2005.</w:t>
      </w:r>
    </w:p>
    <w:p w14:paraId="03EBB444" w14:textId="77777777" w:rsidR="00851AC8" w:rsidRDefault="00851AC8">
      <w:pPr>
        <w:pStyle w:val="Corpsdetexte"/>
      </w:pPr>
    </w:p>
    <w:p w14:paraId="046F397F" w14:textId="77777777" w:rsidR="00851AC8" w:rsidRDefault="00851AC8">
      <w:pPr>
        <w:pStyle w:val="Corpsdetexte"/>
        <w:spacing w:before="5"/>
      </w:pPr>
    </w:p>
    <w:p w14:paraId="39FD77BB" w14:textId="77777777" w:rsidR="00851AC8" w:rsidRDefault="00C367AC">
      <w:pPr>
        <w:pStyle w:val="Corpsdetexte"/>
        <w:spacing w:line="249" w:lineRule="auto"/>
        <w:ind w:left="113" w:right="318"/>
      </w:pPr>
      <w:r>
        <w:t>Le contrat de travail des salariés à temps partiel est un contrat écrit. Il est régi par les dispositions légales et réglementaires en vigueur.</w:t>
      </w:r>
    </w:p>
    <w:p w14:paraId="4BE71C6C" w14:textId="77777777" w:rsidR="00851AC8" w:rsidRDefault="00851AC8">
      <w:pPr>
        <w:pStyle w:val="Corpsdetexte"/>
        <w:spacing w:before="4"/>
        <w:rPr>
          <w:sz w:val="20"/>
        </w:rPr>
      </w:pPr>
    </w:p>
    <w:p w14:paraId="7C3A2CC1" w14:textId="77777777" w:rsidR="00851AC8" w:rsidRDefault="00C367AC">
      <w:pPr>
        <w:pStyle w:val="Corpsdetexte"/>
        <w:spacing w:line="249" w:lineRule="auto"/>
        <w:ind w:left="113" w:right="429"/>
      </w:pPr>
      <w:r>
        <w:t>Les syndicats de salariés représentatifs et les organisations patronales représentatives s'engagent à ouvrir un</w:t>
      </w:r>
      <w:r>
        <w:t>e renégociation de l'accord de 1982 lors du premier semestre suivant la date d'application de la présente convention.</w:t>
      </w:r>
    </w:p>
    <w:p w14:paraId="5ED3D9EE" w14:textId="77777777" w:rsidR="00851AC8" w:rsidRDefault="00851AC8">
      <w:pPr>
        <w:spacing w:line="249" w:lineRule="auto"/>
        <w:sectPr w:rsidR="00851AC8">
          <w:pgSz w:w="11910" w:h="16840"/>
          <w:pgMar w:top="1020" w:right="1000" w:bottom="1580" w:left="1020" w:header="0" w:footer="1384" w:gutter="0"/>
          <w:cols w:space="720"/>
        </w:sectPr>
      </w:pPr>
    </w:p>
    <w:p w14:paraId="005C5602" w14:textId="77777777" w:rsidR="00851AC8" w:rsidRDefault="00C367AC">
      <w:pPr>
        <w:pStyle w:val="Corpsdetexte"/>
        <w:spacing w:before="74" w:line="249" w:lineRule="auto"/>
        <w:ind w:left="113" w:right="385"/>
      </w:pPr>
      <w:r>
        <w:lastRenderedPageBreak/>
        <w:t>Les articles 15, 21 (hors paragraphes 3 et 4) et 22 (hors article 22.2) de la convention collective des hôtels, cafés et</w:t>
      </w:r>
      <w:r>
        <w:t xml:space="preserve"> restaurants sont annulés et remplacés par les dispositions suivantes du titre II du présent avenant (Avenant n° 1 du 13 juillet 2004).</w:t>
      </w:r>
    </w:p>
    <w:p w14:paraId="715C3655" w14:textId="77777777" w:rsidR="00851AC8" w:rsidRDefault="00851AC8">
      <w:pPr>
        <w:pStyle w:val="Corpsdetexte"/>
        <w:spacing w:before="2"/>
        <w:rPr>
          <w:sz w:val="27"/>
        </w:rPr>
      </w:pPr>
    </w:p>
    <w:p w14:paraId="799D5024" w14:textId="77777777" w:rsidR="00851AC8" w:rsidRDefault="00C367AC">
      <w:pPr>
        <w:pStyle w:val="Heading1"/>
        <w:spacing w:before="1"/>
      </w:pPr>
      <w:r>
        <w:t>Travailleurs handicapés</w:t>
      </w:r>
    </w:p>
    <w:p w14:paraId="231867A5" w14:textId="77777777" w:rsidR="00851AC8" w:rsidRDefault="00851AC8">
      <w:pPr>
        <w:pStyle w:val="Corpsdetexte"/>
        <w:spacing w:before="6"/>
        <w:rPr>
          <w:b/>
          <w:sz w:val="29"/>
        </w:rPr>
      </w:pPr>
    </w:p>
    <w:p w14:paraId="7A4CF470" w14:textId="77777777" w:rsidR="00851AC8" w:rsidRDefault="00C367AC">
      <w:pPr>
        <w:pStyle w:val="Heading2"/>
      </w:pPr>
      <w:r>
        <w:t>Article 16</w:t>
      </w:r>
    </w:p>
    <w:p w14:paraId="754A622C" w14:textId="77777777" w:rsidR="00851AC8" w:rsidRDefault="00C367AC">
      <w:pPr>
        <w:spacing w:before="181"/>
        <w:ind w:left="113"/>
        <w:rPr>
          <w:sz w:val="20"/>
        </w:rPr>
      </w:pPr>
      <w:r>
        <w:rPr>
          <w:color w:val="777777"/>
          <w:sz w:val="20"/>
        </w:rPr>
        <w:t>En vigueur étendu</w:t>
      </w:r>
    </w:p>
    <w:p w14:paraId="41A52AFE" w14:textId="77777777" w:rsidR="00851AC8" w:rsidRDefault="00851AC8">
      <w:pPr>
        <w:pStyle w:val="Corpsdetexte"/>
      </w:pPr>
    </w:p>
    <w:p w14:paraId="786F3999" w14:textId="77777777" w:rsidR="00851AC8" w:rsidRDefault="00851AC8">
      <w:pPr>
        <w:pStyle w:val="Corpsdetexte"/>
        <w:spacing w:before="3"/>
        <w:rPr>
          <w:sz w:val="23"/>
        </w:rPr>
      </w:pPr>
    </w:p>
    <w:p w14:paraId="5E018EED" w14:textId="77777777" w:rsidR="00851AC8" w:rsidRDefault="00C367AC">
      <w:pPr>
        <w:pStyle w:val="Corpsdetexte"/>
        <w:spacing w:line="249" w:lineRule="auto"/>
        <w:ind w:left="113" w:right="404"/>
      </w:pPr>
      <w:r>
        <w:t>Les entreprises s'engagent à favoriser l'insertion des travaill</w:t>
      </w:r>
      <w:r>
        <w:t>eurs handicapés, dans le cadre des dispositions légales et réglementaires en vigueur.</w:t>
      </w:r>
    </w:p>
    <w:p w14:paraId="7CD50D1C" w14:textId="77777777" w:rsidR="00851AC8" w:rsidRDefault="00851AC8">
      <w:pPr>
        <w:pStyle w:val="Corpsdetexte"/>
        <w:spacing w:before="2"/>
        <w:rPr>
          <w:sz w:val="27"/>
        </w:rPr>
      </w:pPr>
    </w:p>
    <w:p w14:paraId="1464E469" w14:textId="77777777" w:rsidR="00851AC8" w:rsidRDefault="00C367AC">
      <w:pPr>
        <w:pStyle w:val="Heading1"/>
      </w:pPr>
      <w:r>
        <w:t>Promotion interne</w:t>
      </w:r>
    </w:p>
    <w:p w14:paraId="7D9B3FB8" w14:textId="77777777" w:rsidR="00851AC8" w:rsidRDefault="00851AC8">
      <w:pPr>
        <w:pStyle w:val="Corpsdetexte"/>
        <w:spacing w:before="6"/>
        <w:rPr>
          <w:b/>
          <w:sz w:val="29"/>
        </w:rPr>
      </w:pPr>
    </w:p>
    <w:p w14:paraId="47E88329" w14:textId="77777777" w:rsidR="00851AC8" w:rsidRDefault="00C367AC">
      <w:pPr>
        <w:pStyle w:val="Heading2"/>
        <w:spacing w:before="1"/>
      </w:pPr>
      <w:r>
        <w:t>Article 17</w:t>
      </w:r>
    </w:p>
    <w:p w14:paraId="3DFC858D" w14:textId="77777777" w:rsidR="00851AC8" w:rsidRDefault="00C367AC">
      <w:pPr>
        <w:spacing w:before="181"/>
        <w:ind w:left="113"/>
        <w:rPr>
          <w:sz w:val="20"/>
        </w:rPr>
      </w:pPr>
      <w:r>
        <w:rPr>
          <w:color w:val="777777"/>
          <w:sz w:val="20"/>
        </w:rPr>
        <w:t>En vigueur étendu</w:t>
      </w:r>
    </w:p>
    <w:p w14:paraId="1B9C3AE8" w14:textId="77777777" w:rsidR="00851AC8" w:rsidRDefault="00851AC8">
      <w:pPr>
        <w:pStyle w:val="Corpsdetexte"/>
      </w:pPr>
    </w:p>
    <w:p w14:paraId="538C9119" w14:textId="77777777" w:rsidR="00851AC8" w:rsidRDefault="00851AC8">
      <w:pPr>
        <w:pStyle w:val="Corpsdetexte"/>
        <w:spacing w:before="2"/>
        <w:rPr>
          <w:sz w:val="23"/>
        </w:rPr>
      </w:pPr>
    </w:p>
    <w:p w14:paraId="52A75C79" w14:textId="77777777" w:rsidR="00851AC8" w:rsidRDefault="00C367AC">
      <w:pPr>
        <w:pStyle w:val="Corpsdetexte"/>
        <w:spacing w:line="249" w:lineRule="auto"/>
        <w:ind w:left="113" w:right="422"/>
      </w:pPr>
      <w:r>
        <w:t xml:space="preserve">En cas de vacance ou de création de poste, l'employeur peut faire appel aux salariés de l'entreprise aptes </w:t>
      </w:r>
      <w:r>
        <w:rPr>
          <w:spacing w:val="-17"/>
        </w:rPr>
        <w:t xml:space="preserve">à </w:t>
      </w:r>
      <w:r>
        <w:t>occuper le poste.</w:t>
      </w:r>
    </w:p>
    <w:p w14:paraId="7993797A" w14:textId="77777777" w:rsidR="00851AC8" w:rsidRDefault="00851AC8">
      <w:pPr>
        <w:pStyle w:val="Corpsdetexte"/>
        <w:spacing w:before="4"/>
        <w:rPr>
          <w:sz w:val="20"/>
        </w:rPr>
      </w:pPr>
    </w:p>
    <w:p w14:paraId="29A83043" w14:textId="77777777" w:rsidR="00851AC8" w:rsidRDefault="00C367AC">
      <w:pPr>
        <w:pStyle w:val="Corpsdetexte"/>
        <w:spacing w:line="249" w:lineRule="auto"/>
        <w:ind w:left="113" w:right="160"/>
        <w:jc w:val="both"/>
      </w:pPr>
      <w:r>
        <w:t xml:space="preserve">En cas de promotion, le salarié pourra être soumis à une période probatoire qui ne peut excéder la durée de la période d'essai prévue pour la catégorie professionnelle correspondante. Pendant cette période, le montant de la rémunération </w:t>
      </w:r>
      <w:r>
        <w:t>ne peut être inférieur au minimum conventionnel du nouveau poste occupé.</w:t>
      </w:r>
    </w:p>
    <w:p w14:paraId="34504665" w14:textId="77777777" w:rsidR="00851AC8" w:rsidRDefault="00851AC8">
      <w:pPr>
        <w:pStyle w:val="Corpsdetexte"/>
        <w:spacing w:before="5"/>
        <w:rPr>
          <w:sz w:val="20"/>
        </w:rPr>
      </w:pPr>
    </w:p>
    <w:p w14:paraId="06A9522F" w14:textId="77777777" w:rsidR="00851AC8" w:rsidRDefault="00C367AC">
      <w:pPr>
        <w:pStyle w:val="Corpsdetexte"/>
        <w:spacing w:line="249" w:lineRule="auto"/>
        <w:ind w:left="113" w:right="147"/>
        <w:jc w:val="both"/>
      </w:pPr>
      <w:r>
        <w:t>À l'issue de la période probatoire, si le salarié est confirmé dans le nouveau poste, sa rémunération effective sera égale au montant minimum conventionnel du poste occupé tel que dé</w:t>
      </w:r>
      <w:r>
        <w:t>fini dans la grille de</w:t>
      </w:r>
      <w:r>
        <w:rPr>
          <w:spacing w:val="-17"/>
        </w:rPr>
        <w:t xml:space="preserve"> </w:t>
      </w:r>
      <w:r>
        <w:t>classifications.</w:t>
      </w:r>
    </w:p>
    <w:p w14:paraId="28C27F1C" w14:textId="77777777" w:rsidR="00851AC8" w:rsidRDefault="00851AC8">
      <w:pPr>
        <w:pStyle w:val="Corpsdetexte"/>
        <w:spacing w:before="4"/>
        <w:rPr>
          <w:sz w:val="20"/>
        </w:rPr>
      </w:pPr>
    </w:p>
    <w:p w14:paraId="48932B30" w14:textId="77777777" w:rsidR="00851AC8" w:rsidRDefault="00C367AC">
      <w:pPr>
        <w:pStyle w:val="Corpsdetexte"/>
        <w:spacing w:line="249" w:lineRule="auto"/>
        <w:ind w:left="113" w:right="230"/>
        <w:jc w:val="both"/>
      </w:pPr>
      <w:r>
        <w:t>Dans le cas où l'essai ne s'avérerait pas satisfaisant, la réintégration du salarié dans son ancien poste ou dans un emploi équivalent, aux conditions de l'ancien poste, ne saurait être considérée comme une</w:t>
      </w:r>
      <w:r>
        <w:rPr>
          <w:spacing w:val="13"/>
        </w:rPr>
        <w:t xml:space="preserve"> </w:t>
      </w:r>
      <w:r>
        <w:rPr>
          <w:spacing w:val="-2"/>
        </w:rPr>
        <w:t>rétrogra</w:t>
      </w:r>
      <w:r>
        <w:rPr>
          <w:spacing w:val="-2"/>
        </w:rPr>
        <w:t>dation.</w:t>
      </w:r>
    </w:p>
    <w:p w14:paraId="50ECBE5B" w14:textId="77777777" w:rsidR="00851AC8" w:rsidRDefault="00851AC8">
      <w:pPr>
        <w:pStyle w:val="Corpsdetexte"/>
        <w:spacing w:before="4"/>
        <w:rPr>
          <w:sz w:val="20"/>
        </w:rPr>
      </w:pPr>
    </w:p>
    <w:p w14:paraId="254F94CF" w14:textId="77777777" w:rsidR="00851AC8" w:rsidRDefault="00C367AC">
      <w:pPr>
        <w:pStyle w:val="Corpsdetexte"/>
        <w:spacing w:line="249" w:lineRule="auto"/>
        <w:ind w:left="113" w:right="810"/>
      </w:pPr>
      <w:r>
        <w:t>En cas d'absences temporaires, l'employeur a la possibilité de proposer aux salariés de l'entreprise des promotions temporaires.</w:t>
      </w:r>
    </w:p>
    <w:p w14:paraId="790C8451" w14:textId="77777777" w:rsidR="00851AC8" w:rsidRDefault="00851AC8">
      <w:pPr>
        <w:pStyle w:val="Corpsdetexte"/>
        <w:spacing w:before="3"/>
        <w:rPr>
          <w:sz w:val="20"/>
        </w:rPr>
      </w:pPr>
    </w:p>
    <w:p w14:paraId="703CFD53" w14:textId="77777777" w:rsidR="00851AC8" w:rsidRDefault="00C367AC">
      <w:pPr>
        <w:pStyle w:val="Corpsdetexte"/>
        <w:spacing w:before="1" w:line="249" w:lineRule="auto"/>
        <w:ind w:left="113" w:right="264"/>
        <w:jc w:val="both"/>
      </w:pPr>
      <w:r>
        <w:t>Durant cette période, le salarié promu temporairement perçoit une prime, étant entendu que le montant de la rémunérat</w:t>
      </w:r>
      <w:r>
        <w:t>ion, prime comprise, ne peut être inférieur au minimum conventionnel du nouveau poste occupé.</w:t>
      </w:r>
    </w:p>
    <w:p w14:paraId="6ECF5A8D" w14:textId="77777777" w:rsidR="00851AC8" w:rsidRDefault="00851AC8">
      <w:pPr>
        <w:pStyle w:val="Corpsdetexte"/>
        <w:spacing w:before="3"/>
        <w:rPr>
          <w:sz w:val="20"/>
        </w:rPr>
      </w:pPr>
    </w:p>
    <w:p w14:paraId="23D1C7BD" w14:textId="77777777" w:rsidR="00851AC8" w:rsidRDefault="00C367AC">
      <w:pPr>
        <w:pStyle w:val="Corpsdetexte"/>
        <w:spacing w:line="249" w:lineRule="auto"/>
        <w:ind w:left="113" w:right="221"/>
        <w:jc w:val="both"/>
      </w:pPr>
      <w:r>
        <w:t>Au retour du salarié remplacé, le salarié promu est réintégré dans son ancien poste selon les conditions de ce poste, sans que cela puisse constituer une rétrogradation.</w:t>
      </w:r>
    </w:p>
    <w:p w14:paraId="41E86285" w14:textId="77777777" w:rsidR="00851AC8" w:rsidRDefault="00851AC8">
      <w:pPr>
        <w:spacing w:line="249" w:lineRule="auto"/>
        <w:jc w:val="both"/>
        <w:sectPr w:rsidR="00851AC8">
          <w:pgSz w:w="11910" w:h="16840"/>
          <w:pgMar w:top="1020" w:right="1000" w:bottom="1580" w:left="1020" w:header="0" w:footer="1384" w:gutter="0"/>
          <w:cols w:space="720"/>
        </w:sectPr>
      </w:pPr>
    </w:p>
    <w:p w14:paraId="0B185F63" w14:textId="77777777" w:rsidR="00851AC8" w:rsidRDefault="00C367AC">
      <w:pPr>
        <w:pStyle w:val="Heading1"/>
        <w:spacing w:before="64" w:line="458" w:lineRule="auto"/>
        <w:ind w:right="4860"/>
      </w:pPr>
      <w:r>
        <w:lastRenderedPageBreak/>
        <w:t>Titre V. Apprentissage et formation Apprentissage</w:t>
      </w:r>
    </w:p>
    <w:p w14:paraId="41100EFD" w14:textId="77777777" w:rsidR="00851AC8" w:rsidRDefault="00C367AC">
      <w:pPr>
        <w:pStyle w:val="Heading2"/>
        <w:spacing w:before="7"/>
      </w:pPr>
      <w:r>
        <w:t>Article 18</w:t>
      </w:r>
    </w:p>
    <w:p w14:paraId="201BD854" w14:textId="77777777" w:rsidR="00851AC8" w:rsidRDefault="00C367AC">
      <w:pPr>
        <w:spacing w:before="181"/>
        <w:ind w:left="113"/>
        <w:rPr>
          <w:sz w:val="20"/>
        </w:rPr>
      </w:pPr>
      <w:r>
        <w:rPr>
          <w:color w:val="777777"/>
          <w:sz w:val="20"/>
        </w:rPr>
        <w:t>En vigu</w:t>
      </w:r>
      <w:r>
        <w:rPr>
          <w:color w:val="777777"/>
          <w:sz w:val="20"/>
        </w:rPr>
        <w:t>eur étendu</w:t>
      </w:r>
    </w:p>
    <w:p w14:paraId="6746CEE1" w14:textId="77777777" w:rsidR="00851AC8" w:rsidRDefault="00851AC8">
      <w:pPr>
        <w:pStyle w:val="Corpsdetexte"/>
      </w:pPr>
    </w:p>
    <w:p w14:paraId="227B68B4" w14:textId="77777777" w:rsidR="00851AC8" w:rsidRDefault="00851AC8">
      <w:pPr>
        <w:pStyle w:val="Corpsdetexte"/>
        <w:spacing w:before="2"/>
        <w:rPr>
          <w:sz w:val="23"/>
        </w:rPr>
      </w:pPr>
    </w:p>
    <w:p w14:paraId="736C887F" w14:textId="77777777" w:rsidR="00851AC8" w:rsidRDefault="00C367AC">
      <w:pPr>
        <w:pStyle w:val="Corpsdetexte"/>
        <w:spacing w:before="1" w:line="249" w:lineRule="auto"/>
        <w:ind w:left="113" w:right="481"/>
      </w:pPr>
      <w:r>
        <w:t>L'embauche et la formation des apprentis sont effectuées conformément à la réglementation en vigueur et aux accords signés dans le cadre de la CNPE-IH, compte tenu de l'organisation inhérente à la profession.</w:t>
      </w:r>
    </w:p>
    <w:p w14:paraId="25BD5870" w14:textId="77777777" w:rsidR="00851AC8" w:rsidRDefault="00851AC8">
      <w:pPr>
        <w:pStyle w:val="Corpsdetexte"/>
        <w:spacing w:before="1"/>
        <w:rPr>
          <w:sz w:val="27"/>
        </w:rPr>
      </w:pPr>
    </w:p>
    <w:p w14:paraId="6BF69488" w14:textId="77777777" w:rsidR="00851AC8" w:rsidRDefault="00C367AC">
      <w:pPr>
        <w:pStyle w:val="Heading1"/>
        <w:spacing w:before="1"/>
      </w:pPr>
      <w:r>
        <w:t>Formation professionnelle</w:t>
      </w:r>
    </w:p>
    <w:p w14:paraId="6DAD090F" w14:textId="77777777" w:rsidR="00851AC8" w:rsidRDefault="00851AC8">
      <w:pPr>
        <w:pStyle w:val="Corpsdetexte"/>
        <w:spacing w:before="6"/>
        <w:rPr>
          <w:b/>
          <w:sz w:val="29"/>
        </w:rPr>
      </w:pPr>
    </w:p>
    <w:p w14:paraId="224174C5" w14:textId="77777777" w:rsidR="00851AC8" w:rsidRDefault="00C367AC">
      <w:pPr>
        <w:pStyle w:val="Heading2"/>
      </w:pPr>
      <w:r>
        <w:t>Articl</w:t>
      </w:r>
      <w:r>
        <w:t>e 19</w:t>
      </w:r>
    </w:p>
    <w:p w14:paraId="442967D5" w14:textId="77777777" w:rsidR="00851AC8" w:rsidRDefault="00C367AC">
      <w:pPr>
        <w:spacing w:before="182"/>
        <w:ind w:left="113"/>
        <w:rPr>
          <w:sz w:val="20"/>
        </w:rPr>
      </w:pPr>
      <w:r>
        <w:rPr>
          <w:color w:val="777777"/>
          <w:sz w:val="20"/>
        </w:rPr>
        <w:t>En vigueur étendu</w:t>
      </w:r>
    </w:p>
    <w:p w14:paraId="03812E0D" w14:textId="77777777" w:rsidR="00851AC8" w:rsidRDefault="00851AC8">
      <w:pPr>
        <w:pStyle w:val="Corpsdetexte"/>
      </w:pPr>
    </w:p>
    <w:p w14:paraId="0DD049C5" w14:textId="77777777" w:rsidR="00851AC8" w:rsidRDefault="00851AC8">
      <w:pPr>
        <w:pStyle w:val="Corpsdetexte"/>
        <w:spacing w:before="2"/>
        <w:rPr>
          <w:sz w:val="23"/>
        </w:rPr>
      </w:pPr>
    </w:p>
    <w:p w14:paraId="0AAAC204" w14:textId="77777777" w:rsidR="00851AC8" w:rsidRDefault="00C367AC">
      <w:pPr>
        <w:pStyle w:val="Corpsdetexte"/>
        <w:spacing w:line="249" w:lineRule="auto"/>
        <w:ind w:left="113" w:right="782"/>
      </w:pPr>
      <w:r>
        <w:t>Les parties contractantes se conformeront aux dispositions légales, réglementaires et conventionnelles concernant la formation professionnelle continue.</w:t>
      </w:r>
    </w:p>
    <w:p w14:paraId="53E1D6D0" w14:textId="77777777" w:rsidR="00851AC8" w:rsidRDefault="00851AC8">
      <w:pPr>
        <w:pStyle w:val="Corpsdetexte"/>
        <w:spacing w:before="2"/>
        <w:rPr>
          <w:sz w:val="27"/>
        </w:rPr>
      </w:pPr>
    </w:p>
    <w:p w14:paraId="19FACEB8" w14:textId="77777777" w:rsidR="00851AC8" w:rsidRDefault="00C367AC">
      <w:pPr>
        <w:pStyle w:val="Heading1"/>
      </w:pPr>
      <w:r>
        <w:t>Stagiaires des écoles hôtelières et autres écoles</w:t>
      </w:r>
    </w:p>
    <w:p w14:paraId="45D92490" w14:textId="77777777" w:rsidR="00851AC8" w:rsidRDefault="00851AC8">
      <w:pPr>
        <w:pStyle w:val="Corpsdetexte"/>
        <w:spacing w:before="6"/>
        <w:rPr>
          <w:b/>
          <w:sz w:val="29"/>
        </w:rPr>
      </w:pPr>
    </w:p>
    <w:p w14:paraId="365C793C" w14:textId="77777777" w:rsidR="00851AC8" w:rsidRDefault="00C367AC">
      <w:pPr>
        <w:pStyle w:val="Heading2"/>
        <w:spacing w:before="1"/>
      </w:pPr>
      <w:r>
        <w:t>Article 20</w:t>
      </w:r>
    </w:p>
    <w:p w14:paraId="14A3D33C" w14:textId="77777777" w:rsidR="00851AC8" w:rsidRDefault="00C367AC">
      <w:pPr>
        <w:spacing w:before="181"/>
        <w:ind w:left="113"/>
        <w:rPr>
          <w:sz w:val="20"/>
        </w:rPr>
      </w:pPr>
      <w:r>
        <w:rPr>
          <w:color w:val="777777"/>
          <w:sz w:val="20"/>
        </w:rPr>
        <w:t>En vigueur étendu</w:t>
      </w:r>
    </w:p>
    <w:p w14:paraId="6BEB4F81" w14:textId="77777777" w:rsidR="00851AC8" w:rsidRDefault="00851AC8">
      <w:pPr>
        <w:pStyle w:val="Corpsdetexte"/>
      </w:pPr>
    </w:p>
    <w:p w14:paraId="3D55F63C" w14:textId="77777777" w:rsidR="00851AC8" w:rsidRDefault="00851AC8">
      <w:pPr>
        <w:pStyle w:val="Corpsdetexte"/>
        <w:spacing w:before="2"/>
        <w:rPr>
          <w:sz w:val="23"/>
        </w:rPr>
      </w:pPr>
    </w:p>
    <w:p w14:paraId="25D424B4" w14:textId="77777777" w:rsidR="00851AC8" w:rsidRDefault="00C367AC">
      <w:pPr>
        <w:pStyle w:val="Corpsdetexte"/>
        <w:spacing w:before="1" w:line="249" w:lineRule="auto"/>
        <w:ind w:left="113" w:right="600"/>
      </w:pPr>
      <w:r>
        <w:t>Sont considérés comme stagiaires les élèves suivant des cours professionnels dans des collèges et établissements d'enseignement hôtelier sous la direction et la surveillance de ceux-ci dans le cadre d'une convention conclue entre l'étab</w:t>
      </w:r>
      <w:r>
        <w:t>lissement scolaire et l'entreprise.</w:t>
      </w:r>
    </w:p>
    <w:p w14:paraId="5690DD1D" w14:textId="77777777" w:rsidR="00851AC8" w:rsidRDefault="00851AC8">
      <w:pPr>
        <w:pStyle w:val="Corpsdetexte"/>
        <w:spacing w:before="4"/>
        <w:rPr>
          <w:sz w:val="20"/>
        </w:rPr>
      </w:pPr>
    </w:p>
    <w:p w14:paraId="0E7F8591" w14:textId="77777777" w:rsidR="00851AC8" w:rsidRDefault="00C367AC">
      <w:pPr>
        <w:pStyle w:val="Corpsdetexte"/>
        <w:spacing w:line="249" w:lineRule="auto"/>
        <w:ind w:left="113" w:right="159"/>
      </w:pPr>
      <w:r>
        <w:t>Les entreprises peuvent conclure des conventions de stage avec les étudiants des autres écoles ou organismes qui sont légalement habilités à proposer des stagiaires.</w:t>
      </w:r>
    </w:p>
    <w:p w14:paraId="4D33D1F5" w14:textId="77777777" w:rsidR="00851AC8" w:rsidRDefault="00851AC8">
      <w:pPr>
        <w:spacing w:line="249" w:lineRule="auto"/>
        <w:sectPr w:rsidR="00851AC8">
          <w:pgSz w:w="11910" w:h="16840"/>
          <w:pgMar w:top="1340" w:right="1000" w:bottom="1580" w:left="1020" w:header="0" w:footer="1384" w:gutter="0"/>
          <w:cols w:space="720"/>
        </w:sectPr>
      </w:pPr>
    </w:p>
    <w:p w14:paraId="580A8C61" w14:textId="77777777" w:rsidR="00851AC8" w:rsidRDefault="00C367AC">
      <w:pPr>
        <w:pStyle w:val="Heading1"/>
        <w:spacing w:before="64"/>
      </w:pPr>
      <w:r>
        <w:lastRenderedPageBreak/>
        <w:t>Titre VI. Durée et aménagement du t</w:t>
      </w:r>
      <w:r>
        <w:t>emps de travail</w:t>
      </w:r>
    </w:p>
    <w:p w14:paraId="27B8400E" w14:textId="77777777" w:rsidR="00851AC8" w:rsidRDefault="00851AC8">
      <w:pPr>
        <w:pStyle w:val="Corpsdetexte"/>
        <w:spacing w:before="7"/>
        <w:rPr>
          <w:b/>
          <w:sz w:val="29"/>
        </w:rPr>
      </w:pPr>
    </w:p>
    <w:p w14:paraId="627E1241" w14:textId="77777777" w:rsidR="00851AC8" w:rsidRDefault="00C367AC">
      <w:pPr>
        <w:pStyle w:val="Heading2"/>
      </w:pPr>
      <w:r>
        <w:t>Article</w:t>
      </w:r>
    </w:p>
    <w:p w14:paraId="198F3829" w14:textId="77777777" w:rsidR="00851AC8" w:rsidRDefault="00C367AC">
      <w:pPr>
        <w:spacing w:before="181"/>
        <w:ind w:left="113"/>
        <w:rPr>
          <w:sz w:val="20"/>
        </w:rPr>
      </w:pPr>
      <w:r>
        <w:rPr>
          <w:color w:val="777777"/>
          <w:sz w:val="20"/>
        </w:rPr>
        <w:t>En vigueur étendu</w:t>
      </w:r>
    </w:p>
    <w:p w14:paraId="266A29A1" w14:textId="77777777" w:rsidR="00851AC8" w:rsidRDefault="00851AC8">
      <w:pPr>
        <w:pStyle w:val="Corpsdetexte"/>
      </w:pPr>
    </w:p>
    <w:p w14:paraId="51CBC9D2" w14:textId="77777777" w:rsidR="00851AC8" w:rsidRDefault="00851AC8">
      <w:pPr>
        <w:pStyle w:val="Corpsdetexte"/>
        <w:spacing w:before="3"/>
        <w:rPr>
          <w:sz w:val="23"/>
        </w:rPr>
      </w:pPr>
    </w:p>
    <w:p w14:paraId="120A704F" w14:textId="77777777" w:rsidR="00851AC8" w:rsidRDefault="00C367AC">
      <w:pPr>
        <w:pStyle w:val="Corpsdetexte"/>
        <w:spacing w:line="249" w:lineRule="auto"/>
        <w:ind w:left="113" w:right="261"/>
      </w:pPr>
      <w:r>
        <w:t>Conformément à l'article L. 212-2 du code du travail, le présent titre déroge au texte législatif réglementaire ou accord antérieur traitant des mêmes sujets.</w:t>
      </w:r>
    </w:p>
    <w:p w14:paraId="35833335" w14:textId="77777777" w:rsidR="00851AC8" w:rsidRDefault="00851AC8">
      <w:pPr>
        <w:pStyle w:val="Corpsdetexte"/>
        <w:spacing w:before="3"/>
        <w:rPr>
          <w:sz w:val="20"/>
        </w:rPr>
      </w:pPr>
    </w:p>
    <w:p w14:paraId="05504E0D" w14:textId="77777777" w:rsidR="00851AC8" w:rsidRDefault="00C367AC">
      <w:pPr>
        <w:pStyle w:val="Corpsdetexte"/>
        <w:spacing w:before="1" w:line="249" w:lineRule="auto"/>
        <w:ind w:left="113" w:right="132"/>
      </w:pPr>
      <w:r>
        <w:t>Cependant, les salariés travaillant sur la base d'</w:t>
      </w:r>
      <w:r>
        <w:t>un horaire de 39 heures ou sur celle d'un régime d'équivalence plus favorable que celui défini à l'article 21 continuent à bénéficier de ces dispositions. De même, les personnels paramédicaux des établissements ayant une activité de thalassothérapie ne son</w:t>
      </w:r>
      <w:r>
        <w:t>t pas concernés par cet article.</w:t>
      </w:r>
    </w:p>
    <w:p w14:paraId="74CEFB5F" w14:textId="77777777" w:rsidR="00851AC8" w:rsidRDefault="00851AC8">
      <w:pPr>
        <w:pStyle w:val="Corpsdetexte"/>
        <w:spacing w:before="3"/>
        <w:rPr>
          <w:sz w:val="27"/>
        </w:rPr>
      </w:pPr>
    </w:p>
    <w:p w14:paraId="438E639F" w14:textId="77777777" w:rsidR="00851AC8" w:rsidRDefault="00C367AC">
      <w:pPr>
        <w:pStyle w:val="Heading1"/>
      </w:pPr>
      <w:r>
        <w:t>Temps de travail dans l'industrie hôtelière</w:t>
      </w:r>
    </w:p>
    <w:p w14:paraId="4890AB32" w14:textId="77777777" w:rsidR="00851AC8" w:rsidRDefault="00851AC8">
      <w:pPr>
        <w:pStyle w:val="Corpsdetexte"/>
        <w:spacing w:before="7"/>
        <w:rPr>
          <w:b/>
          <w:sz w:val="29"/>
        </w:rPr>
      </w:pPr>
    </w:p>
    <w:p w14:paraId="71046E3C" w14:textId="77777777" w:rsidR="00851AC8" w:rsidRDefault="00C367AC">
      <w:pPr>
        <w:pStyle w:val="Heading2"/>
      </w:pPr>
      <w:r>
        <w:t>Article 21</w:t>
      </w:r>
    </w:p>
    <w:p w14:paraId="5205E22A" w14:textId="77777777" w:rsidR="00851AC8" w:rsidRDefault="00C367AC">
      <w:pPr>
        <w:spacing w:before="181"/>
        <w:ind w:left="113"/>
        <w:rPr>
          <w:sz w:val="20"/>
        </w:rPr>
      </w:pPr>
      <w:r>
        <w:rPr>
          <w:color w:val="777777"/>
          <w:sz w:val="20"/>
        </w:rPr>
        <w:t>En vigueur étendu</w:t>
      </w:r>
    </w:p>
    <w:p w14:paraId="46C25487" w14:textId="77777777" w:rsidR="00851AC8" w:rsidRDefault="00851AC8">
      <w:pPr>
        <w:pStyle w:val="Corpsdetexte"/>
        <w:spacing w:before="8"/>
        <w:rPr>
          <w:sz w:val="28"/>
        </w:rPr>
      </w:pPr>
    </w:p>
    <w:p w14:paraId="28318EC5" w14:textId="77777777" w:rsidR="00851AC8" w:rsidRDefault="00C367AC">
      <w:pPr>
        <w:spacing w:line="249" w:lineRule="auto"/>
        <w:ind w:left="113" w:right="724"/>
        <w:rPr>
          <w:sz w:val="20"/>
        </w:rPr>
      </w:pPr>
      <w:r>
        <w:rPr>
          <w:color w:val="777777"/>
          <w:sz w:val="20"/>
        </w:rPr>
        <w:t>Dernière modification : Annulé et remplacé par avenant n° 1 du 13 juillet 2004 en vigueur le 1er du mois suivant extension BO conventions collectiv</w:t>
      </w:r>
      <w:r>
        <w:rPr>
          <w:color w:val="777777"/>
          <w:sz w:val="20"/>
        </w:rPr>
        <w:t>es 2004-37 étendu par arrêté du 30 décembre 2004 JORF 1er janvier 2005.</w:t>
      </w:r>
    </w:p>
    <w:p w14:paraId="103ED93C" w14:textId="77777777" w:rsidR="00851AC8" w:rsidRDefault="00851AC8">
      <w:pPr>
        <w:pStyle w:val="Corpsdetexte"/>
      </w:pPr>
    </w:p>
    <w:p w14:paraId="56209914" w14:textId="77777777" w:rsidR="00851AC8" w:rsidRDefault="00851AC8">
      <w:pPr>
        <w:pStyle w:val="Corpsdetexte"/>
        <w:spacing w:before="6"/>
      </w:pPr>
    </w:p>
    <w:p w14:paraId="3B9D7CA4" w14:textId="77777777" w:rsidR="00851AC8" w:rsidRDefault="00C367AC">
      <w:pPr>
        <w:pStyle w:val="Paragraphedeliste"/>
        <w:numPr>
          <w:ilvl w:val="0"/>
          <w:numId w:val="21"/>
        </w:numPr>
        <w:tabs>
          <w:tab w:val="left" w:pos="334"/>
        </w:tabs>
        <w:ind w:hanging="221"/>
      </w:pPr>
      <w:r>
        <w:t>Durée du travail</w:t>
      </w:r>
    </w:p>
    <w:p w14:paraId="23C37A65" w14:textId="77777777" w:rsidR="00851AC8" w:rsidRDefault="00851AC8">
      <w:pPr>
        <w:pStyle w:val="Corpsdetexte"/>
        <w:spacing w:before="1"/>
        <w:rPr>
          <w:sz w:val="21"/>
        </w:rPr>
      </w:pPr>
    </w:p>
    <w:p w14:paraId="1D3B2DDD" w14:textId="77777777" w:rsidR="00851AC8" w:rsidRDefault="00C367AC">
      <w:pPr>
        <w:pStyle w:val="Corpsdetexte"/>
        <w:spacing w:before="1"/>
        <w:ind w:left="113"/>
      </w:pPr>
      <w:r>
        <w:t>Pour les cuisiniers, la durée hebdomadaire au travail est de 43 heures.</w:t>
      </w:r>
    </w:p>
    <w:p w14:paraId="025B4178" w14:textId="77777777" w:rsidR="00851AC8" w:rsidRDefault="00851AC8">
      <w:pPr>
        <w:pStyle w:val="Corpsdetexte"/>
        <w:spacing w:before="1"/>
        <w:rPr>
          <w:sz w:val="21"/>
        </w:rPr>
      </w:pPr>
    </w:p>
    <w:p w14:paraId="01EB4554" w14:textId="77777777" w:rsidR="00851AC8" w:rsidRDefault="00C367AC">
      <w:pPr>
        <w:pStyle w:val="Corpsdetexte"/>
        <w:spacing w:line="470" w:lineRule="auto"/>
        <w:ind w:left="113" w:right="1681"/>
      </w:pPr>
      <w:r>
        <w:t>Pour les autres salariés, la durée hebdomadaire de présence au travail est fixée comme suit</w:t>
      </w:r>
      <w:r>
        <w:t xml:space="preserve"> : Dans les établissements de plus de 10 salariés :</w:t>
      </w:r>
    </w:p>
    <w:p w14:paraId="39CF6BDA" w14:textId="77777777" w:rsidR="00851AC8" w:rsidRDefault="00C367AC">
      <w:pPr>
        <w:pStyle w:val="Paragraphedeliste"/>
        <w:numPr>
          <w:ilvl w:val="0"/>
          <w:numId w:val="31"/>
        </w:numPr>
        <w:tabs>
          <w:tab w:val="left" w:pos="243"/>
        </w:tabs>
        <w:ind w:left="242" w:hanging="130"/>
      </w:pPr>
      <w:r>
        <w:t>à compter de la date d'application de la présente convention collective : 44 heures ;</w:t>
      </w:r>
    </w:p>
    <w:p w14:paraId="65696DD8" w14:textId="77777777" w:rsidR="00851AC8" w:rsidRDefault="00851AC8">
      <w:pPr>
        <w:pStyle w:val="Corpsdetexte"/>
        <w:spacing w:before="2"/>
        <w:rPr>
          <w:sz w:val="21"/>
        </w:rPr>
      </w:pPr>
    </w:p>
    <w:p w14:paraId="18A7DFFF" w14:textId="77777777" w:rsidR="00851AC8" w:rsidRDefault="00C367AC">
      <w:pPr>
        <w:pStyle w:val="Paragraphedeliste"/>
        <w:numPr>
          <w:ilvl w:val="0"/>
          <w:numId w:val="31"/>
        </w:numPr>
        <w:tabs>
          <w:tab w:val="left" w:pos="243"/>
        </w:tabs>
        <w:spacing w:line="470" w:lineRule="auto"/>
        <w:ind w:right="4195" w:firstLine="0"/>
      </w:pPr>
      <w:r>
        <w:t xml:space="preserve">après 1 an d'application de la présente convention : 43 </w:t>
      </w:r>
      <w:r>
        <w:rPr>
          <w:spacing w:val="-3"/>
        </w:rPr>
        <w:t xml:space="preserve">heures. </w:t>
      </w:r>
      <w:r>
        <w:t>Dans les établissements de 10 salariés au plus :</w:t>
      </w:r>
    </w:p>
    <w:p w14:paraId="7B48FC05" w14:textId="77777777" w:rsidR="00851AC8" w:rsidRDefault="00C367AC">
      <w:pPr>
        <w:pStyle w:val="Paragraphedeliste"/>
        <w:numPr>
          <w:ilvl w:val="0"/>
          <w:numId w:val="31"/>
        </w:numPr>
        <w:tabs>
          <w:tab w:val="left" w:pos="243"/>
        </w:tabs>
        <w:ind w:left="242" w:hanging="130"/>
      </w:pPr>
      <w:r>
        <w:t>à compter de la date d'application de la présente convention collective : 45 heures ;</w:t>
      </w:r>
    </w:p>
    <w:p w14:paraId="39F94979" w14:textId="77777777" w:rsidR="00851AC8" w:rsidRDefault="00851AC8">
      <w:pPr>
        <w:pStyle w:val="Corpsdetexte"/>
        <w:spacing w:before="2"/>
        <w:rPr>
          <w:sz w:val="21"/>
        </w:rPr>
      </w:pPr>
    </w:p>
    <w:p w14:paraId="2B8471F6" w14:textId="77777777" w:rsidR="00851AC8" w:rsidRDefault="00C367AC">
      <w:pPr>
        <w:pStyle w:val="Paragraphedeliste"/>
        <w:numPr>
          <w:ilvl w:val="0"/>
          <w:numId w:val="31"/>
        </w:numPr>
        <w:tabs>
          <w:tab w:val="left" w:pos="243"/>
        </w:tabs>
        <w:ind w:left="242" w:hanging="130"/>
      </w:pPr>
      <w:r>
        <w:t>après 1 an d'application de la présente convention : 44 heures ;</w:t>
      </w:r>
    </w:p>
    <w:p w14:paraId="1314BD64" w14:textId="77777777" w:rsidR="00851AC8" w:rsidRDefault="00851AC8">
      <w:pPr>
        <w:pStyle w:val="Corpsdetexte"/>
        <w:spacing w:before="1"/>
        <w:rPr>
          <w:sz w:val="21"/>
        </w:rPr>
      </w:pPr>
    </w:p>
    <w:p w14:paraId="1DB262B2" w14:textId="77777777" w:rsidR="00851AC8" w:rsidRDefault="00C367AC">
      <w:pPr>
        <w:pStyle w:val="Paragraphedeliste"/>
        <w:numPr>
          <w:ilvl w:val="0"/>
          <w:numId w:val="31"/>
        </w:numPr>
        <w:tabs>
          <w:tab w:val="left" w:pos="243"/>
        </w:tabs>
        <w:ind w:left="242" w:hanging="130"/>
      </w:pPr>
      <w:r>
        <w:t>après 2 ans d'application de la présente convention : 43 heures.</w:t>
      </w:r>
    </w:p>
    <w:p w14:paraId="5F81176F" w14:textId="77777777" w:rsidR="00851AC8" w:rsidRDefault="00851AC8">
      <w:pPr>
        <w:pStyle w:val="Corpsdetexte"/>
        <w:spacing w:before="2"/>
        <w:rPr>
          <w:sz w:val="21"/>
        </w:rPr>
      </w:pPr>
    </w:p>
    <w:p w14:paraId="766CF62E" w14:textId="77777777" w:rsidR="00851AC8" w:rsidRDefault="00C367AC">
      <w:pPr>
        <w:pStyle w:val="Corpsdetexte"/>
        <w:spacing w:line="249" w:lineRule="auto"/>
        <w:ind w:left="113" w:right="371"/>
      </w:pPr>
      <w:r>
        <w:t>Le seuil d'effectif s'apprécie à la d</w:t>
      </w:r>
      <w:r>
        <w:t>ate d'application de la convention collective et les modalités de calcul de cet effectif s'effectuent selon les règles applicables en matière de représentation du personnel.</w:t>
      </w:r>
    </w:p>
    <w:p w14:paraId="4D2D4263" w14:textId="77777777" w:rsidR="00851AC8" w:rsidRDefault="00C367AC">
      <w:pPr>
        <w:pStyle w:val="Corpsdetexte"/>
        <w:spacing w:before="54" w:line="249" w:lineRule="auto"/>
        <w:ind w:left="113" w:right="966"/>
      </w:pPr>
      <w:r>
        <w:t>Pour les veilleurs de nuit, la durée hebdomadaire de présence au travail est fixée</w:t>
      </w:r>
      <w:r>
        <w:t xml:space="preserve"> dans les conditions suivantes :</w:t>
      </w:r>
    </w:p>
    <w:p w14:paraId="5C58BD95" w14:textId="77777777" w:rsidR="00851AC8" w:rsidRDefault="00851AC8">
      <w:pPr>
        <w:pStyle w:val="Corpsdetexte"/>
        <w:spacing w:before="3"/>
        <w:rPr>
          <w:sz w:val="20"/>
        </w:rPr>
      </w:pPr>
    </w:p>
    <w:p w14:paraId="536DF35D" w14:textId="77777777" w:rsidR="00851AC8" w:rsidRDefault="00C367AC">
      <w:pPr>
        <w:pStyle w:val="Paragraphedeliste"/>
        <w:numPr>
          <w:ilvl w:val="0"/>
          <w:numId w:val="31"/>
        </w:numPr>
        <w:tabs>
          <w:tab w:val="left" w:pos="243"/>
        </w:tabs>
        <w:spacing w:before="1"/>
        <w:ind w:left="242" w:hanging="130"/>
      </w:pPr>
      <w:r>
        <w:t>à compter de la date d'application de la présente convention : 50 heures ;</w:t>
      </w:r>
    </w:p>
    <w:p w14:paraId="3C1E28C0" w14:textId="77777777" w:rsidR="00851AC8" w:rsidRDefault="00851AC8">
      <w:pPr>
        <w:sectPr w:rsidR="00851AC8">
          <w:pgSz w:w="11910" w:h="16840"/>
          <w:pgMar w:top="1340" w:right="1000" w:bottom="1580" w:left="1020" w:header="0" w:footer="1384" w:gutter="0"/>
          <w:cols w:space="720"/>
        </w:sectPr>
      </w:pPr>
    </w:p>
    <w:p w14:paraId="6C0E3227" w14:textId="77777777" w:rsidR="00851AC8" w:rsidRDefault="00C367AC">
      <w:pPr>
        <w:pStyle w:val="Paragraphedeliste"/>
        <w:numPr>
          <w:ilvl w:val="0"/>
          <w:numId w:val="31"/>
        </w:numPr>
        <w:tabs>
          <w:tab w:val="left" w:pos="243"/>
        </w:tabs>
        <w:spacing w:before="74"/>
        <w:ind w:left="242" w:hanging="130"/>
      </w:pPr>
      <w:r>
        <w:lastRenderedPageBreak/>
        <w:t>après 1 an d'application de la présente convention : 48 heures ;</w:t>
      </w:r>
    </w:p>
    <w:p w14:paraId="77A6EB4A" w14:textId="77777777" w:rsidR="00851AC8" w:rsidRDefault="00851AC8">
      <w:pPr>
        <w:pStyle w:val="Corpsdetexte"/>
        <w:spacing w:before="1"/>
        <w:rPr>
          <w:sz w:val="21"/>
        </w:rPr>
      </w:pPr>
    </w:p>
    <w:p w14:paraId="599D7017" w14:textId="77777777" w:rsidR="00851AC8" w:rsidRDefault="00C367AC">
      <w:pPr>
        <w:pStyle w:val="Paragraphedeliste"/>
        <w:numPr>
          <w:ilvl w:val="0"/>
          <w:numId w:val="31"/>
        </w:numPr>
        <w:tabs>
          <w:tab w:val="left" w:pos="243"/>
        </w:tabs>
        <w:ind w:left="242" w:hanging="130"/>
      </w:pPr>
      <w:r>
        <w:t>après 2 ans d'application de la présente convention : 45 heures</w:t>
      </w:r>
      <w:r>
        <w:t xml:space="preserve"> ;</w:t>
      </w:r>
    </w:p>
    <w:p w14:paraId="07E20617" w14:textId="77777777" w:rsidR="00851AC8" w:rsidRDefault="00851AC8">
      <w:pPr>
        <w:pStyle w:val="Corpsdetexte"/>
        <w:spacing w:before="2"/>
        <w:rPr>
          <w:sz w:val="21"/>
        </w:rPr>
      </w:pPr>
    </w:p>
    <w:p w14:paraId="05104AC5" w14:textId="77777777" w:rsidR="00851AC8" w:rsidRDefault="00C367AC">
      <w:pPr>
        <w:pStyle w:val="Paragraphedeliste"/>
        <w:numPr>
          <w:ilvl w:val="0"/>
          <w:numId w:val="31"/>
        </w:numPr>
        <w:tabs>
          <w:tab w:val="left" w:pos="243"/>
        </w:tabs>
        <w:ind w:left="242" w:hanging="130"/>
      </w:pPr>
      <w:r>
        <w:t>après 3 ans d'application de la présente convention : 43 heures.</w:t>
      </w:r>
    </w:p>
    <w:p w14:paraId="5D1113B3" w14:textId="77777777" w:rsidR="00851AC8" w:rsidRDefault="00851AC8">
      <w:pPr>
        <w:pStyle w:val="Corpsdetexte"/>
        <w:spacing w:before="1"/>
        <w:rPr>
          <w:sz w:val="21"/>
        </w:rPr>
      </w:pPr>
    </w:p>
    <w:p w14:paraId="732D9357" w14:textId="77777777" w:rsidR="00851AC8" w:rsidRDefault="00C367AC">
      <w:pPr>
        <w:pStyle w:val="Corpsdetexte"/>
        <w:ind w:left="113"/>
      </w:pPr>
      <w:r>
        <w:t>Ce temps de présence au travail pour le personnel payé au fixe s'entend sans réduction de salaire.</w:t>
      </w:r>
    </w:p>
    <w:p w14:paraId="367A5E3A" w14:textId="77777777" w:rsidR="00851AC8" w:rsidRDefault="00851AC8">
      <w:pPr>
        <w:pStyle w:val="Corpsdetexte"/>
        <w:spacing w:before="2"/>
        <w:rPr>
          <w:sz w:val="21"/>
        </w:rPr>
      </w:pPr>
    </w:p>
    <w:p w14:paraId="0F7DA706" w14:textId="77777777" w:rsidR="00851AC8" w:rsidRDefault="00C367AC">
      <w:pPr>
        <w:pStyle w:val="Paragraphedeliste"/>
        <w:numPr>
          <w:ilvl w:val="0"/>
          <w:numId w:val="21"/>
        </w:numPr>
        <w:tabs>
          <w:tab w:val="left" w:pos="334"/>
        </w:tabs>
        <w:ind w:hanging="221"/>
      </w:pPr>
      <w:r>
        <w:t>Heures supplémentaires</w:t>
      </w:r>
    </w:p>
    <w:p w14:paraId="627D3D63" w14:textId="77777777" w:rsidR="00851AC8" w:rsidRDefault="00851AC8">
      <w:pPr>
        <w:pStyle w:val="Corpsdetexte"/>
        <w:spacing w:before="1"/>
        <w:rPr>
          <w:sz w:val="21"/>
        </w:rPr>
      </w:pPr>
    </w:p>
    <w:p w14:paraId="79A8DF3F" w14:textId="77777777" w:rsidR="00851AC8" w:rsidRDefault="00C367AC">
      <w:pPr>
        <w:pStyle w:val="Corpsdetexte"/>
        <w:spacing w:line="249" w:lineRule="auto"/>
        <w:ind w:left="113" w:right="173"/>
      </w:pPr>
      <w:r>
        <w:t>Est considérée comme heure supplémentaire toute heure de présence sur les lieux de travail effectuée chaque semaine au-delà des durées fixées ci-dessus.</w:t>
      </w:r>
    </w:p>
    <w:p w14:paraId="5E895D62" w14:textId="77777777" w:rsidR="00851AC8" w:rsidRDefault="00851AC8">
      <w:pPr>
        <w:pStyle w:val="Corpsdetexte"/>
        <w:spacing w:before="4"/>
        <w:rPr>
          <w:sz w:val="20"/>
        </w:rPr>
      </w:pPr>
    </w:p>
    <w:p w14:paraId="56D06F36" w14:textId="77777777" w:rsidR="00851AC8" w:rsidRDefault="00C367AC">
      <w:pPr>
        <w:pStyle w:val="Paragraphedeliste"/>
        <w:numPr>
          <w:ilvl w:val="0"/>
          <w:numId w:val="20"/>
        </w:numPr>
        <w:tabs>
          <w:tab w:val="left" w:pos="340"/>
        </w:tabs>
        <w:spacing w:line="249" w:lineRule="auto"/>
        <w:ind w:right="276" w:firstLine="0"/>
      </w:pPr>
      <w:r>
        <w:t>Toutefois, à l'intérieur d'une période de 3 mois ou 13 semaines, le paiement des heures supplémentaire</w:t>
      </w:r>
      <w:r>
        <w:t xml:space="preserve">s définies ci-dessus peut être remplacé par un repos compensateur de 125 % pour les 8 premières heures et </w:t>
      </w:r>
      <w:r>
        <w:rPr>
          <w:spacing w:val="-9"/>
        </w:rPr>
        <w:t xml:space="preserve">de </w:t>
      </w:r>
      <w:r>
        <w:t>150 % pour les heures suivantes.</w:t>
      </w:r>
    </w:p>
    <w:p w14:paraId="15475910" w14:textId="77777777" w:rsidR="00851AC8" w:rsidRDefault="00851AC8">
      <w:pPr>
        <w:pStyle w:val="Corpsdetexte"/>
        <w:spacing w:before="5"/>
        <w:rPr>
          <w:sz w:val="20"/>
        </w:rPr>
      </w:pPr>
    </w:p>
    <w:p w14:paraId="6D308A9C" w14:textId="77777777" w:rsidR="00851AC8" w:rsidRDefault="00C367AC">
      <w:pPr>
        <w:pStyle w:val="Corpsdetexte"/>
        <w:spacing w:line="249" w:lineRule="auto"/>
        <w:ind w:left="113" w:right="639"/>
      </w:pPr>
      <w:r>
        <w:t>Les règles d'attribution de ce repos, notamment sa date et sa forme, sont définies au niveau de chaque entreprise</w:t>
      </w:r>
      <w:r>
        <w:t xml:space="preserve"> par l'employeur après concertation du ou des salariés concernés en fonction des nécessités du service et des besoins de la clientèle.</w:t>
      </w:r>
    </w:p>
    <w:p w14:paraId="7A426DAB" w14:textId="77777777" w:rsidR="00851AC8" w:rsidRDefault="00851AC8">
      <w:pPr>
        <w:pStyle w:val="Corpsdetexte"/>
        <w:spacing w:before="4"/>
        <w:rPr>
          <w:sz w:val="20"/>
        </w:rPr>
      </w:pPr>
    </w:p>
    <w:p w14:paraId="617621A5" w14:textId="77777777" w:rsidR="00851AC8" w:rsidRDefault="00C367AC">
      <w:pPr>
        <w:pStyle w:val="Corpsdetexte"/>
        <w:spacing w:before="1" w:line="249" w:lineRule="auto"/>
        <w:ind w:left="113" w:right="425"/>
      </w:pPr>
      <w:r>
        <w:t>Ce repos est attribué selon des modalités qui dérogent aux règles fixées par l'article L. 212-5-1 du code du travail.</w:t>
      </w:r>
    </w:p>
    <w:p w14:paraId="0BF59FC5" w14:textId="77777777" w:rsidR="00851AC8" w:rsidRDefault="00851AC8">
      <w:pPr>
        <w:pStyle w:val="Corpsdetexte"/>
        <w:spacing w:before="3"/>
        <w:rPr>
          <w:sz w:val="20"/>
        </w:rPr>
      </w:pPr>
    </w:p>
    <w:p w14:paraId="68FF0076" w14:textId="77777777" w:rsidR="00851AC8" w:rsidRDefault="00C367AC">
      <w:pPr>
        <w:pStyle w:val="Corpsdetexte"/>
        <w:spacing w:line="249" w:lineRule="auto"/>
        <w:ind w:left="113" w:right="238"/>
      </w:pPr>
      <w:r>
        <w:t xml:space="preserve">Ne donnent lieu au paiement des majorations financières prévues par l'article L. 212-5 du code du travail que les heures supplémentaires non compensées dans les conditions prévues au 2e alinéa du présent article à l'intérieur de la période de 3 mois ou 13 </w:t>
      </w:r>
      <w:r>
        <w:t>semaines.</w:t>
      </w:r>
    </w:p>
    <w:p w14:paraId="19C19C0A" w14:textId="77777777" w:rsidR="00851AC8" w:rsidRDefault="00851AC8">
      <w:pPr>
        <w:pStyle w:val="Corpsdetexte"/>
        <w:spacing w:before="5"/>
        <w:rPr>
          <w:sz w:val="20"/>
        </w:rPr>
      </w:pPr>
    </w:p>
    <w:p w14:paraId="338BF810" w14:textId="77777777" w:rsidR="00851AC8" w:rsidRDefault="00C367AC">
      <w:pPr>
        <w:pStyle w:val="Paragraphedeliste"/>
        <w:numPr>
          <w:ilvl w:val="0"/>
          <w:numId w:val="20"/>
        </w:numPr>
        <w:tabs>
          <w:tab w:val="left" w:pos="353"/>
        </w:tabs>
        <w:spacing w:line="249" w:lineRule="auto"/>
        <w:ind w:right="340" w:firstLine="0"/>
      </w:pPr>
      <w:r>
        <w:t xml:space="preserve">En cas de recours au repos compensateur de remplacement, les dispositions de l'article 3 du décret du </w:t>
      </w:r>
      <w:r>
        <w:rPr>
          <w:spacing w:val="-9"/>
        </w:rPr>
        <w:t xml:space="preserve">15 </w:t>
      </w:r>
      <w:r>
        <w:t>avril 1988 s'appliquent comme suit :</w:t>
      </w:r>
    </w:p>
    <w:p w14:paraId="1BB83BC8" w14:textId="77777777" w:rsidR="00851AC8" w:rsidRDefault="00851AC8">
      <w:pPr>
        <w:pStyle w:val="Corpsdetexte"/>
        <w:spacing w:before="4"/>
        <w:rPr>
          <w:sz w:val="20"/>
        </w:rPr>
      </w:pPr>
    </w:p>
    <w:p w14:paraId="05DA2374" w14:textId="77777777" w:rsidR="00851AC8" w:rsidRDefault="00C367AC">
      <w:pPr>
        <w:pStyle w:val="Corpsdetexte"/>
        <w:spacing w:line="249" w:lineRule="auto"/>
        <w:ind w:left="113" w:right="516"/>
      </w:pPr>
      <w:r>
        <w:t>« Dans chaque établissement ou partie d'établissement, le personnel dont les heures supplémentaires so</w:t>
      </w:r>
      <w:r>
        <w:t>nt compensées en tout ou partie sous la forme du repos compensateur visé par l'article L. 212-5 du code du travail est occupé sur la base d'un horaire nominatif et individuel dont un exemplaire est remis au salarié.</w:t>
      </w:r>
    </w:p>
    <w:p w14:paraId="1C8ECAAC" w14:textId="77777777" w:rsidR="00851AC8" w:rsidRDefault="00851AC8">
      <w:pPr>
        <w:pStyle w:val="Corpsdetexte"/>
        <w:spacing w:before="5"/>
        <w:rPr>
          <w:sz w:val="20"/>
        </w:rPr>
      </w:pPr>
    </w:p>
    <w:p w14:paraId="2D01DE6F" w14:textId="77777777" w:rsidR="00851AC8" w:rsidRDefault="00C367AC">
      <w:pPr>
        <w:pStyle w:val="Corpsdetexte"/>
        <w:spacing w:line="249" w:lineRule="auto"/>
        <w:ind w:left="113" w:right="166"/>
        <w:jc w:val="both"/>
      </w:pPr>
      <w:r>
        <w:t>Les chefs d'entreprises enregistrent su</w:t>
      </w:r>
      <w:r>
        <w:t>r un registre ou tout autre document l'horaire nominatif et individuel de chaque salarié ainsi que les périodes de travail qu'il a réellement effectuées, pour chacun des jours, où il n'est pas fait une stricte application de celui-ci.</w:t>
      </w:r>
    </w:p>
    <w:p w14:paraId="3BBF19C6" w14:textId="77777777" w:rsidR="00851AC8" w:rsidRDefault="00851AC8">
      <w:pPr>
        <w:pStyle w:val="Corpsdetexte"/>
        <w:spacing w:before="4"/>
        <w:rPr>
          <w:sz w:val="20"/>
        </w:rPr>
      </w:pPr>
    </w:p>
    <w:p w14:paraId="2D4C856A" w14:textId="77777777" w:rsidR="00851AC8" w:rsidRDefault="00C367AC">
      <w:pPr>
        <w:pStyle w:val="Corpsdetexte"/>
        <w:spacing w:line="249" w:lineRule="auto"/>
        <w:ind w:left="113" w:right="327"/>
      </w:pPr>
      <w:r>
        <w:t>Ce document est émar</w:t>
      </w:r>
      <w:r>
        <w:t>gé par le salarié au moins une fois par semaine et tenu à la disposition de l'inspecteur de travail.</w:t>
      </w:r>
    </w:p>
    <w:p w14:paraId="6BA70E18" w14:textId="77777777" w:rsidR="00851AC8" w:rsidRDefault="00851AC8">
      <w:pPr>
        <w:pStyle w:val="Corpsdetexte"/>
        <w:spacing w:before="4"/>
        <w:rPr>
          <w:sz w:val="20"/>
        </w:rPr>
      </w:pPr>
    </w:p>
    <w:p w14:paraId="02D49FB7" w14:textId="77777777" w:rsidR="00851AC8" w:rsidRDefault="00C367AC">
      <w:pPr>
        <w:pStyle w:val="Corpsdetexte"/>
        <w:spacing w:line="249" w:lineRule="auto"/>
        <w:ind w:left="113" w:right="642"/>
      </w:pPr>
      <w:r>
        <w:t>Le salarié est tenu régulièrement informé de ses droits acquis en matière de repos compensateur sur son bulletin de paie ou sur une fiche annexée qui indi</w:t>
      </w:r>
      <w:r>
        <w:t>que pour le mois considéré :</w:t>
      </w:r>
    </w:p>
    <w:p w14:paraId="31FFDFA9" w14:textId="77777777" w:rsidR="00851AC8" w:rsidRDefault="00851AC8">
      <w:pPr>
        <w:pStyle w:val="Corpsdetexte"/>
        <w:spacing w:before="4"/>
        <w:rPr>
          <w:sz w:val="20"/>
        </w:rPr>
      </w:pPr>
    </w:p>
    <w:p w14:paraId="4034285E" w14:textId="77777777" w:rsidR="00851AC8" w:rsidRDefault="00C367AC">
      <w:pPr>
        <w:pStyle w:val="Paragraphedeliste"/>
        <w:numPr>
          <w:ilvl w:val="0"/>
          <w:numId w:val="31"/>
        </w:numPr>
        <w:tabs>
          <w:tab w:val="left" w:pos="243"/>
        </w:tabs>
        <w:ind w:left="242" w:hanging="130"/>
      </w:pPr>
      <w:r>
        <w:t>le nombre d'heures supplémentaires effectuées ;</w:t>
      </w:r>
    </w:p>
    <w:p w14:paraId="2BFD840D" w14:textId="77777777" w:rsidR="00851AC8" w:rsidRDefault="00851AC8">
      <w:pPr>
        <w:pStyle w:val="Corpsdetexte"/>
        <w:spacing w:before="1"/>
        <w:rPr>
          <w:sz w:val="21"/>
        </w:rPr>
      </w:pPr>
    </w:p>
    <w:p w14:paraId="37BFC1C3" w14:textId="77777777" w:rsidR="00851AC8" w:rsidRDefault="00C367AC">
      <w:pPr>
        <w:pStyle w:val="Paragraphedeliste"/>
        <w:numPr>
          <w:ilvl w:val="0"/>
          <w:numId w:val="31"/>
        </w:numPr>
        <w:tabs>
          <w:tab w:val="left" w:pos="243"/>
        </w:tabs>
        <w:spacing w:before="1" w:line="249" w:lineRule="auto"/>
        <w:ind w:right="746" w:firstLine="0"/>
      </w:pPr>
      <w:r>
        <w:t xml:space="preserve">le nombre d'heures de repos compensateur auxquelles elles ouvrent droit en application de l'article </w:t>
      </w:r>
      <w:r>
        <w:rPr>
          <w:spacing w:val="-9"/>
        </w:rPr>
        <w:t xml:space="preserve">L. </w:t>
      </w:r>
      <w:r>
        <w:t>212-5 ;</w:t>
      </w:r>
    </w:p>
    <w:p w14:paraId="527923EA" w14:textId="77777777" w:rsidR="00851AC8" w:rsidRDefault="00851AC8">
      <w:pPr>
        <w:pStyle w:val="Corpsdetexte"/>
        <w:spacing w:before="3"/>
        <w:rPr>
          <w:sz w:val="20"/>
        </w:rPr>
      </w:pPr>
    </w:p>
    <w:p w14:paraId="0C63AC31" w14:textId="77777777" w:rsidR="00851AC8" w:rsidRDefault="00C367AC">
      <w:pPr>
        <w:pStyle w:val="Paragraphedeliste"/>
        <w:numPr>
          <w:ilvl w:val="0"/>
          <w:numId w:val="31"/>
        </w:numPr>
        <w:tabs>
          <w:tab w:val="left" w:pos="243"/>
        </w:tabs>
        <w:ind w:left="242" w:hanging="130"/>
      </w:pPr>
      <w:r>
        <w:t>le nombre d'</w:t>
      </w:r>
      <w:r>
        <w:t>heures de repos attribuées dans le cadre de ce dispositif. »</w:t>
      </w:r>
    </w:p>
    <w:p w14:paraId="66D181A8" w14:textId="77777777" w:rsidR="00851AC8" w:rsidRDefault="00851AC8">
      <w:pPr>
        <w:pStyle w:val="Corpsdetexte"/>
        <w:spacing w:before="2"/>
        <w:rPr>
          <w:sz w:val="21"/>
        </w:rPr>
      </w:pPr>
    </w:p>
    <w:p w14:paraId="0E67EA2B" w14:textId="77777777" w:rsidR="00851AC8" w:rsidRDefault="00C367AC">
      <w:pPr>
        <w:pStyle w:val="Paragraphedeliste"/>
        <w:numPr>
          <w:ilvl w:val="0"/>
          <w:numId w:val="20"/>
        </w:numPr>
        <w:tabs>
          <w:tab w:val="left" w:pos="340"/>
        </w:tabs>
        <w:spacing w:line="249" w:lineRule="auto"/>
        <w:ind w:right="772" w:firstLine="0"/>
      </w:pPr>
      <w:r>
        <w:t xml:space="preserve">En tout état de cause, la durée de présence sur les lieux de travail ne peut être supérieure aux </w:t>
      </w:r>
      <w:r>
        <w:rPr>
          <w:spacing w:val="-3"/>
        </w:rPr>
        <w:t xml:space="preserve">durées </w:t>
      </w:r>
      <w:r>
        <w:t>maximales suivantes, heures supplémentaires comprises :</w:t>
      </w:r>
    </w:p>
    <w:p w14:paraId="438F28D2" w14:textId="77777777" w:rsidR="00851AC8" w:rsidRDefault="00851AC8">
      <w:pPr>
        <w:spacing w:line="249" w:lineRule="auto"/>
        <w:sectPr w:rsidR="00851AC8">
          <w:pgSz w:w="11910" w:h="16840"/>
          <w:pgMar w:top="1020" w:right="1000" w:bottom="1580" w:left="1020" w:header="0" w:footer="1384" w:gutter="0"/>
          <w:cols w:space="720"/>
        </w:sectPr>
      </w:pPr>
    </w:p>
    <w:p w14:paraId="661DD8C7" w14:textId="77777777" w:rsidR="00851AC8" w:rsidRDefault="00C367AC">
      <w:pPr>
        <w:pStyle w:val="Corpsdetexte"/>
        <w:spacing w:before="74" w:line="470" w:lineRule="auto"/>
        <w:ind w:left="113" w:right="7032"/>
      </w:pPr>
      <w:r>
        <w:lastRenderedPageBreak/>
        <w:t>Durées maximales</w:t>
      </w:r>
      <w:r>
        <w:t xml:space="preserve"> journalières Cuisiniers : 11 heures ;</w:t>
      </w:r>
    </w:p>
    <w:p w14:paraId="221237FD" w14:textId="77777777" w:rsidR="00851AC8" w:rsidRDefault="00C367AC">
      <w:pPr>
        <w:pStyle w:val="Corpsdetexte"/>
        <w:spacing w:line="470" w:lineRule="auto"/>
        <w:ind w:left="113" w:right="7215"/>
      </w:pPr>
      <w:r>
        <w:t>Autres salariés : 11 h 30 ; Veilleurs de nuit : 12 heures.</w:t>
      </w:r>
    </w:p>
    <w:p w14:paraId="2FFABBC1" w14:textId="77777777" w:rsidR="00851AC8" w:rsidRDefault="00C367AC">
      <w:pPr>
        <w:pStyle w:val="Corpsdetexte"/>
        <w:spacing w:line="470" w:lineRule="auto"/>
        <w:ind w:left="113" w:right="4331"/>
      </w:pPr>
      <w:r>
        <w:t>Durées maximales hebdomadaires moyennes sur 12 semaines Cuisiniers : 50 heures ;</w:t>
      </w:r>
    </w:p>
    <w:p w14:paraId="4101A298" w14:textId="77777777" w:rsidR="00851AC8" w:rsidRDefault="00C367AC">
      <w:pPr>
        <w:pStyle w:val="Corpsdetexte"/>
        <w:spacing w:before="1" w:after="23"/>
        <w:ind w:left="113"/>
      </w:pPr>
      <w:r>
        <w:t>Autres salariés :</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9"/>
        <w:gridCol w:w="2409"/>
        <w:gridCol w:w="2409"/>
        <w:gridCol w:w="2409"/>
      </w:tblGrid>
      <w:tr w:rsidR="00851AC8" w14:paraId="5DA7A2B0" w14:textId="77777777">
        <w:trPr>
          <w:trHeight w:val="223"/>
        </w:trPr>
        <w:tc>
          <w:tcPr>
            <w:tcW w:w="2409" w:type="dxa"/>
            <w:vMerge w:val="restart"/>
          </w:tcPr>
          <w:p w14:paraId="76C785FF" w14:textId="77777777" w:rsidR="00851AC8" w:rsidRDefault="00C367AC">
            <w:pPr>
              <w:pStyle w:val="TableParagraph"/>
              <w:rPr>
                <w:sz w:val="12"/>
              </w:rPr>
            </w:pPr>
            <w:r>
              <w:rPr>
                <w:sz w:val="12"/>
              </w:rPr>
              <w:t>Effectif</w:t>
            </w:r>
          </w:p>
        </w:tc>
        <w:tc>
          <w:tcPr>
            <w:tcW w:w="7227" w:type="dxa"/>
            <w:gridSpan w:val="3"/>
          </w:tcPr>
          <w:p w14:paraId="5F6C6D3D" w14:textId="77777777" w:rsidR="00851AC8" w:rsidRDefault="00C367AC">
            <w:pPr>
              <w:pStyle w:val="TableParagraph"/>
              <w:rPr>
                <w:sz w:val="12"/>
              </w:rPr>
            </w:pPr>
            <w:r>
              <w:rPr>
                <w:sz w:val="12"/>
              </w:rPr>
              <w:t>Année d'application</w:t>
            </w:r>
          </w:p>
        </w:tc>
      </w:tr>
      <w:tr w:rsidR="00851AC8" w14:paraId="682CDD93" w14:textId="77777777">
        <w:trPr>
          <w:trHeight w:val="223"/>
        </w:trPr>
        <w:tc>
          <w:tcPr>
            <w:tcW w:w="2409" w:type="dxa"/>
            <w:vMerge/>
            <w:tcBorders>
              <w:top w:val="nil"/>
            </w:tcBorders>
          </w:tcPr>
          <w:p w14:paraId="03191880" w14:textId="77777777" w:rsidR="00851AC8" w:rsidRDefault="00851AC8">
            <w:pPr>
              <w:rPr>
                <w:sz w:val="2"/>
                <w:szCs w:val="2"/>
              </w:rPr>
            </w:pPr>
          </w:p>
        </w:tc>
        <w:tc>
          <w:tcPr>
            <w:tcW w:w="2409" w:type="dxa"/>
          </w:tcPr>
          <w:p w14:paraId="74CDA2D0" w14:textId="77777777" w:rsidR="00851AC8" w:rsidRDefault="00C367AC">
            <w:pPr>
              <w:pStyle w:val="TableParagraph"/>
              <w:rPr>
                <w:sz w:val="12"/>
              </w:rPr>
            </w:pPr>
            <w:r>
              <w:rPr>
                <w:sz w:val="12"/>
              </w:rPr>
              <w:t>À la date d'application</w:t>
            </w:r>
          </w:p>
        </w:tc>
        <w:tc>
          <w:tcPr>
            <w:tcW w:w="2409" w:type="dxa"/>
          </w:tcPr>
          <w:p w14:paraId="0FEC0E3D" w14:textId="77777777" w:rsidR="00851AC8" w:rsidRDefault="00C367AC">
            <w:pPr>
              <w:pStyle w:val="TableParagraph"/>
              <w:rPr>
                <w:sz w:val="12"/>
              </w:rPr>
            </w:pPr>
            <w:r>
              <w:rPr>
                <w:sz w:val="12"/>
              </w:rPr>
              <w:t>1</w:t>
            </w:r>
          </w:p>
        </w:tc>
        <w:tc>
          <w:tcPr>
            <w:tcW w:w="2409" w:type="dxa"/>
          </w:tcPr>
          <w:p w14:paraId="6DEAEA56" w14:textId="77777777" w:rsidR="00851AC8" w:rsidRDefault="00C367AC">
            <w:pPr>
              <w:pStyle w:val="TableParagraph"/>
              <w:ind w:left="51"/>
              <w:rPr>
                <w:sz w:val="12"/>
              </w:rPr>
            </w:pPr>
            <w:r>
              <w:rPr>
                <w:sz w:val="12"/>
              </w:rPr>
              <w:t>2</w:t>
            </w:r>
          </w:p>
        </w:tc>
      </w:tr>
      <w:tr w:rsidR="00851AC8" w14:paraId="083B34FB" w14:textId="77777777">
        <w:trPr>
          <w:trHeight w:val="223"/>
        </w:trPr>
        <w:tc>
          <w:tcPr>
            <w:tcW w:w="2409" w:type="dxa"/>
          </w:tcPr>
          <w:p w14:paraId="1C3D45D1" w14:textId="77777777" w:rsidR="00851AC8" w:rsidRDefault="00C367AC">
            <w:pPr>
              <w:pStyle w:val="TableParagraph"/>
              <w:rPr>
                <w:sz w:val="12"/>
              </w:rPr>
            </w:pPr>
            <w:r>
              <w:rPr>
                <w:sz w:val="12"/>
              </w:rPr>
              <w:t>Entreprise de plus de 10 salariés</w:t>
            </w:r>
          </w:p>
        </w:tc>
        <w:tc>
          <w:tcPr>
            <w:tcW w:w="2409" w:type="dxa"/>
          </w:tcPr>
          <w:p w14:paraId="75AC2E9A" w14:textId="77777777" w:rsidR="00851AC8" w:rsidRDefault="00C367AC">
            <w:pPr>
              <w:pStyle w:val="TableParagraph"/>
              <w:rPr>
                <w:sz w:val="12"/>
              </w:rPr>
            </w:pPr>
            <w:r>
              <w:rPr>
                <w:sz w:val="12"/>
              </w:rPr>
              <w:t>51 heures</w:t>
            </w:r>
          </w:p>
        </w:tc>
        <w:tc>
          <w:tcPr>
            <w:tcW w:w="2409" w:type="dxa"/>
          </w:tcPr>
          <w:p w14:paraId="6984B551" w14:textId="77777777" w:rsidR="00851AC8" w:rsidRDefault="00C367AC">
            <w:pPr>
              <w:pStyle w:val="TableParagraph"/>
              <w:rPr>
                <w:sz w:val="12"/>
              </w:rPr>
            </w:pPr>
            <w:r>
              <w:rPr>
                <w:sz w:val="12"/>
              </w:rPr>
              <w:t>50 heures</w:t>
            </w:r>
          </w:p>
        </w:tc>
        <w:tc>
          <w:tcPr>
            <w:tcW w:w="2409" w:type="dxa"/>
          </w:tcPr>
          <w:p w14:paraId="232CC982" w14:textId="77777777" w:rsidR="00851AC8" w:rsidRDefault="00C367AC">
            <w:pPr>
              <w:pStyle w:val="TableParagraph"/>
              <w:ind w:left="51"/>
              <w:rPr>
                <w:sz w:val="12"/>
              </w:rPr>
            </w:pPr>
            <w:r>
              <w:rPr>
                <w:sz w:val="12"/>
              </w:rPr>
              <w:t>50 heures</w:t>
            </w:r>
          </w:p>
        </w:tc>
      </w:tr>
      <w:tr w:rsidR="00851AC8" w14:paraId="1D4853EE" w14:textId="77777777">
        <w:trPr>
          <w:trHeight w:val="224"/>
        </w:trPr>
        <w:tc>
          <w:tcPr>
            <w:tcW w:w="2409" w:type="dxa"/>
          </w:tcPr>
          <w:p w14:paraId="626C2FDD" w14:textId="77777777" w:rsidR="00851AC8" w:rsidRDefault="00C367AC">
            <w:pPr>
              <w:pStyle w:val="TableParagraph"/>
              <w:rPr>
                <w:sz w:val="12"/>
              </w:rPr>
            </w:pPr>
            <w:r>
              <w:rPr>
                <w:sz w:val="12"/>
              </w:rPr>
              <w:t>Entreprises de 10 salariés au plus</w:t>
            </w:r>
          </w:p>
        </w:tc>
        <w:tc>
          <w:tcPr>
            <w:tcW w:w="2409" w:type="dxa"/>
          </w:tcPr>
          <w:p w14:paraId="6B751157" w14:textId="77777777" w:rsidR="00851AC8" w:rsidRDefault="00C367AC">
            <w:pPr>
              <w:pStyle w:val="TableParagraph"/>
              <w:rPr>
                <w:sz w:val="12"/>
              </w:rPr>
            </w:pPr>
            <w:r>
              <w:rPr>
                <w:sz w:val="12"/>
              </w:rPr>
              <w:t>52 heures</w:t>
            </w:r>
          </w:p>
        </w:tc>
        <w:tc>
          <w:tcPr>
            <w:tcW w:w="2409" w:type="dxa"/>
          </w:tcPr>
          <w:p w14:paraId="05273191" w14:textId="77777777" w:rsidR="00851AC8" w:rsidRDefault="00C367AC">
            <w:pPr>
              <w:pStyle w:val="TableParagraph"/>
              <w:rPr>
                <w:sz w:val="12"/>
              </w:rPr>
            </w:pPr>
            <w:r>
              <w:rPr>
                <w:sz w:val="12"/>
              </w:rPr>
              <w:t>51 heures</w:t>
            </w:r>
          </w:p>
        </w:tc>
        <w:tc>
          <w:tcPr>
            <w:tcW w:w="2409" w:type="dxa"/>
          </w:tcPr>
          <w:p w14:paraId="4BA53E00" w14:textId="77777777" w:rsidR="00851AC8" w:rsidRDefault="00C367AC">
            <w:pPr>
              <w:pStyle w:val="TableParagraph"/>
              <w:ind w:left="51"/>
              <w:rPr>
                <w:sz w:val="12"/>
              </w:rPr>
            </w:pPr>
            <w:r>
              <w:rPr>
                <w:sz w:val="12"/>
              </w:rPr>
              <w:t>50 heures</w:t>
            </w:r>
          </w:p>
        </w:tc>
      </w:tr>
    </w:tbl>
    <w:p w14:paraId="7AC88156" w14:textId="77777777" w:rsidR="00851AC8" w:rsidRDefault="00C367AC">
      <w:pPr>
        <w:pStyle w:val="Corpsdetexte"/>
        <w:spacing w:before="200"/>
        <w:ind w:left="113"/>
      </w:pPr>
      <w:r>
        <w:t>Veilleurs de nuit :</w:t>
      </w:r>
    </w:p>
    <w:p w14:paraId="7916C310" w14:textId="77777777" w:rsidR="00851AC8" w:rsidRDefault="00851AC8">
      <w:pPr>
        <w:pStyle w:val="Corpsdetexte"/>
        <w:spacing w:before="1"/>
        <w:rPr>
          <w:sz w:val="21"/>
        </w:rPr>
      </w:pPr>
    </w:p>
    <w:p w14:paraId="794642B5" w14:textId="77777777" w:rsidR="00851AC8" w:rsidRDefault="00C367AC">
      <w:pPr>
        <w:pStyle w:val="Paragraphedeliste"/>
        <w:numPr>
          <w:ilvl w:val="0"/>
          <w:numId w:val="31"/>
        </w:numPr>
        <w:tabs>
          <w:tab w:val="left" w:pos="243"/>
        </w:tabs>
        <w:ind w:left="242" w:hanging="130"/>
      </w:pPr>
      <w:r>
        <w:t>à compter de la date d'application de la présente convention collective : 57 heures ;</w:t>
      </w:r>
    </w:p>
    <w:p w14:paraId="177A0A60" w14:textId="77777777" w:rsidR="00851AC8" w:rsidRDefault="00851AC8">
      <w:pPr>
        <w:pStyle w:val="Corpsdetexte"/>
        <w:spacing w:before="1"/>
        <w:rPr>
          <w:sz w:val="21"/>
        </w:rPr>
      </w:pPr>
    </w:p>
    <w:p w14:paraId="3FECB8A7" w14:textId="77777777" w:rsidR="00851AC8" w:rsidRDefault="00C367AC">
      <w:pPr>
        <w:pStyle w:val="Paragraphedeliste"/>
        <w:numPr>
          <w:ilvl w:val="0"/>
          <w:numId w:val="31"/>
        </w:numPr>
        <w:tabs>
          <w:tab w:val="left" w:pos="243"/>
        </w:tabs>
        <w:spacing w:before="1"/>
        <w:ind w:left="242" w:hanging="130"/>
      </w:pPr>
      <w:r>
        <w:t>après 1 an d'</w:t>
      </w:r>
      <w:r>
        <w:t>application de la présente convention collective : 55 heures ;</w:t>
      </w:r>
    </w:p>
    <w:p w14:paraId="7774A5D9" w14:textId="77777777" w:rsidR="00851AC8" w:rsidRDefault="00851AC8">
      <w:pPr>
        <w:pStyle w:val="Corpsdetexte"/>
        <w:spacing w:before="1"/>
        <w:rPr>
          <w:sz w:val="21"/>
        </w:rPr>
      </w:pPr>
    </w:p>
    <w:p w14:paraId="510B651A" w14:textId="77777777" w:rsidR="00851AC8" w:rsidRDefault="00C367AC">
      <w:pPr>
        <w:pStyle w:val="Paragraphedeliste"/>
        <w:numPr>
          <w:ilvl w:val="0"/>
          <w:numId w:val="31"/>
        </w:numPr>
        <w:tabs>
          <w:tab w:val="left" w:pos="243"/>
        </w:tabs>
        <w:ind w:left="242" w:hanging="130"/>
      </w:pPr>
      <w:r>
        <w:t>après 2 ans d'application de la présente convention collective : 52 heures ;</w:t>
      </w:r>
    </w:p>
    <w:p w14:paraId="3D32663F" w14:textId="77777777" w:rsidR="00851AC8" w:rsidRDefault="00851AC8">
      <w:pPr>
        <w:pStyle w:val="Corpsdetexte"/>
        <w:spacing w:before="2"/>
        <w:rPr>
          <w:sz w:val="21"/>
        </w:rPr>
      </w:pPr>
    </w:p>
    <w:p w14:paraId="51894385" w14:textId="77777777" w:rsidR="00851AC8" w:rsidRDefault="00C367AC">
      <w:pPr>
        <w:pStyle w:val="Paragraphedeliste"/>
        <w:numPr>
          <w:ilvl w:val="0"/>
          <w:numId w:val="31"/>
        </w:numPr>
        <w:tabs>
          <w:tab w:val="left" w:pos="243"/>
        </w:tabs>
        <w:spacing w:line="470" w:lineRule="auto"/>
        <w:ind w:right="3199" w:firstLine="0"/>
      </w:pPr>
      <w:r>
        <w:t xml:space="preserve">après 3 ans d'application de la présente convention collective : 50 </w:t>
      </w:r>
      <w:r>
        <w:rPr>
          <w:spacing w:val="-3"/>
        </w:rPr>
        <w:t xml:space="preserve">heures. </w:t>
      </w:r>
      <w:r>
        <w:t>Durées maximales hebdomadaires absolue</w:t>
      </w:r>
      <w:r>
        <w:t>s</w:t>
      </w:r>
    </w:p>
    <w:p w14:paraId="19F02DD8" w14:textId="77777777" w:rsidR="00851AC8" w:rsidRDefault="00C367AC">
      <w:pPr>
        <w:pStyle w:val="Corpsdetexte"/>
        <w:spacing w:after="24"/>
        <w:ind w:left="113"/>
      </w:pPr>
      <w:r>
        <w:t>Autres salariés :</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9"/>
        <w:gridCol w:w="2409"/>
        <w:gridCol w:w="2409"/>
        <w:gridCol w:w="2409"/>
      </w:tblGrid>
      <w:tr w:rsidR="00851AC8" w14:paraId="049A7F21" w14:textId="77777777">
        <w:trPr>
          <w:trHeight w:val="223"/>
        </w:trPr>
        <w:tc>
          <w:tcPr>
            <w:tcW w:w="2409" w:type="dxa"/>
            <w:vMerge w:val="restart"/>
          </w:tcPr>
          <w:p w14:paraId="2E1B79DB" w14:textId="77777777" w:rsidR="00851AC8" w:rsidRDefault="00C367AC">
            <w:pPr>
              <w:pStyle w:val="TableParagraph"/>
              <w:rPr>
                <w:sz w:val="12"/>
              </w:rPr>
            </w:pPr>
            <w:r>
              <w:rPr>
                <w:sz w:val="12"/>
              </w:rPr>
              <w:t>Effectif</w:t>
            </w:r>
          </w:p>
        </w:tc>
        <w:tc>
          <w:tcPr>
            <w:tcW w:w="7227" w:type="dxa"/>
            <w:gridSpan w:val="3"/>
          </w:tcPr>
          <w:p w14:paraId="6F1E9DD9" w14:textId="77777777" w:rsidR="00851AC8" w:rsidRDefault="00C367AC">
            <w:pPr>
              <w:pStyle w:val="TableParagraph"/>
              <w:rPr>
                <w:sz w:val="12"/>
              </w:rPr>
            </w:pPr>
            <w:r>
              <w:rPr>
                <w:sz w:val="12"/>
              </w:rPr>
              <w:t>Année d'application</w:t>
            </w:r>
          </w:p>
        </w:tc>
      </w:tr>
      <w:tr w:rsidR="00851AC8" w14:paraId="2C62ECD4" w14:textId="77777777">
        <w:trPr>
          <w:trHeight w:val="224"/>
        </w:trPr>
        <w:tc>
          <w:tcPr>
            <w:tcW w:w="2409" w:type="dxa"/>
            <w:vMerge/>
            <w:tcBorders>
              <w:top w:val="nil"/>
            </w:tcBorders>
          </w:tcPr>
          <w:p w14:paraId="360BBAAE" w14:textId="77777777" w:rsidR="00851AC8" w:rsidRDefault="00851AC8">
            <w:pPr>
              <w:rPr>
                <w:sz w:val="2"/>
                <w:szCs w:val="2"/>
              </w:rPr>
            </w:pPr>
          </w:p>
        </w:tc>
        <w:tc>
          <w:tcPr>
            <w:tcW w:w="2409" w:type="dxa"/>
          </w:tcPr>
          <w:p w14:paraId="7B0566B2" w14:textId="77777777" w:rsidR="00851AC8" w:rsidRDefault="00C367AC">
            <w:pPr>
              <w:pStyle w:val="TableParagraph"/>
              <w:rPr>
                <w:sz w:val="12"/>
              </w:rPr>
            </w:pPr>
            <w:r>
              <w:rPr>
                <w:sz w:val="12"/>
              </w:rPr>
              <w:t>À la date d'application</w:t>
            </w:r>
          </w:p>
        </w:tc>
        <w:tc>
          <w:tcPr>
            <w:tcW w:w="2409" w:type="dxa"/>
          </w:tcPr>
          <w:p w14:paraId="1941B16E" w14:textId="77777777" w:rsidR="00851AC8" w:rsidRDefault="00C367AC">
            <w:pPr>
              <w:pStyle w:val="TableParagraph"/>
              <w:rPr>
                <w:sz w:val="12"/>
              </w:rPr>
            </w:pPr>
            <w:r>
              <w:rPr>
                <w:sz w:val="12"/>
              </w:rPr>
              <w:t>1</w:t>
            </w:r>
          </w:p>
        </w:tc>
        <w:tc>
          <w:tcPr>
            <w:tcW w:w="2409" w:type="dxa"/>
          </w:tcPr>
          <w:p w14:paraId="084078B2" w14:textId="77777777" w:rsidR="00851AC8" w:rsidRDefault="00C367AC">
            <w:pPr>
              <w:pStyle w:val="TableParagraph"/>
              <w:ind w:left="51"/>
              <w:rPr>
                <w:sz w:val="12"/>
              </w:rPr>
            </w:pPr>
            <w:r>
              <w:rPr>
                <w:sz w:val="12"/>
              </w:rPr>
              <w:t>2</w:t>
            </w:r>
          </w:p>
        </w:tc>
      </w:tr>
      <w:tr w:rsidR="00851AC8" w14:paraId="3B5CA776" w14:textId="77777777">
        <w:trPr>
          <w:trHeight w:val="223"/>
        </w:trPr>
        <w:tc>
          <w:tcPr>
            <w:tcW w:w="2409" w:type="dxa"/>
          </w:tcPr>
          <w:p w14:paraId="6A244247" w14:textId="77777777" w:rsidR="00851AC8" w:rsidRDefault="00C367AC">
            <w:pPr>
              <w:pStyle w:val="TableParagraph"/>
              <w:rPr>
                <w:sz w:val="12"/>
              </w:rPr>
            </w:pPr>
            <w:r>
              <w:rPr>
                <w:sz w:val="12"/>
              </w:rPr>
              <w:t>Entreprise de plus de 10 salariés</w:t>
            </w:r>
          </w:p>
        </w:tc>
        <w:tc>
          <w:tcPr>
            <w:tcW w:w="2409" w:type="dxa"/>
          </w:tcPr>
          <w:p w14:paraId="0C0F7FA7" w14:textId="77777777" w:rsidR="00851AC8" w:rsidRDefault="00C367AC">
            <w:pPr>
              <w:pStyle w:val="TableParagraph"/>
              <w:rPr>
                <w:sz w:val="12"/>
              </w:rPr>
            </w:pPr>
            <w:r>
              <w:rPr>
                <w:sz w:val="12"/>
              </w:rPr>
              <w:t>53 heures</w:t>
            </w:r>
          </w:p>
        </w:tc>
        <w:tc>
          <w:tcPr>
            <w:tcW w:w="2409" w:type="dxa"/>
          </w:tcPr>
          <w:p w14:paraId="49A0E5AF" w14:textId="77777777" w:rsidR="00851AC8" w:rsidRDefault="00C367AC">
            <w:pPr>
              <w:pStyle w:val="TableParagraph"/>
              <w:rPr>
                <w:sz w:val="12"/>
              </w:rPr>
            </w:pPr>
            <w:r>
              <w:rPr>
                <w:sz w:val="12"/>
              </w:rPr>
              <w:t>52 heures</w:t>
            </w:r>
          </w:p>
        </w:tc>
        <w:tc>
          <w:tcPr>
            <w:tcW w:w="2409" w:type="dxa"/>
          </w:tcPr>
          <w:p w14:paraId="3C98575F" w14:textId="77777777" w:rsidR="00851AC8" w:rsidRDefault="00C367AC">
            <w:pPr>
              <w:pStyle w:val="TableParagraph"/>
              <w:ind w:left="51"/>
              <w:rPr>
                <w:sz w:val="12"/>
              </w:rPr>
            </w:pPr>
            <w:r>
              <w:rPr>
                <w:sz w:val="12"/>
              </w:rPr>
              <w:t>52 heures</w:t>
            </w:r>
          </w:p>
        </w:tc>
      </w:tr>
      <w:tr w:rsidR="00851AC8" w14:paraId="63222790" w14:textId="77777777">
        <w:trPr>
          <w:trHeight w:val="224"/>
        </w:trPr>
        <w:tc>
          <w:tcPr>
            <w:tcW w:w="2409" w:type="dxa"/>
          </w:tcPr>
          <w:p w14:paraId="6C912C70" w14:textId="77777777" w:rsidR="00851AC8" w:rsidRDefault="00C367AC">
            <w:pPr>
              <w:pStyle w:val="TableParagraph"/>
              <w:rPr>
                <w:sz w:val="12"/>
              </w:rPr>
            </w:pPr>
            <w:r>
              <w:rPr>
                <w:sz w:val="12"/>
              </w:rPr>
              <w:t>Entreprises de 10 salariés au plus</w:t>
            </w:r>
          </w:p>
        </w:tc>
        <w:tc>
          <w:tcPr>
            <w:tcW w:w="2409" w:type="dxa"/>
          </w:tcPr>
          <w:p w14:paraId="1862A4F9" w14:textId="77777777" w:rsidR="00851AC8" w:rsidRDefault="00C367AC">
            <w:pPr>
              <w:pStyle w:val="TableParagraph"/>
              <w:rPr>
                <w:sz w:val="12"/>
              </w:rPr>
            </w:pPr>
            <w:r>
              <w:rPr>
                <w:sz w:val="12"/>
              </w:rPr>
              <w:t>54 heures</w:t>
            </w:r>
          </w:p>
        </w:tc>
        <w:tc>
          <w:tcPr>
            <w:tcW w:w="2409" w:type="dxa"/>
          </w:tcPr>
          <w:p w14:paraId="1B5FA7AC" w14:textId="77777777" w:rsidR="00851AC8" w:rsidRDefault="00C367AC">
            <w:pPr>
              <w:pStyle w:val="TableParagraph"/>
              <w:rPr>
                <w:sz w:val="12"/>
              </w:rPr>
            </w:pPr>
            <w:r>
              <w:rPr>
                <w:sz w:val="12"/>
              </w:rPr>
              <w:t>53 heures</w:t>
            </w:r>
          </w:p>
        </w:tc>
        <w:tc>
          <w:tcPr>
            <w:tcW w:w="2409" w:type="dxa"/>
          </w:tcPr>
          <w:p w14:paraId="3FB02257" w14:textId="77777777" w:rsidR="00851AC8" w:rsidRDefault="00C367AC">
            <w:pPr>
              <w:pStyle w:val="TableParagraph"/>
              <w:ind w:left="51"/>
              <w:rPr>
                <w:sz w:val="12"/>
              </w:rPr>
            </w:pPr>
            <w:r>
              <w:rPr>
                <w:sz w:val="12"/>
              </w:rPr>
              <w:t>52 heures</w:t>
            </w:r>
          </w:p>
        </w:tc>
      </w:tr>
    </w:tbl>
    <w:p w14:paraId="3054B5DA" w14:textId="77777777" w:rsidR="00851AC8" w:rsidRDefault="00C367AC">
      <w:pPr>
        <w:pStyle w:val="Corpsdetexte"/>
        <w:spacing w:before="200"/>
        <w:ind w:left="113"/>
      </w:pPr>
      <w:r>
        <w:t>Veilleurs de nuit :</w:t>
      </w:r>
    </w:p>
    <w:p w14:paraId="3CD12D4F" w14:textId="77777777" w:rsidR="00851AC8" w:rsidRDefault="00851AC8">
      <w:pPr>
        <w:pStyle w:val="Corpsdetexte"/>
        <w:spacing w:before="1"/>
        <w:rPr>
          <w:sz w:val="21"/>
        </w:rPr>
      </w:pPr>
    </w:p>
    <w:p w14:paraId="3FC4039F" w14:textId="77777777" w:rsidR="00851AC8" w:rsidRDefault="00C367AC">
      <w:pPr>
        <w:pStyle w:val="Paragraphedeliste"/>
        <w:numPr>
          <w:ilvl w:val="0"/>
          <w:numId w:val="31"/>
        </w:numPr>
        <w:tabs>
          <w:tab w:val="left" w:pos="243"/>
        </w:tabs>
        <w:ind w:left="242" w:hanging="130"/>
      </w:pPr>
      <w:r>
        <w:t>à compter de la date d'</w:t>
      </w:r>
      <w:r>
        <w:t>application de la présente convention collective : 59 heures ;</w:t>
      </w:r>
    </w:p>
    <w:p w14:paraId="5DCBAF05" w14:textId="77777777" w:rsidR="00851AC8" w:rsidRDefault="00851AC8">
      <w:pPr>
        <w:pStyle w:val="Corpsdetexte"/>
        <w:spacing w:before="1"/>
        <w:rPr>
          <w:sz w:val="21"/>
        </w:rPr>
      </w:pPr>
    </w:p>
    <w:p w14:paraId="6A063EDC" w14:textId="77777777" w:rsidR="00851AC8" w:rsidRDefault="00C367AC">
      <w:pPr>
        <w:pStyle w:val="Paragraphedeliste"/>
        <w:numPr>
          <w:ilvl w:val="0"/>
          <w:numId w:val="31"/>
        </w:numPr>
        <w:tabs>
          <w:tab w:val="left" w:pos="243"/>
        </w:tabs>
        <w:spacing w:before="1"/>
        <w:ind w:left="242" w:hanging="130"/>
      </w:pPr>
      <w:r>
        <w:t>après 1 an d'application de la présente convention collective : 57 heures ;</w:t>
      </w:r>
    </w:p>
    <w:p w14:paraId="0CA67B48" w14:textId="77777777" w:rsidR="00851AC8" w:rsidRDefault="00851AC8">
      <w:pPr>
        <w:pStyle w:val="Corpsdetexte"/>
        <w:spacing w:before="1"/>
        <w:rPr>
          <w:sz w:val="21"/>
        </w:rPr>
      </w:pPr>
    </w:p>
    <w:p w14:paraId="69D42836" w14:textId="77777777" w:rsidR="00851AC8" w:rsidRDefault="00C367AC">
      <w:pPr>
        <w:pStyle w:val="Paragraphedeliste"/>
        <w:numPr>
          <w:ilvl w:val="0"/>
          <w:numId w:val="31"/>
        </w:numPr>
        <w:tabs>
          <w:tab w:val="left" w:pos="243"/>
        </w:tabs>
        <w:ind w:left="242" w:hanging="130"/>
      </w:pPr>
      <w:r>
        <w:t>après 2 ans d'application de la présente convention collective : 54 heures ;</w:t>
      </w:r>
    </w:p>
    <w:p w14:paraId="0B177C28" w14:textId="77777777" w:rsidR="00851AC8" w:rsidRDefault="00851AC8">
      <w:pPr>
        <w:pStyle w:val="Corpsdetexte"/>
        <w:spacing w:before="2"/>
        <w:rPr>
          <w:sz w:val="21"/>
        </w:rPr>
      </w:pPr>
    </w:p>
    <w:p w14:paraId="1F02CA86" w14:textId="77777777" w:rsidR="00851AC8" w:rsidRDefault="00C367AC">
      <w:pPr>
        <w:pStyle w:val="Paragraphedeliste"/>
        <w:numPr>
          <w:ilvl w:val="0"/>
          <w:numId w:val="31"/>
        </w:numPr>
        <w:tabs>
          <w:tab w:val="left" w:pos="243"/>
        </w:tabs>
        <w:ind w:left="242" w:hanging="130"/>
      </w:pPr>
      <w:r>
        <w:t>après 3 ans d'application de la prése</w:t>
      </w:r>
      <w:r>
        <w:t>nte convention collective : 52 heures.</w:t>
      </w:r>
    </w:p>
    <w:p w14:paraId="49202ECD" w14:textId="77777777" w:rsidR="00851AC8" w:rsidRDefault="00851AC8">
      <w:pPr>
        <w:pStyle w:val="Corpsdetexte"/>
        <w:spacing w:before="1"/>
        <w:rPr>
          <w:sz w:val="21"/>
        </w:rPr>
      </w:pPr>
    </w:p>
    <w:p w14:paraId="72B04A2F" w14:textId="77777777" w:rsidR="00851AC8" w:rsidRDefault="00C367AC">
      <w:pPr>
        <w:pStyle w:val="Corpsdetexte"/>
        <w:spacing w:line="249" w:lineRule="auto"/>
        <w:ind w:left="113" w:right="354"/>
      </w:pPr>
      <w:r>
        <w:t>Les modalités d'application des points a et b du présent article feront l'objet de dispositions particulières en ce qui concerne le personnel payé au pourcentage.</w:t>
      </w:r>
    </w:p>
    <w:p w14:paraId="701AD380" w14:textId="77777777" w:rsidR="00851AC8" w:rsidRDefault="00851AC8">
      <w:pPr>
        <w:pStyle w:val="Corpsdetexte"/>
        <w:spacing w:before="4"/>
        <w:rPr>
          <w:sz w:val="20"/>
        </w:rPr>
      </w:pPr>
    </w:p>
    <w:p w14:paraId="5030BB07" w14:textId="77777777" w:rsidR="00851AC8" w:rsidRDefault="00C367AC">
      <w:pPr>
        <w:pStyle w:val="Paragraphedeliste"/>
        <w:numPr>
          <w:ilvl w:val="0"/>
          <w:numId w:val="21"/>
        </w:numPr>
        <w:tabs>
          <w:tab w:val="left" w:pos="334"/>
        </w:tabs>
        <w:ind w:hanging="221"/>
      </w:pPr>
      <w:r>
        <w:t>Repos hebdomadaire</w:t>
      </w:r>
    </w:p>
    <w:p w14:paraId="7883DA2D" w14:textId="77777777" w:rsidR="00851AC8" w:rsidRDefault="00851AC8">
      <w:pPr>
        <w:pStyle w:val="Corpsdetexte"/>
        <w:spacing w:before="1"/>
        <w:rPr>
          <w:sz w:val="21"/>
        </w:rPr>
      </w:pPr>
    </w:p>
    <w:p w14:paraId="7555D9FE" w14:textId="77777777" w:rsidR="00851AC8" w:rsidRDefault="00C367AC">
      <w:pPr>
        <w:pStyle w:val="Paragraphedeliste"/>
        <w:numPr>
          <w:ilvl w:val="0"/>
          <w:numId w:val="19"/>
        </w:numPr>
        <w:tabs>
          <w:tab w:val="left" w:pos="340"/>
        </w:tabs>
        <w:spacing w:before="1" w:line="249" w:lineRule="auto"/>
        <w:ind w:right="452" w:firstLine="0"/>
      </w:pPr>
      <w:r>
        <w:t>Pour les établissements qui appliquent les 2 jours de repos consécutifs ou non, les avantages demeurent acquis au personnel.</w:t>
      </w:r>
    </w:p>
    <w:p w14:paraId="7998E9F8" w14:textId="77777777" w:rsidR="00851AC8" w:rsidRDefault="00851AC8">
      <w:pPr>
        <w:pStyle w:val="Corpsdetexte"/>
        <w:spacing w:before="3"/>
        <w:rPr>
          <w:sz w:val="20"/>
        </w:rPr>
      </w:pPr>
    </w:p>
    <w:p w14:paraId="7A54C34E" w14:textId="77777777" w:rsidR="00851AC8" w:rsidRDefault="00C367AC">
      <w:pPr>
        <w:pStyle w:val="Paragraphedeliste"/>
        <w:numPr>
          <w:ilvl w:val="0"/>
          <w:numId w:val="19"/>
        </w:numPr>
        <w:tabs>
          <w:tab w:val="left" w:pos="353"/>
        </w:tabs>
        <w:ind w:left="352" w:hanging="240"/>
      </w:pPr>
      <w:r>
        <w:t>Pour les autres établissements :</w:t>
      </w:r>
    </w:p>
    <w:p w14:paraId="20D57D0D" w14:textId="77777777" w:rsidR="00851AC8" w:rsidRDefault="00851AC8">
      <w:pPr>
        <w:sectPr w:rsidR="00851AC8">
          <w:pgSz w:w="11910" w:h="16840"/>
          <w:pgMar w:top="1020" w:right="1000" w:bottom="1580" w:left="1020" w:header="0" w:footer="1384" w:gutter="0"/>
          <w:cols w:space="720"/>
        </w:sectPr>
      </w:pPr>
    </w:p>
    <w:p w14:paraId="392B1CFC" w14:textId="77777777" w:rsidR="00851AC8" w:rsidRDefault="00C367AC">
      <w:pPr>
        <w:pStyle w:val="Corpsdetexte"/>
        <w:spacing w:before="74" w:line="249" w:lineRule="auto"/>
        <w:ind w:left="113" w:right="413"/>
      </w:pPr>
      <w:r>
        <w:lastRenderedPageBreak/>
        <w:t>À la date d'</w:t>
      </w:r>
      <w:r>
        <w:t>application de la présente convention collective, les salariés bénéficieront obligatoirement de 2 jours de repos hebdomadaire consécutifs ou non.</w:t>
      </w:r>
    </w:p>
    <w:p w14:paraId="4603D167" w14:textId="77777777" w:rsidR="00851AC8" w:rsidRDefault="00851AC8">
      <w:pPr>
        <w:pStyle w:val="Corpsdetexte"/>
        <w:spacing w:before="3"/>
        <w:rPr>
          <w:sz w:val="20"/>
        </w:rPr>
      </w:pPr>
    </w:p>
    <w:p w14:paraId="1B853ECD" w14:textId="77777777" w:rsidR="00851AC8" w:rsidRDefault="00C367AC">
      <w:pPr>
        <w:pStyle w:val="Corpsdetexte"/>
        <w:spacing w:line="249" w:lineRule="auto"/>
        <w:ind w:left="113" w:right="488"/>
      </w:pPr>
      <w:r>
        <w:t>Toutefois, pour les établissements de 10 salariés au plus, les 2 jours de repos hebdomadaire seront mis en ap</w:t>
      </w:r>
      <w:r>
        <w:t>plication dans un délai de 2 ans à compter de la date d'application de la présente convention collective.</w:t>
      </w:r>
    </w:p>
    <w:p w14:paraId="61C704E7" w14:textId="77777777" w:rsidR="00851AC8" w:rsidRDefault="00851AC8">
      <w:pPr>
        <w:pStyle w:val="Corpsdetexte"/>
        <w:spacing w:before="4"/>
        <w:rPr>
          <w:sz w:val="20"/>
        </w:rPr>
      </w:pPr>
    </w:p>
    <w:p w14:paraId="2B14083B" w14:textId="77777777" w:rsidR="00851AC8" w:rsidRDefault="00C367AC">
      <w:pPr>
        <w:pStyle w:val="Corpsdetexte"/>
        <w:spacing w:line="249" w:lineRule="auto"/>
        <w:ind w:left="113" w:right="634"/>
      </w:pPr>
      <w:r>
        <w:t>Le seuil d'effectif s'apprécie à la date d'application de la convention collective et les modalités de calcul s'effectuent selon les règles applicabl</w:t>
      </w:r>
      <w:r>
        <w:t>es en matière de représentation du personnel.</w:t>
      </w:r>
    </w:p>
    <w:p w14:paraId="3A8C9201" w14:textId="77777777" w:rsidR="00851AC8" w:rsidRDefault="00851AC8">
      <w:pPr>
        <w:pStyle w:val="Corpsdetexte"/>
        <w:spacing w:before="4"/>
        <w:rPr>
          <w:sz w:val="20"/>
        </w:rPr>
      </w:pPr>
    </w:p>
    <w:p w14:paraId="3DCA10A6" w14:textId="77777777" w:rsidR="00851AC8" w:rsidRDefault="00C367AC">
      <w:pPr>
        <w:pStyle w:val="Corpsdetexte"/>
        <w:spacing w:line="249" w:lineRule="auto"/>
        <w:ind w:left="113" w:right="233"/>
        <w:jc w:val="both"/>
      </w:pPr>
      <w:r>
        <w:t>Les modalités d'attribution de ces 2 jours seront définies au niveau de chaque établissement par l'</w:t>
      </w:r>
      <w:r>
        <w:t>employeur après consultation des représentants du personnel ou à défaut des salariés et en tenant compte des besoins de la clientèle.</w:t>
      </w:r>
    </w:p>
    <w:p w14:paraId="0BED7372" w14:textId="77777777" w:rsidR="00851AC8" w:rsidRDefault="00851AC8">
      <w:pPr>
        <w:pStyle w:val="Corpsdetexte"/>
        <w:spacing w:before="5"/>
        <w:rPr>
          <w:sz w:val="20"/>
        </w:rPr>
      </w:pPr>
    </w:p>
    <w:p w14:paraId="2F72864D" w14:textId="77777777" w:rsidR="00851AC8" w:rsidRDefault="00C367AC">
      <w:pPr>
        <w:pStyle w:val="Corpsdetexte"/>
        <w:spacing w:line="249" w:lineRule="auto"/>
        <w:ind w:left="113" w:right="379"/>
      </w:pPr>
      <w:r>
        <w:t>Tout jour de repos isolé donne lieu à une interruption minimale de 35 heures consécutives entre 2 journées de travail.</w:t>
      </w:r>
    </w:p>
    <w:p w14:paraId="5797000D" w14:textId="77777777" w:rsidR="00851AC8" w:rsidRDefault="00851AC8">
      <w:pPr>
        <w:pStyle w:val="Corpsdetexte"/>
        <w:spacing w:before="3"/>
        <w:rPr>
          <w:sz w:val="20"/>
        </w:rPr>
      </w:pPr>
    </w:p>
    <w:p w14:paraId="56E9E8E2" w14:textId="77777777" w:rsidR="00851AC8" w:rsidRDefault="00C367AC">
      <w:pPr>
        <w:pStyle w:val="Corpsdetexte"/>
        <w:spacing w:before="1" w:line="470" w:lineRule="auto"/>
        <w:ind w:left="113" w:right="1472"/>
      </w:pPr>
      <w:r>
        <w:t>D</w:t>
      </w:r>
      <w:r>
        <w:t>ans les établissements permanents (pour les salariés autres que ceux sous contrat saisonnier) Les 2 jours de repos hebdomadaire seront attribués aux salariés dans les conditions suivantes :</w:t>
      </w:r>
    </w:p>
    <w:p w14:paraId="66981119" w14:textId="77777777" w:rsidR="00851AC8" w:rsidRDefault="00C367AC">
      <w:pPr>
        <w:pStyle w:val="Paragraphedeliste"/>
        <w:numPr>
          <w:ilvl w:val="0"/>
          <w:numId w:val="18"/>
        </w:numPr>
        <w:tabs>
          <w:tab w:val="left" w:pos="340"/>
        </w:tabs>
        <w:ind w:hanging="227"/>
      </w:pPr>
      <w:r>
        <w:t>1,5 jour consécutif ou non :</w:t>
      </w:r>
    </w:p>
    <w:p w14:paraId="72D4D49B" w14:textId="77777777" w:rsidR="00851AC8" w:rsidRDefault="00851AC8">
      <w:pPr>
        <w:pStyle w:val="Corpsdetexte"/>
        <w:spacing w:before="1"/>
        <w:rPr>
          <w:sz w:val="21"/>
        </w:rPr>
      </w:pPr>
    </w:p>
    <w:p w14:paraId="69ED270E" w14:textId="77777777" w:rsidR="00851AC8" w:rsidRDefault="00C367AC">
      <w:pPr>
        <w:pStyle w:val="Paragraphedeliste"/>
        <w:numPr>
          <w:ilvl w:val="0"/>
          <w:numId w:val="31"/>
        </w:numPr>
        <w:tabs>
          <w:tab w:val="left" w:pos="243"/>
        </w:tabs>
        <w:spacing w:before="1"/>
        <w:ind w:left="242" w:hanging="130"/>
      </w:pPr>
      <w:r>
        <w:t>1,5 jour consécutif ;</w:t>
      </w:r>
    </w:p>
    <w:p w14:paraId="4A0041E4" w14:textId="77777777" w:rsidR="00851AC8" w:rsidRDefault="00851AC8">
      <w:pPr>
        <w:pStyle w:val="Corpsdetexte"/>
        <w:spacing w:before="1"/>
        <w:rPr>
          <w:sz w:val="21"/>
        </w:rPr>
      </w:pPr>
    </w:p>
    <w:p w14:paraId="06ECA0B2" w14:textId="77777777" w:rsidR="00851AC8" w:rsidRDefault="00C367AC">
      <w:pPr>
        <w:pStyle w:val="Paragraphedeliste"/>
        <w:numPr>
          <w:ilvl w:val="0"/>
          <w:numId w:val="31"/>
        </w:numPr>
        <w:tabs>
          <w:tab w:val="left" w:pos="243"/>
        </w:tabs>
        <w:ind w:left="242" w:hanging="130"/>
      </w:pPr>
      <w:r>
        <w:t>1 jour une se</w:t>
      </w:r>
      <w:r>
        <w:t>maine, 2 jours la semaine suivante non obligatoirement consécutifs ;</w:t>
      </w:r>
    </w:p>
    <w:p w14:paraId="3EDD9079" w14:textId="77777777" w:rsidR="00851AC8" w:rsidRDefault="00851AC8">
      <w:pPr>
        <w:pStyle w:val="Corpsdetexte"/>
        <w:spacing w:before="1"/>
        <w:rPr>
          <w:sz w:val="21"/>
        </w:rPr>
      </w:pPr>
    </w:p>
    <w:p w14:paraId="54FC5A8E" w14:textId="77777777" w:rsidR="00851AC8" w:rsidRDefault="00C367AC">
      <w:pPr>
        <w:pStyle w:val="Paragraphedeliste"/>
        <w:numPr>
          <w:ilvl w:val="0"/>
          <w:numId w:val="31"/>
        </w:numPr>
        <w:tabs>
          <w:tab w:val="left" w:pos="243"/>
        </w:tabs>
        <w:spacing w:before="1"/>
        <w:ind w:left="242" w:hanging="130"/>
      </w:pPr>
      <w:r>
        <w:t>1 jour une semaine, la demi-journée non consécutive ;</w:t>
      </w:r>
    </w:p>
    <w:p w14:paraId="702AE94D" w14:textId="77777777" w:rsidR="00851AC8" w:rsidRDefault="00851AC8">
      <w:pPr>
        <w:pStyle w:val="Corpsdetexte"/>
        <w:spacing w:before="1"/>
        <w:rPr>
          <w:sz w:val="21"/>
        </w:rPr>
      </w:pPr>
    </w:p>
    <w:p w14:paraId="39452882" w14:textId="77777777" w:rsidR="00851AC8" w:rsidRDefault="00C367AC">
      <w:pPr>
        <w:pStyle w:val="Paragraphedeliste"/>
        <w:numPr>
          <w:ilvl w:val="0"/>
          <w:numId w:val="31"/>
        </w:numPr>
        <w:tabs>
          <w:tab w:val="left" w:pos="243"/>
        </w:tabs>
        <w:ind w:left="242" w:hanging="130"/>
      </w:pPr>
      <w:r>
        <w:t>1 jour dans la semaine, la demi-journée cumulable sans que le cumul puisse être supérieur à 6 jours.</w:t>
      </w:r>
    </w:p>
    <w:p w14:paraId="2D2FCEAE" w14:textId="77777777" w:rsidR="00851AC8" w:rsidRDefault="00851AC8">
      <w:pPr>
        <w:pStyle w:val="Corpsdetexte"/>
        <w:spacing w:before="1"/>
        <w:rPr>
          <w:sz w:val="21"/>
        </w:rPr>
      </w:pPr>
    </w:p>
    <w:p w14:paraId="1E18BFAE" w14:textId="77777777" w:rsidR="00851AC8" w:rsidRDefault="00C367AC">
      <w:pPr>
        <w:pStyle w:val="Corpsdetexte"/>
        <w:spacing w:before="1"/>
        <w:ind w:left="113"/>
      </w:pPr>
      <w:r>
        <w:t>La demi-journée travaillée ne</w:t>
      </w:r>
      <w:r>
        <w:t xml:space="preserve"> peut excéder 5 heures consécutives avec une amplitude maximale de 6 heures.</w:t>
      </w:r>
    </w:p>
    <w:p w14:paraId="367E4137" w14:textId="77777777" w:rsidR="00851AC8" w:rsidRDefault="00851AC8">
      <w:pPr>
        <w:pStyle w:val="Corpsdetexte"/>
        <w:spacing w:before="1"/>
        <w:rPr>
          <w:sz w:val="21"/>
        </w:rPr>
      </w:pPr>
    </w:p>
    <w:p w14:paraId="2498AE01" w14:textId="77777777" w:rsidR="00851AC8" w:rsidRDefault="00C367AC">
      <w:pPr>
        <w:pStyle w:val="Paragraphedeliste"/>
        <w:numPr>
          <w:ilvl w:val="0"/>
          <w:numId w:val="18"/>
        </w:numPr>
        <w:tabs>
          <w:tab w:val="left" w:pos="353"/>
        </w:tabs>
        <w:ind w:left="352" w:hanging="240"/>
      </w:pPr>
      <w:r>
        <w:t>1 demi-journée supplémentaire selon les conditions suivantes :</w:t>
      </w:r>
    </w:p>
    <w:p w14:paraId="105819BC" w14:textId="77777777" w:rsidR="00851AC8" w:rsidRDefault="00851AC8">
      <w:pPr>
        <w:pStyle w:val="Corpsdetexte"/>
        <w:spacing w:before="2"/>
        <w:rPr>
          <w:sz w:val="21"/>
        </w:rPr>
      </w:pPr>
    </w:p>
    <w:p w14:paraId="1EDFEBB5" w14:textId="77777777" w:rsidR="00851AC8" w:rsidRDefault="00C367AC">
      <w:pPr>
        <w:pStyle w:val="Corpsdetexte"/>
        <w:ind w:left="113"/>
      </w:pPr>
      <w:r>
        <w:t>Cette demi-journée peut être différée et reportée à concurrence de 2 jours par mois.</w:t>
      </w:r>
    </w:p>
    <w:p w14:paraId="0F625141" w14:textId="77777777" w:rsidR="00851AC8" w:rsidRDefault="00851AC8">
      <w:pPr>
        <w:pStyle w:val="Corpsdetexte"/>
        <w:spacing w:before="1"/>
        <w:rPr>
          <w:sz w:val="21"/>
        </w:rPr>
      </w:pPr>
    </w:p>
    <w:p w14:paraId="49D3DD90" w14:textId="77777777" w:rsidR="00851AC8" w:rsidRDefault="00C367AC">
      <w:pPr>
        <w:pStyle w:val="Corpsdetexte"/>
        <w:spacing w:line="470" w:lineRule="auto"/>
        <w:ind w:left="113" w:right="215"/>
      </w:pPr>
      <w:r>
        <w:t>La demi-journée travaillée ne peut excéder 5 heures consécutives avec une amplitude maximale de 6 heures. Le repos non pris devra être compensé au plus tard :</w:t>
      </w:r>
    </w:p>
    <w:p w14:paraId="5FE7CAEE" w14:textId="77777777" w:rsidR="00851AC8" w:rsidRDefault="00C367AC">
      <w:pPr>
        <w:pStyle w:val="Paragraphedeliste"/>
        <w:numPr>
          <w:ilvl w:val="0"/>
          <w:numId w:val="31"/>
        </w:numPr>
        <w:tabs>
          <w:tab w:val="left" w:pos="243"/>
        </w:tabs>
        <w:spacing w:before="1" w:line="249" w:lineRule="auto"/>
        <w:ind w:right="785" w:firstLine="0"/>
      </w:pPr>
      <w:r>
        <w:t>dans les 6 mois suivant l'ouverture du droit à repos dans les établissements permanents de plus d</w:t>
      </w:r>
      <w:r>
        <w:t xml:space="preserve">e </w:t>
      </w:r>
      <w:r>
        <w:rPr>
          <w:spacing w:val="-9"/>
        </w:rPr>
        <w:t xml:space="preserve">10 </w:t>
      </w:r>
      <w:r>
        <w:t>salariés ;</w:t>
      </w:r>
    </w:p>
    <w:p w14:paraId="5A6102B2" w14:textId="77777777" w:rsidR="00851AC8" w:rsidRDefault="00851AC8">
      <w:pPr>
        <w:pStyle w:val="Corpsdetexte"/>
        <w:spacing w:before="3"/>
        <w:rPr>
          <w:sz w:val="20"/>
        </w:rPr>
      </w:pPr>
    </w:p>
    <w:p w14:paraId="56B158A1" w14:textId="77777777" w:rsidR="00851AC8" w:rsidRDefault="00C367AC">
      <w:pPr>
        <w:pStyle w:val="Paragraphedeliste"/>
        <w:numPr>
          <w:ilvl w:val="0"/>
          <w:numId w:val="31"/>
        </w:numPr>
        <w:tabs>
          <w:tab w:val="left" w:pos="243"/>
        </w:tabs>
        <w:spacing w:line="470" w:lineRule="auto"/>
        <w:ind w:right="294" w:firstLine="0"/>
      </w:pPr>
      <w:r>
        <w:t xml:space="preserve">dans l'année suivant l'ouverture du droit à repos dans les établissements permanents de 10 salariés au </w:t>
      </w:r>
      <w:r>
        <w:rPr>
          <w:spacing w:val="-4"/>
        </w:rPr>
        <w:t xml:space="preserve">plus. </w:t>
      </w:r>
      <w:r>
        <w:t>Il sera compensé soit :</w:t>
      </w:r>
    </w:p>
    <w:p w14:paraId="6CA1FCE4" w14:textId="77777777" w:rsidR="00851AC8" w:rsidRDefault="00C367AC">
      <w:pPr>
        <w:pStyle w:val="Paragraphedeliste"/>
        <w:numPr>
          <w:ilvl w:val="0"/>
          <w:numId w:val="31"/>
        </w:numPr>
        <w:tabs>
          <w:tab w:val="left" w:pos="243"/>
        </w:tabs>
        <w:spacing w:before="1"/>
        <w:ind w:left="242" w:hanging="130"/>
      </w:pPr>
      <w:r>
        <w:t>par journée entière ;</w:t>
      </w:r>
    </w:p>
    <w:p w14:paraId="1D6F9FF4" w14:textId="77777777" w:rsidR="00851AC8" w:rsidRDefault="00851AC8">
      <w:pPr>
        <w:pStyle w:val="Corpsdetexte"/>
        <w:spacing w:before="1"/>
        <w:rPr>
          <w:sz w:val="21"/>
        </w:rPr>
      </w:pPr>
    </w:p>
    <w:p w14:paraId="5E58277C" w14:textId="77777777" w:rsidR="00851AC8" w:rsidRDefault="00C367AC">
      <w:pPr>
        <w:pStyle w:val="Paragraphedeliste"/>
        <w:numPr>
          <w:ilvl w:val="0"/>
          <w:numId w:val="31"/>
        </w:numPr>
        <w:tabs>
          <w:tab w:val="left" w:pos="243"/>
        </w:tabs>
        <w:ind w:left="242" w:hanging="130"/>
      </w:pPr>
      <w:r>
        <w:t>par demi-journée ;</w:t>
      </w:r>
    </w:p>
    <w:p w14:paraId="76EFA3B3" w14:textId="77777777" w:rsidR="00851AC8" w:rsidRDefault="00851AC8">
      <w:pPr>
        <w:pStyle w:val="Corpsdetexte"/>
        <w:spacing w:before="2"/>
        <w:rPr>
          <w:sz w:val="21"/>
        </w:rPr>
      </w:pPr>
    </w:p>
    <w:p w14:paraId="6267FA31" w14:textId="77777777" w:rsidR="00851AC8" w:rsidRDefault="00C367AC">
      <w:pPr>
        <w:pStyle w:val="Paragraphedeliste"/>
        <w:numPr>
          <w:ilvl w:val="0"/>
          <w:numId w:val="31"/>
        </w:numPr>
        <w:tabs>
          <w:tab w:val="left" w:pos="243"/>
        </w:tabs>
        <w:ind w:left="242" w:hanging="130"/>
      </w:pPr>
      <w:r>
        <w:t>par demi-journée pour l'attribution du solde.</w:t>
      </w:r>
    </w:p>
    <w:p w14:paraId="49F626DB" w14:textId="77777777" w:rsidR="00851AC8" w:rsidRDefault="00851AC8">
      <w:pPr>
        <w:sectPr w:rsidR="00851AC8">
          <w:pgSz w:w="11910" w:h="16840"/>
          <w:pgMar w:top="1020" w:right="1000" w:bottom="1580" w:left="1020" w:header="0" w:footer="1384" w:gutter="0"/>
          <w:cols w:space="720"/>
        </w:sectPr>
      </w:pPr>
    </w:p>
    <w:p w14:paraId="033D7F79" w14:textId="77777777" w:rsidR="00851AC8" w:rsidRDefault="00C367AC">
      <w:pPr>
        <w:pStyle w:val="Corpsdetexte"/>
        <w:spacing w:before="74" w:line="249" w:lineRule="auto"/>
        <w:ind w:left="113" w:right="189"/>
      </w:pPr>
      <w:r>
        <w:lastRenderedPageBreak/>
        <w:t>La possibilité de compenser le repos non pris au plus tard dans l'année suivant l'ouverture du droit à repos ne doit pas être interprétée comme une incitation à utiliser systématiquement ce délai maximal de report, mais doit être considérée comme un éléme</w:t>
      </w:r>
      <w:r>
        <w:t>nt de souplesse qu'il convient d'utiliser avec discernement.</w:t>
      </w:r>
    </w:p>
    <w:p w14:paraId="694FE540" w14:textId="77777777" w:rsidR="00851AC8" w:rsidRDefault="00851AC8">
      <w:pPr>
        <w:pStyle w:val="Corpsdetexte"/>
        <w:spacing w:before="4"/>
        <w:rPr>
          <w:sz w:val="20"/>
        </w:rPr>
      </w:pPr>
    </w:p>
    <w:p w14:paraId="391AAD1B" w14:textId="77777777" w:rsidR="00851AC8" w:rsidRDefault="00C367AC">
      <w:pPr>
        <w:pStyle w:val="Corpsdetexte"/>
        <w:spacing w:line="249" w:lineRule="auto"/>
        <w:ind w:left="113" w:right="211"/>
      </w:pPr>
      <w:r>
        <w:t>Lorsque les impératifs de service de l'établissement ne permettront pas de compenser en temps les repos non pris dans les délais impartis, ils donneront lieu à une compensation en rémunération :</w:t>
      </w:r>
    </w:p>
    <w:p w14:paraId="4F6FC205" w14:textId="77777777" w:rsidR="00851AC8" w:rsidRDefault="00851AC8">
      <w:pPr>
        <w:pStyle w:val="Corpsdetexte"/>
        <w:spacing w:before="4"/>
        <w:rPr>
          <w:sz w:val="20"/>
        </w:rPr>
      </w:pPr>
    </w:p>
    <w:p w14:paraId="0D731229" w14:textId="77777777" w:rsidR="00851AC8" w:rsidRDefault="00C367AC">
      <w:pPr>
        <w:pStyle w:val="Paragraphedeliste"/>
        <w:numPr>
          <w:ilvl w:val="0"/>
          <w:numId w:val="31"/>
        </w:numPr>
        <w:tabs>
          <w:tab w:val="left" w:pos="243"/>
        </w:tabs>
        <w:spacing w:line="249" w:lineRule="auto"/>
        <w:ind w:right="300" w:firstLine="0"/>
      </w:pPr>
      <w:r>
        <w:t xml:space="preserve">à la fin de l'année suivant l'ouverture du droit à repos dans les établissements permanents de 10 salariés </w:t>
      </w:r>
      <w:r>
        <w:rPr>
          <w:spacing w:val="-9"/>
        </w:rPr>
        <w:t xml:space="preserve">au </w:t>
      </w:r>
      <w:r>
        <w:t>plus ;</w:t>
      </w:r>
    </w:p>
    <w:p w14:paraId="128C684B" w14:textId="77777777" w:rsidR="00851AC8" w:rsidRDefault="00851AC8">
      <w:pPr>
        <w:pStyle w:val="Corpsdetexte"/>
        <w:spacing w:before="4"/>
        <w:rPr>
          <w:sz w:val="20"/>
        </w:rPr>
      </w:pPr>
    </w:p>
    <w:p w14:paraId="2F89BDF8" w14:textId="77777777" w:rsidR="00851AC8" w:rsidRDefault="00C367AC">
      <w:pPr>
        <w:pStyle w:val="Paragraphedeliste"/>
        <w:numPr>
          <w:ilvl w:val="0"/>
          <w:numId w:val="31"/>
        </w:numPr>
        <w:tabs>
          <w:tab w:val="left" w:pos="243"/>
        </w:tabs>
        <w:ind w:left="242" w:hanging="130"/>
      </w:pPr>
      <w:r>
        <w:t>à la fin des 6 mois suivant l'ouverture du droit à repos dans les établissements de plus de 10 salariés.</w:t>
      </w:r>
    </w:p>
    <w:p w14:paraId="524999D3" w14:textId="77777777" w:rsidR="00851AC8" w:rsidRDefault="00851AC8">
      <w:pPr>
        <w:pStyle w:val="Corpsdetexte"/>
        <w:spacing w:before="1"/>
        <w:rPr>
          <w:sz w:val="21"/>
        </w:rPr>
      </w:pPr>
    </w:p>
    <w:p w14:paraId="6C9F1F79" w14:textId="77777777" w:rsidR="00851AC8" w:rsidRDefault="00C367AC">
      <w:pPr>
        <w:pStyle w:val="Corpsdetexte"/>
        <w:spacing w:before="1" w:line="249" w:lineRule="auto"/>
        <w:ind w:left="113" w:right="818"/>
      </w:pPr>
      <w:r>
        <w:t>Dans les établissements saison</w:t>
      </w:r>
      <w:r>
        <w:t>niers (1) (et pour les salariés sous contrat saisonnier des établissements permanents)</w:t>
      </w:r>
    </w:p>
    <w:p w14:paraId="2F874D69" w14:textId="77777777" w:rsidR="00851AC8" w:rsidRDefault="00851AC8">
      <w:pPr>
        <w:pStyle w:val="Corpsdetexte"/>
        <w:spacing w:before="3"/>
        <w:rPr>
          <w:sz w:val="20"/>
        </w:rPr>
      </w:pPr>
    </w:p>
    <w:p w14:paraId="74B170B6" w14:textId="77777777" w:rsidR="00851AC8" w:rsidRDefault="00C367AC">
      <w:pPr>
        <w:pStyle w:val="Corpsdetexte"/>
        <w:ind w:left="113"/>
      </w:pPr>
      <w:r>
        <w:t>Les 2 jours de repos hebdomadaire seront attribués aux salariés dans les conditions suivantes :</w:t>
      </w:r>
    </w:p>
    <w:p w14:paraId="563DDF77" w14:textId="77777777" w:rsidR="00851AC8" w:rsidRDefault="00851AC8">
      <w:pPr>
        <w:pStyle w:val="Corpsdetexte"/>
        <w:spacing w:before="2"/>
        <w:rPr>
          <w:sz w:val="21"/>
        </w:rPr>
      </w:pPr>
    </w:p>
    <w:p w14:paraId="1EB2C10F" w14:textId="77777777" w:rsidR="00851AC8" w:rsidRDefault="00C367AC">
      <w:pPr>
        <w:pStyle w:val="Paragraphedeliste"/>
        <w:numPr>
          <w:ilvl w:val="0"/>
          <w:numId w:val="17"/>
        </w:numPr>
        <w:tabs>
          <w:tab w:val="left" w:pos="340"/>
        </w:tabs>
        <w:spacing w:line="249" w:lineRule="auto"/>
        <w:ind w:right="746" w:firstLine="0"/>
        <w:jc w:val="both"/>
      </w:pPr>
      <w:r>
        <w:t>Un repos minimum hebdomadaire de 1 jour (étant entendu que l'article L.</w:t>
      </w:r>
      <w:r>
        <w:t xml:space="preserve"> 221-22 du code du travail concernant la suspension du repos hebdomadaire deux fois au plus par mois sans que le nombre de </w:t>
      </w:r>
      <w:r>
        <w:rPr>
          <w:spacing w:val="-6"/>
        </w:rPr>
        <w:t xml:space="preserve">ces </w:t>
      </w:r>
      <w:r>
        <w:t>suspensions soit supérieur à trois par saison est applicable).</w:t>
      </w:r>
    </w:p>
    <w:p w14:paraId="4AA51458" w14:textId="77777777" w:rsidR="00851AC8" w:rsidRDefault="00851AC8">
      <w:pPr>
        <w:pStyle w:val="Corpsdetexte"/>
        <w:spacing w:before="4"/>
        <w:rPr>
          <w:sz w:val="20"/>
        </w:rPr>
      </w:pPr>
    </w:p>
    <w:p w14:paraId="3A0A6124" w14:textId="77777777" w:rsidR="00851AC8" w:rsidRDefault="00C367AC">
      <w:pPr>
        <w:pStyle w:val="Paragraphedeliste"/>
        <w:numPr>
          <w:ilvl w:val="0"/>
          <w:numId w:val="17"/>
        </w:numPr>
        <w:tabs>
          <w:tab w:val="left" w:pos="353"/>
        </w:tabs>
        <w:spacing w:before="1" w:line="249" w:lineRule="auto"/>
        <w:ind w:right="967" w:firstLine="0"/>
      </w:pPr>
      <w:r>
        <w:t xml:space="preserve">Les 2 demi-journées de repos hebdomadaire supplémentaires peuvent être différées et reportées </w:t>
      </w:r>
      <w:r>
        <w:rPr>
          <w:spacing w:val="-17"/>
        </w:rPr>
        <w:t xml:space="preserve">à </w:t>
      </w:r>
      <w:r>
        <w:t>concurrence de 4 jours par mois par journée entière ou par demi-journée.</w:t>
      </w:r>
    </w:p>
    <w:p w14:paraId="3B3D6E81" w14:textId="77777777" w:rsidR="00851AC8" w:rsidRDefault="00851AC8">
      <w:pPr>
        <w:pStyle w:val="Corpsdetexte"/>
        <w:spacing w:before="3"/>
        <w:rPr>
          <w:sz w:val="20"/>
        </w:rPr>
      </w:pPr>
    </w:p>
    <w:p w14:paraId="3EC52F31" w14:textId="77777777" w:rsidR="00851AC8" w:rsidRDefault="00C367AC">
      <w:pPr>
        <w:pStyle w:val="Corpsdetexte"/>
        <w:spacing w:line="470" w:lineRule="auto"/>
        <w:ind w:left="113" w:right="215"/>
      </w:pPr>
      <w:r>
        <w:t>La demi-journée travaillée ne peut excéder 5 heures consécutives avec une amplitude maximale de 6 heures. Le repos non pris devra être compensé au plus tard à la fin de la saison par journée entière.</w:t>
      </w:r>
    </w:p>
    <w:p w14:paraId="2DB04CF5" w14:textId="77777777" w:rsidR="00851AC8" w:rsidRDefault="00C367AC">
      <w:pPr>
        <w:pStyle w:val="Corpsdetexte"/>
        <w:spacing w:before="1" w:line="249" w:lineRule="auto"/>
        <w:ind w:left="113" w:right="597"/>
        <w:jc w:val="both"/>
      </w:pPr>
      <w:r>
        <w:t xml:space="preserve">Les jours découlant de l'application du paragraphe a et </w:t>
      </w:r>
      <w:r>
        <w:t>les demi-journées de repos non pris dans le cadre de la saison par un système quelconque de report donnent lieu à une compensation soit en temps, soit en rémunération en fin de saison.</w:t>
      </w:r>
    </w:p>
    <w:p w14:paraId="5F852AE5" w14:textId="77777777" w:rsidR="00851AC8" w:rsidRDefault="00851AC8">
      <w:pPr>
        <w:pStyle w:val="Corpsdetexte"/>
        <w:spacing w:before="4"/>
        <w:rPr>
          <w:sz w:val="20"/>
        </w:rPr>
      </w:pPr>
    </w:p>
    <w:p w14:paraId="12CB6F82" w14:textId="77777777" w:rsidR="00851AC8" w:rsidRDefault="00C367AC">
      <w:pPr>
        <w:pStyle w:val="Paragraphedeliste"/>
        <w:numPr>
          <w:ilvl w:val="0"/>
          <w:numId w:val="21"/>
        </w:numPr>
        <w:tabs>
          <w:tab w:val="left" w:pos="334"/>
        </w:tabs>
        <w:spacing w:before="1"/>
        <w:ind w:hanging="221"/>
      </w:pPr>
      <w:r>
        <w:t>Temps de repos entre 2 jours de travail</w:t>
      </w:r>
    </w:p>
    <w:p w14:paraId="21817950" w14:textId="77777777" w:rsidR="00851AC8" w:rsidRDefault="00851AC8">
      <w:pPr>
        <w:pStyle w:val="Corpsdetexte"/>
        <w:spacing w:before="1"/>
        <w:rPr>
          <w:sz w:val="21"/>
        </w:rPr>
      </w:pPr>
    </w:p>
    <w:p w14:paraId="7F17B68B" w14:textId="77777777" w:rsidR="00851AC8" w:rsidRDefault="00C367AC">
      <w:pPr>
        <w:pStyle w:val="Corpsdetexte"/>
        <w:spacing w:line="249" w:lineRule="auto"/>
        <w:ind w:left="113" w:right="339"/>
      </w:pPr>
      <w:r>
        <w:t>Le temps de repos entre 2 jou</w:t>
      </w:r>
      <w:r>
        <w:t>rs de travail est fixé pour l'ensemble du personnel à 11 heures consécutives et 12 heures consécutives pour les jeunes de moins de 18 ans.</w:t>
      </w:r>
    </w:p>
    <w:p w14:paraId="4BC2F373" w14:textId="77777777" w:rsidR="00851AC8" w:rsidRDefault="00851AC8">
      <w:pPr>
        <w:pStyle w:val="Corpsdetexte"/>
        <w:spacing w:before="4"/>
        <w:rPr>
          <w:sz w:val="20"/>
        </w:rPr>
      </w:pPr>
    </w:p>
    <w:p w14:paraId="11024D7C" w14:textId="77777777" w:rsidR="00851AC8" w:rsidRDefault="00C367AC">
      <w:pPr>
        <w:pStyle w:val="Corpsdetexte"/>
        <w:ind w:left="113"/>
      </w:pPr>
      <w:r>
        <w:t>Le temps de repos entre 2 journées de travail peut être ramené à 10 heures dans les conditions suivantes :</w:t>
      </w:r>
    </w:p>
    <w:p w14:paraId="20634532" w14:textId="77777777" w:rsidR="00851AC8" w:rsidRDefault="00851AC8">
      <w:pPr>
        <w:pStyle w:val="Corpsdetexte"/>
        <w:spacing w:before="1"/>
        <w:rPr>
          <w:sz w:val="21"/>
        </w:rPr>
      </w:pPr>
    </w:p>
    <w:p w14:paraId="1B625D04" w14:textId="77777777" w:rsidR="00851AC8" w:rsidRDefault="00C367AC">
      <w:pPr>
        <w:pStyle w:val="Paragraphedeliste"/>
        <w:numPr>
          <w:ilvl w:val="1"/>
          <w:numId w:val="21"/>
        </w:numPr>
        <w:tabs>
          <w:tab w:val="left" w:pos="499"/>
        </w:tabs>
        <w:ind w:hanging="386"/>
      </w:pPr>
      <w:r>
        <w:t>Champ de</w:t>
      </w:r>
      <w:r>
        <w:t xml:space="preserve"> la dérogation</w:t>
      </w:r>
    </w:p>
    <w:p w14:paraId="279731BB" w14:textId="77777777" w:rsidR="00851AC8" w:rsidRDefault="00851AC8">
      <w:pPr>
        <w:pStyle w:val="Corpsdetexte"/>
        <w:spacing w:before="2"/>
        <w:rPr>
          <w:sz w:val="21"/>
        </w:rPr>
      </w:pPr>
    </w:p>
    <w:p w14:paraId="6E5B8D26" w14:textId="77777777" w:rsidR="00851AC8" w:rsidRDefault="00C367AC">
      <w:pPr>
        <w:pStyle w:val="Paragraphedeliste"/>
        <w:numPr>
          <w:ilvl w:val="0"/>
          <w:numId w:val="16"/>
        </w:numPr>
        <w:tabs>
          <w:tab w:val="left" w:pos="340"/>
        </w:tabs>
        <w:ind w:hanging="227"/>
      </w:pPr>
      <w:r>
        <w:t>Sont concernés par la dérogation :</w:t>
      </w:r>
    </w:p>
    <w:p w14:paraId="4942F02D" w14:textId="77777777" w:rsidR="00851AC8" w:rsidRDefault="00851AC8">
      <w:pPr>
        <w:pStyle w:val="Corpsdetexte"/>
        <w:spacing w:before="1"/>
        <w:rPr>
          <w:sz w:val="21"/>
        </w:rPr>
      </w:pPr>
    </w:p>
    <w:p w14:paraId="2804D47A" w14:textId="77777777" w:rsidR="00851AC8" w:rsidRDefault="00C367AC">
      <w:pPr>
        <w:pStyle w:val="Paragraphedeliste"/>
        <w:numPr>
          <w:ilvl w:val="0"/>
          <w:numId w:val="31"/>
        </w:numPr>
        <w:tabs>
          <w:tab w:val="left" w:pos="243"/>
        </w:tabs>
        <w:spacing w:before="1"/>
        <w:ind w:left="242" w:hanging="130"/>
      </w:pPr>
      <w:r>
        <w:t>les salariés des établissements saisonniers ;</w:t>
      </w:r>
    </w:p>
    <w:p w14:paraId="5C5815E6" w14:textId="77777777" w:rsidR="00851AC8" w:rsidRDefault="00851AC8">
      <w:pPr>
        <w:pStyle w:val="Corpsdetexte"/>
        <w:spacing w:before="1"/>
        <w:rPr>
          <w:sz w:val="21"/>
        </w:rPr>
      </w:pPr>
    </w:p>
    <w:p w14:paraId="3A4D00A1" w14:textId="77777777" w:rsidR="00851AC8" w:rsidRDefault="00C367AC">
      <w:pPr>
        <w:pStyle w:val="Paragraphedeliste"/>
        <w:numPr>
          <w:ilvl w:val="0"/>
          <w:numId w:val="31"/>
        </w:numPr>
        <w:tabs>
          <w:tab w:val="left" w:pos="243"/>
        </w:tabs>
        <w:ind w:left="242" w:hanging="130"/>
      </w:pPr>
      <w:r>
        <w:t>les salariés titulaires d'un contrat saisonnier dans les établissements permanents ;</w:t>
      </w:r>
    </w:p>
    <w:p w14:paraId="371E05CB" w14:textId="77777777" w:rsidR="00851AC8" w:rsidRDefault="00851AC8">
      <w:pPr>
        <w:pStyle w:val="Corpsdetexte"/>
        <w:spacing w:before="1"/>
        <w:rPr>
          <w:sz w:val="21"/>
        </w:rPr>
      </w:pPr>
    </w:p>
    <w:p w14:paraId="15D10667" w14:textId="77777777" w:rsidR="00851AC8" w:rsidRDefault="00C367AC">
      <w:pPr>
        <w:pStyle w:val="Paragraphedeliste"/>
        <w:numPr>
          <w:ilvl w:val="0"/>
          <w:numId w:val="31"/>
        </w:numPr>
        <w:tabs>
          <w:tab w:val="left" w:pos="243"/>
        </w:tabs>
        <w:spacing w:before="1"/>
        <w:ind w:left="242" w:hanging="130"/>
      </w:pPr>
      <w:r>
        <w:t>les salariés des établissements des communes qui bénéficient d'</w:t>
      </w:r>
      <w:r>
        <w:t>un fonds d'action locale touristique (2) ;</w:t>
      </w:r>
    </w:p>
    <w:p w14:paraId="0EEF661A" w14:textId="77777777" w:rsidR="00851AC8" w:rsidRDefault="00851AC8">
      <w:pPr>
        <w:pStyle w:val="Corpsdetexte"/>
        <w:spacing w:before="1"/>
        <w:rPr>
          <w:sz w:val="21"/>
        </w:rPr>
      </w:pPr>
    </w:p>
    <w:p w14:paraId="112CAE44" w14:textId="77777777" w:rsidR="00851AC8" w:rsidRDefault="00C367AC">
      <w:pPr>
        <w:pStyle w:val="Paragraphedeliste"/>
        <w:numPr>
          <w:ilvl w:val="0"/>
          <w:numId w:val="31"/>
        </w:numPr>
        <w:tabs>
          <w:tab w:val="left" w:pos="243"/>
        </w:tabs>
        <w:ind w:left="242" w:hanging="130"/>
      </w:pPr>
      <w:r>
        <w:t>ou qui ont été désignées par la commission décentralisée.</w:t>
      </w:r>
    </w:p>
    <w:p w14:paraId="7A2630BB" w14:textId="77777777" w:rsidR="00851AC8" w:rsidRDefault="00851AC8">
      <w:pPr>
        <w:pStyle w:val="Corpsdetexte"/>
        <w:spacing w:before="1"/>
        <w:rPr>
          <w:sz w:val="21"/>
        </w:rPr>
      </w:pPr>
    </w:p>
    <w:p w14:paraId="26286175" w14:textId="77777777" w:rsidR="00851AC8" w:rsidRDefault="00C367AC">
      <w:pPr>
        <w:pStyle w:val="Paragraphedeliste"/>
        <w:numPr>
          <w:ilvl w:val="0"/>
          <w:numId w:val="16"/>
        </w:numPr>
        <w:tabs>
          <w:tab w:val="left" w:pos="353"/>
        </w:tabs>
        <w:spacing w:before="1" w:line="249" w:lineRule="auto"/>
        <w:ind w:left="113" w:right="706" w:firstLine="0"/>
      </w:pPr>
      <w:r>
        <w:t xml:space="preserve">Parmi ces personnels, seuls peuvent être visés par la dérogation les salariés logés par l'employeur </w:t>
      </w:r>
      <w:r>
        <w:rPr>
          <w:spacing w:val="-9"/>
        </w:rPr>
        <w:t xml:space="preserve">ou </w:t>
      </w:r>
      <w:r>
        <w:t>résidant dans un périmètre tel que le temps consac</w:t>
      </w:r>
      <w:r>
        <w:t>ré au trajet aller-retour n'excède pas 1 demi-heure.</w:t>
      </w:r>
    </w:p>
    <w:p w14:paraId="762F9227" w14:textId="77777777" w:rsidR="00851AC8" w:rsidRDefault="00851AC8">
      <w:pPr>
        <w:spacing w:line="249" w:lineRule="auto"/>
        <w:sectPr w:rsidR="00851AC8">
          <w:pgSz w:w="11910" w:h="16840"/>
          <w:pgMar w:top="1020" w:right="1000" w:bottom="1580" w:left="1020" w:header="0" w:footer="1384" w:gutter="0"/>
          <w:cols w:space="720"/>
        </w:sectPr>
      </w:pPr>
    </w:p>
    <w:p w14:paraId="1A06DB68" w14:textId="77777777" w:rsidR="00851AC8" w:rsidRDefault="00C367AC">
      <w:pPr>
        <w:pStyle w:val="Paragraphedeliste"/>
        <w:numPr>
          <w:ilvl w:val="0"/>
          <w:numId w:val="16"/>
        </w:numPr>
        <w:tabs>
          <w:tab w:val="left" w:pos="340"/>
        </w:tabs>
        <w:spacing w:before="74" w:line="249" w:lineRule="auto"/>
        <w:ind w:left="113" w:right="449" w:firstLine="0"/>
      </w:pPr>
      <w:r>
        <w:t xml:space="preserve">En revanche, en sont exclus les jeunes travailleurs pour lesquels les dispositions de l'article L. 213-9 </w:t>
      </w:r>
      <w:r>
        <w:rPr>
          <w:spacing w:val="-9"/>
        </w:rPr>
        <w:t xml:space="preserve">du </w:t>
      </w:r>
      <w:r>
        <w:t>code du travail s'appliquent.</w:t>
      </w:r>
    </w:p>
    <w:p w14:paraId="141BD45D" w14:textId="77777777" w:rsidR="00851AC8" w:rsidRDefault="00851AC8">
      <w:pPr>
        <w:pStyle w:val="Corpsdetexte"/>
        <w:spacing w:before="3"/>
        <w:rPr>
          <w:sz w:val="20"/>
        </w:rPr>
      </w:pPr>
    </w:p>
    <w:p w14:paraId="0AAEB460" w14:textId="77777777" w:rsidR="00851AC8" w:rsidRDefault="00C367AC">
      <w:pPr>
        <w:pStyle w:val="Paragraphedeliste"/>
        <w:numPr>
          <w:ilvl w:val="1"/>
          <w:numId w:val="21"/>
        </w:numPr>
        <w:tabs>
          <w:tab w:val="left" w:pos="499"/>
        </w:tabs>
        <w:ind w:hanging="386"/>
      </w:pPr>
      <w:r>
        <w:t>Conditions et contreparties de la dérogation</w:t>
      </w:r>
    </w:p>
    <w:p w14:paraId="6B4A9061" w14:textId="77777777" w:rsidR="00851AC8" w:rsidRDefault="00851AC8">
      <w:pPr>
        <w:pStyle w:val="Corpsdetexte"/>
        <w:spacing w:before="2"/>
        <w:rPr>
          <w:sz w:val="21"/>
        </w:rPr>
      </w:pPr>
    </w:p>
    <w:p w14:paraId="2691BA59" w14:textId="77777777" w:rsidR="00851AC8" w:rsidRDefault="00C367AC">
      <w:pPr>
        <w:pStyle w:val="Paragraphedeliste"/>
        <w:numPr>
          <w:ilvl w:val="0"/>
          <w:numId w:val="31"/>
        </w:numPr>
        <w:tabs>
          <w:tab w:val="left" w:pos="243"/>
        </w:tabs>
        <w:spacing w:line="249" w:lineRule="auto"/>
        <w:ind w:right="539" w:firstLine="0"/>
      </w:pPr>
      <w:r>
        <w:t xml:space="preserve">la dérogation ouvre droit à l'attribution, au bénéfice du salarié concerné, d'un repos compensateur de </w:t>
      </w:r>
      <w:r>
        <w:rPr>
          <w:spacing w:val="-9"/>
        </w:rPr>
        <w:t xml:space="preserve">20 </w:t>
      </w:r>
      <w:r>
        <w:t>minutes chaque fois qu'il y est recouru ;</w:t>
      </w:r>
    </w:p>
    <w:p w14:paraId="3FA6AB65" w14:textId="77777777" w:rsidR="00851AC8" w:rsidRDefault="00851AC8">
      <w:pPr>
        <w:pStyle w:val="Corpsdetexte"/>
        <w:spacing w:before="4"/>
        <w:rPr>
          <w:sz w:val="20"/>
        </w:rPr>
      </w:pPr>
    </w:p>
    <w:p w14:paraId="780A0AF8" w14:textId="77777777" w:rsidR="00851AC8" w:rsidRDefault="00C367AC">
      <w:pPr>
        <w:pStyle w:val="Paragraphedeliste"/>
        <w:numPr>
          <w:ilvl w:val="0"/>
          <w:numId w:val="31"/>
        </w:numPr>
        <w:tabs>
          <w:tab w:val="left" w:pos="243"/>
        </w:tabs>
        <w:spacing w:line="249" w:lineRule="auto"/>
        <w:ind w:right="339" w:firstLine="0"/>
      </w:pPr>
      <w:r>
        <w:t xml:space="preserve">ce temps de repos cumulable doit être pris au plus tard dans le mois suivant l'ouverture du droit. Le </w:t>
      </w:r>
      <w:r>
        <w:rPr>
          <w:spacing w:val="-4"/>
        </w:rPr>
        <w:t>temps</w:t>
      </w:r>
      <w:r>
        <w:rPr>
          <w:spacing w:val="-4"/>
        </w:rPr>
        <w:t xml:space="preserve"> </w:t>
      </w:r>
      <w:r>
        <w:t>de repos non attribué au terme de ce délai est payé ;</w:t>
      </w:r>
    </w:p>
    <w:p w14:paraId="3453BEA9" w14:textId="77777777" w:rsidR="00851AC8" w:rsidRDefault="00851AC8">
      <w:pPr>
        <w:pStyle w:val="Corpsdetexte"/>
        <w:spacing w:before="3"/>
        <w:rPr>
          <w:sz w:val="20"/>
        </w:rPr>
      </w:pPr>
    </w:p>
    <w:p w14:paraId="0BC628E6" w14:textId="77777777" w:rsidR="00851AC8" w:rsidRDefault="00C367AC">
      <w:pPr>
        <w:pStyle w:val="Paragraphedeliste"/>
        <w:numPr>
          <w:ilvl w:val="0"/>
          <w:numId w:val="31"/>
        </w:numPr>
        <w:tabs>
          <w:tab w:val="left" w:pos="243"/>
        </w:tabs>
        <w:spacing w:before="1" w:line="249" w:lineRule="auto"/>
        <w:ind w:right="450" w:firstLine="0"/>
      </w:pPr>
      <w:r>
        <w:t xml:space="preserve">lorsque, dans une même semaine, l'employeur a eu recours trois fois à la dérogation, il ne peut user de </w:t>
      </w:r>
      <w:r>
        <w:rPr>
          <w:spacing w:val="-9"/>
        </w:rPr>
        <w:t xml:space="preserve">la </w:t>
      </w:r>
      <w:r>
        <w:t>possibilité de suspendre dans sa totalité le repos hebdomadaire ;</w:t>
      </w:r>
    </w:p>
    <w:p w14:paraId="4C1BA851" w14:textId="77777777" w:rsidR="00851AC8" w:rsidRDefault="00851AC8">
      <w:pPr>
        <w:pStyle w:val="Corpsdetexte"/>
        <w:spacing w:before="3"/>
        <w:rPr>
          <w:sz w:val="20"/>
        </w:rPr>
      </w:pPr>
    </w:p>
    <w:p w14:paraId="5C14FE12" w14:textId="77777777" w:rsidR="00851AC8" w:rsidRDefault="00C367AC">
      <w:pPr>
        <w:pStyle w:val="Paragraphedeliste"/>
        <w:numPr>
          <w:ilvl w:val="0"/>
          <w:numId w:val="31"/>
        </w:numPr>
        <w:tabs>
          <w:tab w:val="left" w:pos="243"/>
        </w:tabs>
        <w:spacing w:line="249" w:lineRule="auto"/>
        <w:ind w:right="508" w:firstLine="0"/>
      </w:pPr>
      <w:r>
        <w:t xml:space="preserve">la durée pendant laquelle </w:t>
      </w:r>
      <w:r>
        <w:t xml:space="preserve">la mise en oeuvre de cette dérogation est possible est fixée sur proposition </w:t>
      </w:r>
      <w:r>
        <w:rPr>
          <w:spacing w:val="-6"/>
        </w:rPr>
        <w:t xml:space="preserve">des </w:t>
      </w:r>
      <w:r>
        <w:t>commissions décentralisées par la commission paritaire nationale. À titre transitoire, et dans un délai de 1 an suivant la date d'application de la convention collective, dans</w:t>
      </w:r>
      <w:r>
        <w:t xml:space="preserve"> les départements où cette dérogation</w:t>
      </w:r>
    </w:p>
    <w:p w14:paraId="2C63DFCB" w14:textId="77777777" w:rsidR="00851AC8" w:rsidRDefault="00C367AC">
      <w:pPr>
        <w:pStyle w:val="Corpsdetexte"/>
        <w:spacing w:before="3" w:line="249" w:lineRule="auto"/>
        <w:ind w:left="113" w:right="148"/>
      </w:pPr>
      <w:r>
        <w:t>n'aurait pas été mise en place, l'employeur peut la mettre en oeuvre pendant une durée qui ne peut excéder 26 semaines par an ;</w:t>
      </w:r>
    </w:p>
    <w:p w14:paraId="0E8D2DC4" w14:textId="77777777" w:rsidR="00851AC8" w:rsidRDefault="00851AC8">
      <w:pPr>
        <w:pStyle w:val="Corpsdetexte"/>
        <w:spacing w:before="4"/>
        <w:rPr>
          <w:sz w:val="20"/>
        </w:rPr>
      </w:pPr>
    </w:p>
    <w:p w14:paraId="59216276" w14:textId="77777777" w:rsidR="00851AC8" w:rsidRDefault="00C367AC">
      <w:pPr>
        <w:pStyle w:val="Paragraphedeliste"/>
        <w:numPr>
          <w:ilvl w:val="0"/>
          <w:numId w:val="31"/>
        </w:numPr>
        <w:tabs>
          <w:tab w:val="left" w:pos="243"/>
        </w:tabs>
        <w:spacing w:line="249" w:lineRule="auto"/>
        <w:ind w:right="463" w:firstLine="0"/>
      </w:pPr>
      <w:r>
        <w:t>dans un délai de 2 années, les commissions décentralisées auront le pouvoir de définir la</w:t>
      </w:r>
      <w:r>
        <w:t xml:space="preserve"> durée pendant laquelle la mise en oeuvre de cette dérogation est possible. Les parties s'engagent dans ce délai à se </w:t>
      </w:r>
      <w:r>
        <w:rPr>
          <w:spacing w:val="-3"/>
        </w:rPr>
        <w:t xml:space="preserve">réunir </w:t>
      </w:r>
      <w:r>
        <w:t>afin d'en définir le cadre ;</w:t>
      </w:r>
    </w:p>
    <w:p w14:paraId="70CB33CA" w14:textId="77777777" w:rsidR="00851AC8" w:rsidRDefault="00851AC8">
      <w:pPr>
        <w:pStyle w:val="Corpsdetexte"/>
        <w:spacing w:before="5"/>
        <w:rPr>
          <w:sz w:val="20"/>
        </w:rPr>
      </w:pPr>
    </w:p>
    <w:p w14:paraId="3E8EADF1" w14:textId="77777777" w:rsidR="00851AC8" w:rsidRDefault="00C367AC">
      <w:pPr>
        <w:pStyle w:val="Paragraphedeliste"/>
        <w:numPr>
          <w:ilvl w:val="0"/>
          <w:numId w:val="31"/>
        </w:numPr>
        <w:tabs>
          <w:tab w:val="left" w:pos="243"/>
        </w:tabs>
        <w:spacing w:line="249" w:lineRule="auto"/>
        <w:ind w:right="365" w:firstLine="0"/>
      </w:pPr>
      <w:r>
        <w:t>quel que soit leur mode d'</w:t>
      </w:r>
      <w:r>
        <w:t>organisation du travail, les employeurs ayant recours à la dérogation doivent ouvrir un registre ou tout autre document réputé équivalent sur lequel sont mentionnés à la fois la durée hebdomadaire du travail de chaque salarié ainsi que les jours ou le nomb</w:t>
      </w:r>
      <w:r>
        <w:t>re de fois où la dérogation a été utilisée. Ce registre est tenu à la disposition de l'inspecteur du travail et émargé par le salarié une fois par semaine. Il peut être consulté par le ou les délégués du personnel pendant les heures d'ouverture de</w:t>
      </w:r>
      <w:r>
        <w:rPr>
          <w:spacing w:val="3"/>
        </w:rPr>
        <w:t xml:space="preserve"> </w:t>
      </w:r>
      <w:r>
        <w:rPr>
          <w:spacing w:val="-3"/>
        </w:rPr>
        <w:t>bureau.</w:t>
      </w:r>
    </w:p>
    <w:p w14:paraId="02B3BD36" w14:textId="77777777" w:rsidR="00851AC8" w:rsidRDefault="00851AC8">
      <w:pPr>
        <w:pStyle w:val="Corpsdetexte"/>
        <w:spacing w:before="6"/>
        <w:rPr>
          <w:sz w:val="20"/>
        </w:rPr>
      </w:pPr>
    </w:p>
    <w:p w14:paraId="446E7F1C" w14:textId="77777777" w:rsidR="00851AC8" w:rsidRDefault="00C367AC">
      <w:pPr>
        <w:pStyle w:val="Paragraphedeliste"/>
        <w:numPr>
          <w:ilvl w:val="0"/>
          <w:numId w:val="21"/>
        </w:numPr>
        <w:tabs>
          <w:tab w:val="left" w:pos="334"/>
        </w:tabs>
        <w:ind w:hanging="221"/>
      </w:pPr>
      <w:r>
        <w:t>Contingent d'heures supplémentaires</w:t>
      </w:r>
    </w:p>
    <w:p w14:paraId="5E0F1B61" w14:textId="77777777" w:rsidR="00851AC8" w:rsidRDefault="00851AC8">
      <w:pPr>
        <w:pStyle w:val="Corpsdetexte"/>
        <w:spacing w:before="2"/>
        <w:rPr>
          <w:sz w:val="21"/>
        </w:rPr>
      </w:pPr>
    </w:p>
    <w:p w14:paraId="049A50A7" w14:textId="77777777" w:rsidR="00851AC8" w:rsidRDefault="00C367AC">
      <w:pPr>
        <w:pStyle w:val="Corpsdetexte"/>
        <w:spacing w:line="249" w:lineRule="auto"/>
        <w:ind w:left="113" w:right="132"/>
      </w:pPr>
      <w:r>
        <w:t>Le contingent d'heures supplémentaires, excluant les heures supplémentaires compensées en temps, utilisable sans avoir recours à l'autorisation de l'inspecteur du travail, est ainsi fixé à :</w:t>
      </w:r>
    </w:p>
    <w:p w14:paraId="2F14C62D" w14:textId="77777777" w:rsidR="00851AC8" w:rsidRDefault="00851AC8">
      <w:pPr>
        <w:pStyle w:val="Corpsdetexte"/>
        <w:spacing w:before="3"/>
        <w:rPr>
          <w:sz w:val="20"/>
        </w:rPr>
      </w:pPr>
    </w:p>
    <w:p w14:paraId="4B0365F8" w14:textId="77777777" w:rsidR="00851AC8" w:rsidRDefault="00C367AC">
      <w:pPr>
        <w:pStyle w:val="Paragraphedeliste"/>
        <w:numPr>
          <w:ilvl w:val="0"/>
          <w:numId w:val="31"/>
        </w:numPr>
        <w:tabs>
          <w:tab w:val="left" w:pos="243"/>
        </w:tabs>
        <w:spacing w:before="1"/>
        <w:ind w:left="242" w:hanging="130"/>
      </w:pPr>
      <w:r>
        <w:t>360 heures par an pour les établissements permanents ;</w:t>
      </w:r>
    </w:p>
    <w:p w14:paraId="5C6BA8B8" w14:textId="77777777" w:rsidR="00851AC8" w:rsidRDefault="00851AC8">
      <w:pPr>
        <w:pStyle w:val="Corpsdetexte"/>
        <w:spacing w:before="1"/>
        <w:rPr>
          <w:sz w:val="21"/>
        </w:rPr>
      </w:pPr>
    </w:p>
    <w:p w14:paraId="29347B94" w14:textId="77777777" w:rsidR="00851AC8" w:rsidRDefault="00C367AC">
      <w:pPr>
        <w:pStyle w:val="Paragraphedeliste"/>
        <w:numPr>
          <w:ilvl w:val="0"/>
          <w:numId w:val="31"/>
        </w:numPr>
        <w:tabs>
          <w:tab w:val="left" w:pos="243"/>
        </w:tabs>
        <w:ind w:left="242" w:hanging="130"/>
      </w:pPr>
      <w:r>
        <w:t>90 heures par trimestre civil pour les établissements saisonniers.</w:t>
      </w:r>
    </w:p>
    <w:p w14:paraId="5D75A359" w14:textId="77777777" w:rsidR="00851AC8" w:rsidRDefault="00851AC8">
      <w:pPr>
        <w:pStyle w:val="Corpsdetexte"/>
        <w:spacing w:before="2"/>
        <w:rPr>
          <w:sz w:val="21"/>
        </w:rPr>
      </w:pPr>
    </w:p>
    <w:p w14:paraId="05086B39" w14:textId="77777777" w:rsidR="00851AC8" w:rsidRDefault="00C367AC">
      <w:pPr>
        <w:pStyle w:val="Paragraphedeliste"/>
        <w:numPr>
          <w:ilvl w:val="0"/>
          <w:numId w:val="21"/>
        </w:numPr>
        <w:tabs>
          <w:tab w:val="left" w:pos="334"/>
        </w:tabs>
        <w:ind w:hanging="221"/>
      </w:pPr>
      <w:r>
        <w:t>Affichage et contrôle de la durée du travail</w:t>
      </w:r>
    </w:p>
    <w:p w14:paraId="2F060DAD" w14:textId="77777777" w:rsidR="00851AC8" w:rsidRDefault="00851AC8">
      <w:pPr>
        <w:pStyle w:val="Corpsdetexte"/>
        <w:spacing w:before="1"/>
        <w:rPr>
          <w:sz w:val="21"/>
        </w:rPr>
      </w:pPr>
    </w:p>
    <w:p w14:paraId="16476085" w14:textId="77777777" w:rsidR="00851AC8" w:rsidRDefault="00C367AC">
      <w:pPr>
        <w:pStyle w:val="Corpsdetexte"/>
        <w:spacing w:line="249" w:lineRule="auto"/>
        <w:ind w:left="113" w:right="131"/>
      </w:pPr>
      <w:r>
        <w:t>Il est rappelé les règles relatives à l'affichage des horaires et au contrôle de la du</w:t>
      </w:r>
      <w:r>
        <w:t>rée du travail applicables au personnel salarié, à l'exclusion des cadres dirigeants et sous réserve des dispositions spécifiques prévues pour les cadres autonomes prévues à l'article 13.2 du titre IV de l'avenant n° 1 du 13 juillet 2004 à la convention co</w:t>
      </w:r>
      <w:r>
        <w:t>llective nationale des hôtels, cafés et restaurants :</w:t>
      </w:r>
    </w:p>
    <w:p w14:paraId="4B4E8A69" w14:textId="77777777" w:rsidR="00851AC8" w:rsidRDefault="00851AC8">
      <w:pPr>
        <w:pStyle w:val="Corpsdetexte"/>
        <w:spacing w:before="6"/>
        <w:rPr>
          <w:sz w:val="20"/>
        </w:rPr>
      </w:pPr>
    </w:p>
    <w:p w14:paraId="1F20AB8C" w14:textId="77777777" w:rsidR="00851AC8" w:rsidRDefault="00C367AC">
      <w:pPr>
        <w:pStyle w:val="Paragraphedeliste"/>
        <w:numPr>
          <w:ilvl w:val="0"/>
          <w:numId w:val="31"/>
        </w:numPr>
        <w:tabs>
          <w:tab w:val="left" w:pos="243"/>
        </w:tabs>
        <w:spacing w:line="249" w:lineRule="auto"/>
        <w:ind w:right="169" w:firstLine="0"/>
      </w:pPr>
      <w:r>
        <w:t xml:space="preserve">en cas d'horaires collectifs, l'affichage des horaires s'effectue conformément aux dispositions des articles </w:t>
      </w:r>
      <w:r>
        <w:rPr>
          <w:spacing w:val="-9"/>
        </w:rPr>
        <w:t xml:space="preserve">D. </w:t>
      </w:r>
      <w:r>
        <w:t>212-17 et suivants du code du travail ;</w:t>
      </w:r>
    </w:p>
    <w:p w14:paraId="4361E5B0" w14:textId="77777777" w:rsidR="00851AC8" w:rsidRDefault="00851AC8">
      <w:pPr>
        <w:pStyle w:val="Corpsdetexte"/>
        <w:spacing w:before="4"/>
        <w:rPr>
          <w:sz w:val="20"/>
        </w:rPr>
      </w:pPr>
    </w:p>
    <w:p w14:paraId="1DB563E3" w14:textId="77777777" w:rsidR="00851AC8" w:rsidRDefault="00C367AC">
      <w:pPr>
        <w:pStyle w:val="Paragraphedeliste"/>
        <w:numPr>
          <w:ilvl w:val="0"/>
          <w:numId w:val="31"/>
        </w:numPr>
        <w:tabs>
          <w:tab w:val="left" w:pos="243"/>
        </w:tabs>
        <w:spacing w:line="249" w:lineRule="auto"/>
        <w:ind w:right="764" w:firstLine="0"/>
      </w:pPr>
      <w:r>
        <w:t>en cas d'</w:t>
      </w:r>
      <w:r>
        <w:t xml:space="preserve">horaires non collectifs, les dispositions de l'article D. 212-21 et D. 212-22 du code du </w:t>
      </w:r>
      <w:r>
        <w:rPr>
          <w:spacing w:val="-3"/>
        </w:rPr>
        <w:t xml:space="preserve">travail </w:t>
      </w:r>
      <w:r>
        <w:t>s'appliquent comme suit :</w:t>
      </w:r>
    </w:p>
    <w:p w14:paraId="52C5B1DD" w14:textId="77777777" w:rsidR="00851AC8" w:rsidRDefault="00851AC8">
      <w:pPr>
        <w:spacing w:line="249" w:lineRule="auto"/>
        <w:sectPr w:rsidR="00851AC8">
          <w:pgSz w:w="11910" w:h="16840"/>
          <w:pgMar w:top="1020" w:right="1000" w:bottom="1580" w:left="1020" w:header="0" w:footer="1384" w:gutter="0"/>
          <w:cols w:space="720"/>
        </w:sectPr>
      </w:pPr>
    </w:p>
    <w:p w14:paraId="0545402F" w14:textId="77777777" w:rsidR="00851AC8" w:rsidRDefault="00C367AC">
      <w:pPr>
        <w:pStyle w:val="Corpsdetexte"/>
        <w:spacing w:before="74" w:line="249" w:lineRule="auto"/>
        <w:ind w:left="113" w:right="147"/>
      </w:pPr>
      <w:r>
        <w:t>Lorsque les salariés d'un atelier, d'un service ou d'une équipe au sens de l'article D. 212-20 du code du travail n</w:t>
      </w:r>
      <w:r>
        <w:t>e sont pas occupés selon le même horaire collectif de travail affiché, la durée du travail de chaque salarié concerné doit être décomptée selon les modalités suivantes :</w:t>
      </w:r>
    </w:p>
    <w:p w14:paraId="4CBBF6D5" w14:textId="77777777" w:rsidR="00851AC8" w:rsidRDefault="00851AC8">
      <w:pPr>
        <w:pStyle w:val="Corpsdetexte"/>
        <w:spacing w:before="4"/>
        <w:rPr>
          <w:sz w:val="20"/>
        </w:rPr>
      </w:pPr>
    </w:p>
    <w:p w14:paraId="61F92637" w14:textId="77777777" w:rsidR="00851AC8" w:rsidRDefault="00C367AC">
      <w:pPr>
        <w:pStyle w:val="Paragraphedeliste"/>
        <w:numPr>
          <w:ilvl w:val="0"/>
          <w:numId w:val="31"/>
        </w:numPr>
        <w:tabs>
          <w:tab w:val="left" w:pos="243"/>
        </w:tabs>
        <w:spacing w:line="249" w:lineRule="auto"/>
        <w:ind w:right="141" w:firstLine="0"/>
      </w:pPr>
      <w:r>
        <w:t>quotidiennement, par enregistrement, selon tous moyens, des heures de début et de fin</w:t>
      </w:r>
      <w:r>
        <w:t xml:space="preserve"> de chaque période </w:t>
      </w:r>
      <w:r>
        <w:rPr>
          <w:spacing w:val="-9"/>
        </w:rPr>
        <w:t xml:space="preserve">de </w:t>
      </w:r>
      <w:r>
        <w:t>travail ou par le relevé du nombre d'heures de travail effectuées ;</w:t>
      </w:r>
    </w:p>
    <w:p w14:paraId="2E3BE7D8" w14:textId="77777777" w:rsidR="00851AC8" w:rsidRDefault="00851AC8">
      <w:pPr>
        <w:pStyle w:val="Corpsdetexte"/>
        <w:spacing w:before="4"/>
        <w:rPr>
          <w:sz w:val="20"/>
        </w:rPr>
      </w:pPr>
    </w:p>
    <w:p w14:paraId="4B3A1778" w14:textId="77777777" w:rsidR="00851AC8" w:rsidRDefault="00C367AC">
      <w:pPr>
        <w:pStyle w:val="Paragraphedeliste"/>
        <w:numPr>
          <w:ilvl w:val="0"/>
          <w:numId w:val="31"/>
        </w:numPr>
        <w:tabs>
          <w:tab w:val="left" w:pos="243"/>
        </w:tabs>
        <w:spacing w:line="249" w:lineRule="auto"/>
        <w:ind w:right="163" w:firstLine="0"/>
        <w:jc w:val="both"/>
      </w:pPr>
      <w:r>
        <w:t>chaque semaine, par récapitulation, selon tous moyens, du nombre d'heures de travail effectuées par chaque salarié. Ce document, à défaut de tout autre document déjà</w:t>
      </w:r>
      <w:r>
        <w:t xml:space="preserve"> existant dans l'entreprise, émargé par le salarié et par l'employeur, est tenu à la disposition de l'inspection du travail. L'annexe III du présent avenant est </w:t>
      </w:r>
      <w:r>
        <w:rPr>
          <w:spacing w:val="-3"/>
        </w:rPr>
        <w:t xml:space="preserve">prévue </w:t>
      </w:r>
      <w:r>
        <w:t>à cet effet ;</w:t>
      </w:r>
    </w:p>
    <w:p w14:paraId="0EA333CF" w14:textId="77777777" w:rsidR="00851AC8" w:rsidRDefault="00851AC8">
      <w:pPr>
        <w:pStyle w:val="Corpsdetexte"/>
        <w:spacing w:before="6"/>
        <w:rPr>
          <w:sz w:val="20"/>
        </w:rPr>
      </w:pPr>
    </w:p>
    <w:p w14:paraId="26073E2E" w14:textId="77777777" w:rsidR="00851AC8" w:rsidRDefault="00C367AC">
      <w:pPr>
        <w:pStyle w:val="Paragraphedeliste"/>
        <w:numPr>
          <w:ilvl w:val="0"/>
          <w:numId w:val="31"/>
        </w:numPr>
        <w:tabs>
          <w:tab w:val="left" w:pos="243"/>
        </w:tabs>
        <w:spacing w:line="249" w:lineRule="auto"/>
        <w:ind w:right="563" w:firstLine="0"/>
      </w:pPr>
      <w:r>
        <w:t xml:space="preserve">un document mensuel, dont le double est annexé au bulletin de paie, sera </w:t>
      </w:r>
      <w:r>
        <w:t xml:space="preserve">établi pour chaque salarié. </w:t>
      </w:r>
      <w:r>
        <w:rPr>
          <w:spacing w:val="-9"/>
        </w:rPr>
        <w:t xml:space="preserve">Ce </w:t>
      </w:r>
      <w:r>
        <w:t>document comportera les mentions suivantes :</w:t>
      </w:r>
    </w:p>
    <w:p w14:paraId="7EE9241A" w14:textId="77777777" w:rsidR="00851AC8" w:rsidRDefault="00851AC8">
      <w:pPr>
        <w:pStyle w:val="Corpsdetexte"/>
        <w:spacing w:before="3"/>
        <w:rPr>
          <w:sz w:val="20"/>
        </w:rPr>
      </w:pPr>
    </w:p>
    <w:p w14:paraId="511AFEE4" w14:textId="77777777" w:rsidR="00851AC8" w:rsidRDefault="00C367AC">
      <w:pPr>
        <w:pStyle w:val="Corpsdetexte"/>
        <w:spacing w:before="1"/>
        <w:ind w:left="113"/>
      </w:pPr>
      <w:r>
        <w:t>-- le cumul des heures supplémentaires effectuées depuis le début de l'année ;</w:t>
      </w:r>
    </w:p>
    <w:p w14:paraId="13B15E00" w14:textId="77777777" w:rsidR="00851AC8" w:rsidRDefault="00851AC8">
      <w:pPr>
        <w:pStyle w:val="Corpsdetexte"/>
        <w:spacing w:before="1"/>
        <w:rPr>
          <w:sz w:val="21"/>
        </w:rPr>
      </w:pPr>
    </w:p>
    <w:p w14:paraId="166FF26E" w14:textId="77777777" w:rsidR="00851AC8" w:rsidRDefault="00C367AC">
      <w:pPr>
        <w:pStyle w:val="Corpsdetexte"/>
        <w:spacing w:line="249" w:lineRule="auto"/>
        <w:ind w:left="113" w:right="572"/>
      </w:pPr>
      <w:r>
        <w:t>-- le nombre d'</w:t>
      </w:r>
      <w:r>
        <w:t>heures de repos compensateur acquises au cours du mois en distinguant, le cas échéant, le repos compensateur légal et le repos compensateur de remplacement ;</w:t>
      </w:r>
    </w:p>
    <w:p w14:paraId="5FB423ED" w14:textId="77777777" w:rsidR="00851AC8" w:rsidRDefault="00851AC8">
      <w:pPr>
        <w:pStyle w:val="Corpsdetexte"/>
        <w:spacing w:before="4"/>
        <w:rPr>
          <w:sz w:val="20"/>
        </w:rPr>
      </w:pPr>
    </w:p>
    <w:p w14:paraId="1CD31D42" w14:textId="77777777" w:rsidR="00851AC8" w:rsidRDefault="00C367AC">
      <w:pPr>
        <w:pStyle w:val="Corpsdetexte"/>
        <w:ind w:left="113"/>
      </w:pPr>
      <w:r>
        <w:t>-- le nombre d'heures de repos compensateur effectivement prises au cours du mois.</w:t>
      </w:r>
    </w:p>
    <w:p w14:paraId="6A161E80" w14:textId="77777777" w:rsidR="00851AC8" w:rsidRDefault="00851AC8">
      <w:pPr>
        <w:pStyle w:val="Corpsdetexte"/>
        <w:spacing w:before="1"/>
        <w:rPr>
          <w:sz w:val="21"/>
        </w:rPr>
      </w:pPr>
    </w:p>
    <w:p w14:paraId="6D9D172C" w14:textId="77777777" w:rsidR="00851AC8" w:rsidRDefault="00C367AC">
      <w:pPr>
        <w:pStyle w:val="Corpsdetexte"/>
        <w:spacing w:before="1" w:line="249" w:lineRule="auto"/>
        <w:ind w:left="113" w:right="514"/>
      </w:pPr>
      <w:r>
        <w:t>Lorsque le re</w:t>
      </w:r>
      <w:r>
        <w:t>pos n'est pas donné collectivement à tout le personnel, les modalités de contrôle s'effectuent conformément aux articles R. 221-10 et suivants du code du travail.</w:t>
      </w:r>
    </w:p>
    <w:p w14:paraId="3E8EEACC" w14:textId="77777777" w:rsidR="00851AC8" w:rsidRDefault="00851AC8">
      <w:pPr>
        <w:pStyle w:val="Corpsdetexte"/>
        <w:spacing w:before="3"/>
        <w:rPr>
          <w:sz w:val="20"/>
        </w:rPr>
      </w:pPr>
    </w:p>
    <w:p w14:paraId="0BD258AC" w14:textId="77777777" w:rsidR="00851AC8" w:rsidRDefault="00C367AC">
      <w:pPr>
        <w:pStyle w:val="Corpsdetexte"/>
        <w:spacing w:line="249" w:lineRule="auto"/>
        <w:ind w:left="113" w:right="327"/>
      </w:pPr>
      <w:r>
        <w:t>En cas de report des jours de repos en application du 3 de l'article 21 du titre VI de la co</w:t>
      </w:r>
      <w:r>
        <w:t>nvention collective nationale du 30 avril 1997, un registre ou tout autre document doit comporter les mentions suivantes :</w:t>
      </w:r>
    </w:p>
    <w:p w14:paraId="1FA079AE" w14:textId="77777777" w:rsidR="00851AC8" w:rsidRDefault="00851AC8">
      <w:pPr>
        <w:pStyle w:val="Corpsdetexte"/>
        <w:spacing w:before="4"/>
        <w:rPr>
          <w:sz w:val="20"/>
        </w:rPr>
      </w:pPr>
    </w:p>
    <w:p w14:paraId="6A68CEB7" w14:textId="77777777" w:rsidR="00851AC8" w:rsidRDefault="00C367AC">
      <w:pPr>
        <w:pStyle w:val="Paragraphedeliste"/>
        <w:numPr>
          <w:ilvl w:val="0"/>
          <w:numId w:val="31"/>
        </w:numPr>
        <w:tabs>
          <w:tab w:val="left" w:pos="243"/>
        </w:tabs>
        <w:ind w:left="242" w:hanging="130"/>
      </w:pPr>
      <w:r>
        <w:t>le nombre des demi-journées ou journées reportées pour le mois considéré ;</w:t>
      </w:r>
    </w:p>
    <w:p w14:paraId="51CF3FC3" w14:textId="77777777" w:rsidR="00851AC8" w:rsidRDefault="00851AC8">
      <w:pPr>
        <w:pStyle w:val="Corpsdetexte"/>
        <w:spacing w:before="2"/>
        <w:rPr>
          <w:sz w:val="21"/>
        </w:rPr>
      </w:pPr>
    </w:p>
    <w:p w14:paraId="16CDEA4B" w14:textId="77777777" w:rsidR="00851AC8" w:rsidRDefault="00C367AC">
      <w:pPr>
        <w:pStyle w:val="Paragraphedeliste"/>
        <w:numPr>
          <w:ilvl w:val="0"/>
          <w:numId w:val="31"/>
        </w:numPr>
        <w:tabs>
          <w:tab w:val="left" w:pos="243"/>
        </w:tabs>
        <w:ind w:left="242" w:hanging="130"/>
      </w:pPr>
      <w:r>
        <w:t xml:space="preserve">le nombre des demi-journées ou journées compensées pour </w:t>
      </w:r>
      <w:r>
        <w:t>le mois considéré ;</w:t>
      </w:r>
    </w:p>
    <w:p w14:paraId="74A1F98A" w14:textId="77777777" w:rsidR="00851AC8" w:rsidRDefault="00851AC8">
      <w:pPr>
        <w:pStyle w:val="Corpsdetexte"/>
        <w:spacing w:before="1"/>
        <w:rPr>
          <w:sz w:val="21"/>
        </w:rPr>
      </w:pPr>
    </w:p>
    <w:p w14:paraId="04EF091D" w14:textId="77777777" w:rsidR="00851AC8" w:rsidRDefault="00C367AC">
      <w:pPr>
        <w:pStyle w:val="Paragraphedeliste"/>
        <w:numPr>
          <w:ilvl w:val="0"/>
          <w:numId w:val="31"/>
        </w:numPr>
        <w:tabs>
          <w:tab w:val="left" w:pos="243"/>
        </w:tabs>
        <w:ind w:left="242" w:hanging="130"/>
      </w:pPr>
      <w:r>
        <w:t>les délais maximaux de report pour les demi-journées ou journées.</w:t>
      </w:r>
    </w:p>
    <w:p w14:paraId="613D5940" w14:textId="77777777" w:rsidR="00851AC8" w:rsidRDefault="00851AC8">
      <w:pPr>
        <w:pStyle w:val="Corpsdetexte"/>
        <w:spacing w:before="2"/>
        <w:rPr>
          <w:sz w:val="21"/>
        </w:rPr>
      </w:pPr>
    </w:p>
    <w:p w14:paraId="0995E38A" w14:textId="77777777" w:rsidR="00851AC8" w:rsidRDefault="00C367AC">
      <w:pPr>
        <w:pStyle w:val="Paragraphedeliste"/>
        <w:numPr>
          <w:ilvl w:val="0"/>
          <w:numId w:val="15"/>
        </w:numPr>
        <w:tabs>
          <w:tab w:val="left" w:pos="426"/>
        </w:tabs>
        <w:ind w:hanging="313"/>
      </w:pPr>
      <w:r>
        <w:t>« Dont l‘ouverture n‘excède pas 9 mois par an » selon le décret du 2 août 1979.</w:t>
      </w:r>
    </w:p>
    <w:p w14:paraId="5646DF34" w14:textId="77777777" w:rsidR="00851AC8" w:rsidRDefault="00851AC8">
      <w:pPr>
        <w:pStyle w:val="Corpsdetexte"/>
        <w:spacing w:before="1"/>
        <w:rPr>
          <w:sz w:val="21"/>
        </w:rPr>
      </w:pPr>
    </w:p>
    <w:p w14:paraId="77ED9EF6" w14:textId="77777777" w:rsidR="00851AC8" w:rsidRDefault="00C367AC">
      <w:pPr>
        <w:pStyle w:val="Paragraphedeliste"/>
        <w:numPr>
          <w:ilvl w:val="0"/>
          <w:numId w:val="15"/>
        </w:numPr>
        <w:tabs>
          <w:tab w:val="left" w:pos="426"/>
        </w:tabs>
        <w:ind w:hanging="313"/>
      </w:pPr>
      <w:r>
        <w:t>La liste de ces communes peut être consultée dans chaque préfecture.</w:t>
      </w:r>
    </w:p>
    <w:p w14:paraId="71F831BC" w14:textId="77777777" w:rsidR="00851AC8" w:rsidRDefault="00851AC8">
      <w:pPr>
        <w:pStyle w:val="Corpsdetexte"/>
        <w:rPr>
          <w:sz w:val="28"/>
        </w:rPr>
      </w:pPr>
    </w:p>
    <w:p w14:paraId="5998E890" w14:textId="77777777" w:rsidR="00851AC8" w:rsidRDefault="00C367AC">
      <w:pPr>
        <w:pStyle w:val="Heading1"/>
        <w:jc w:val="both"/>
      </w:pPr>
      <w:r>
        <w:t>Aménagement du temps de travail</w:t>
      </w:r>
    </w:p>
    <w:p w14:paraId="5A1ED279" w14:textId="77777777" w:rsidR="00851AC8" w:rsidRDefault="00851AC8">
      <w:pPr>
        <w:pStyle w:val="Corpsdetexte"/>
        <w:spacing w:before="6"/>
        <w:rPr>
          <w:b/>
          <w:sz w:val="29"/>
        </w:rPr>
      </w:pPr>
    </w:p>
    <w:p w14:paraId="6B7D56F4" w14:textId="77777777" w:rsidR="00851AC8" w:rsidRDefault="00C367AC">
      <w:pPr>
        <w:pStyle w:val="Heading2"/>
        <w:spacing w:before="1"/>
        <w:jc w:val="both"/>
      </w:pPr>
      <w:r>
        <w:t>Article 22</w:t>
      </w:r>
    </w:p>
    <w:p w14:paraId="427DB72A" w14:textId="77777777" w:rsidR="00851AC8" w:rsidRDefault="00C367AC">
      <w:pPr>
        <w:spacing w:before="181"/>
        <w:ind w:left="113"/>
        <w:rPr>
          <w:sz w:val="20"/>
        </w:rPr>
      </w:pPr>
      <w:r>
        <w:rPr>
          <w:color w:val="777777"/>
          <w:sz w:val="20"/>
        </w:rPr>
        <w:t>En vigueur étendu</w:t>
      </w:r>
    </w:p>
    <w:p w14:paraId="6BE8AF15" w14:textId="77777777" w:rsidR="00851AC8" w:rsidRDefault="00851AC8">
      <w:pPr>
        <w:pStyle w:val="Corpsdetexte"/>
        <w:spacing w:before="8"/>
        <w:rPr>
          <w:sz w:val="28"/>
        </w:rPr>
      </w:pPr>
    </w:p>
    <w:p w14:paraId="589196E3" w14:textId="77777777" w:rsidR="00851AC8" w:rsidRDefault="00C367AC">
      <w:pPr>
        <w:spacing w:line="249" w:lineRule="auto"/>
        <w:ind w:left="113" w:right="724"/>
        <w:rPr>
          <w:sz w:val="20"/>
        </w:rPr>
      </w:pPr>
      <w:r>
        <w:rPr>
          <w:color w:val="777777"/>
          <w:sz w:val="20"/>
        </w:rPr>
        <w:t>Dernière modification : Annulé et remplacé par avenant n° 1 du 13 juillet 2004 en vigueur le 1er du mois suivant extension BO conventions collectives 2004-37 étendu par arrêté du 30 décembre 20</w:t>
      </w:r>
      <w:r>
        <w:rPr>
          <w:color w:val="777777"/>
          <w:sz w:val="20"/>
        </w:rPr>
        <w:t>04 JORF 1er janvier 2005.</w:t>
      </w:r>
    </w:p>
    <w:p w14:paraId="64566FC9" w14:textId="77777777" w:rsidR="00851AC8" w:rsidRDefault="00851AC8">
      <w:pPr>
        <w:pStyle w:val="Corpsdetexte"/>
      </w:pPr>
    </w:p>
    <w:p w14:paraId="630B4C62" w14:textId="77777777" w:rsidR="00851AC8" w:rsidRDefault="00851AC8">
      <w:pPr>
        <w:pStyle w:val="Corpsdetexte"/>
        <w:spacing w:before="6"/>
      </w:pPr>
    </w:p>
    <w:p w14:paraId="437E27B0" w14:textId="77777777" w:rsidR="00851AC8" w:rsidRDefault="00C367AC">
      <w:pPr>
        <w:pStyle w:val="Corpsdetexte"/>
        <w:ind w:left="113"/>
      </w:pPr>
      <w:r>
        <w:t>Les modalités d'aménagement du temps de travail sont régies par les dispositions :</w:t>
      </w:r>
    </w:p>
    <w:p w14:paraId="59C56DD7" w14:textId="77777777" w:rsidR="00851AC8" w:rsidRDefault="00851AC8">
      <w:pPr>
        <w:pStyle w:val="Corpsdetexte"/>
        <w:spacing w:before="1"/>
        <w:rPr>
          <w:sz w:val="21"/>
        </w:rPr>
      </w:pPr>
    </w:p>
    <w:p w14:paraId="0613C852" w14:textId="77777777" w:rsidR="00851AC8" w:rsidRDefault="00C367AC">
      <w:pPr>
        <w:pStyle w:val="Paragraphedeliste"/>
        <w:numPr>
          <w:ilvl w:val="0"/>
          <w:numId w:val="31"/>
        </w:numPr>
        <w:tabs>
          <w:tab w:val="left" w:pos="243"/>
        </w:tabs>
        <w:ind w:left="242" w:hanging="130"/>
      </w:pPr>
      <w:r>
        <w:t>de la modulation ;</w:t>
      </w:r>
    </w:p>
    <w:p w14:paraId="3FF8A4E4" w14:textId="77777777" w:rsidR="00851AC8" w:rsidRDefault="00851AC8">
      <w:pPr>
        <w:pStyle w:val="Corpsdetexte"/>
        <w:spacing w:before="2"/>
        <w:rPr>
          <w:sz w:val="21"/>
        </w:rPr>
      </w:pPr>
    </w:p>
    <w:p w14:paraId="40DA9406" w14:textId="77777777" w:rsidR="00851AC8" w:rsidRDefault="00C367AC">
      <w:pPr>
        <w:pStyle w:val="Paragraphedeliste"/>
        <w:numPr>
          <w:ilvl w:val="0"/>
          <w:numId w:val="31"/>
        </w:numPr>
        <w:tabs>
          <w:tab w:val="left" w:pos="243"/>
        </w:tabs>
        <w:ind w:left="242" w:hanging="130"/>
      </w:pPr>
      <w:r>
        <w:t>du cycle ;</w:t>
      </w:r>
    </w:p>
    <w:p w14:paraId="1C6D71D0" w14:textId="77777777" w:rsidR="00851AC8" w:rsidRDefault="00851AC8">
      <w:pPr>
        <w:sectPr w:rsidR="00851AC8">
          <w:pgSz w:w="11910" w:h="16840"/>
          <w:pgMar w:top="1020" w:right="1000" w:bottom="1580" w:left="1020" w:header="0" w:footer="1384" w:gutter="0"/>
          <w:cols w:space="720"/>
        </w:sectPr>
      </w:pPr>
    </w:p>
    <w:p w14:paraId="2DB404EA" w14:textId="77777777" w:rsidR="00851AC8" w:rsidRDefault="00C367AC">
      <w:pPr>
        <w:pStyle w:val="Paragraphedeliste"/>
        <w:numPr>
          <w:ilvl w:val="0"/>
          <w:numId w:val="31"/>
        </w:numPr>
        <w:tabs>
          <w:tab w:val="left" w:pos="243"/>
        </w:tabs>
        <w:spacing w:before="74"/>
        <w:ind w:left="242" w:hanging="130"/>
      </w:pPr>
      <w:r>
        <w:t>de l'annualisation et de la saisonnalité.</w:t>
      </w:r>
    </w:p>
    <w:p w14:paraId="6E2D625E" w14:textId="77777777" w:rsidR="00851AC8" w:rsidRDefault="00851AC8">
      <w:pPr>
        <w:pStyle w:val="Corpsdetexte"/>
        <w:spacing w:before="1"/>
        <w:rPr>
          <w:sz w:val="21"/>
        </w:rPr>
      </w:pPr>
    </w:p>
    <w:p w14:paraId="5E23966D" w14:textId="77777777" w:rsidR="00851AC8" w:rsidRDefault="00C367AC">
      <w:pPr>
        <w:pStyle w:val="Paragraphedeliste"/>
        <w:numPr>
          <w:ilvl w:val="1"/>
          <w:numId w:val="14"/>
        </w:numPr>
        <w:tabs>
          <w:tab w:val="left" w:pos="609"/>
        </w:tabs>
        <w:ind w:hanging="496"/>
      </w:pPr>
      <w:r>
        <w:t>Modulation</w:t>
      </w:r>
    </w:p>
    <w:p w14:paraId="164EAB31" w14:textId="77777777" w:rsidR="00851AC8" w:rsidRDefault="00851AC8">
      <w:pPr>
        <w:pStyle w:val="Corpsdetexte"/>
        <w:spacing w:before="2"/>
        <w:rPr>
          <w:sz w:val="21"/>
        </w:rPr>
      </w:pPr>
    </w:p>
    <w:p w14:paraId="630A373D" w14:textId="77777777" w:rsidR="00851AC8" w:rsidRDefault="00C367AC">
      <w:pPr>
        <w:pStyle w:val="Corpsdetexte"/>
        <w:ind w:left="113"/>
      </w:pPr>
      <w:r>
        <w:t>(Voir en dernier lieu avenant n° 2 du 5 février 2007, annexe I)</w:t>
      </w:r>
    </w:p>
    <w:p w14:paraId="19F60118" w14:textId="77777777" w:rsidR="00851AC8" w:rsidRDefault="00851AC8">
      <w:pPr>
        <w:pStyle w:val="Corpsdetexte"/>
        <w:spacing w:before="1"/>
        <w:rPr>
          <w:sz w:val="21"/>
        </w:rPr>
      </w:pPr>
    </w:p>
    <w:p w14:paraId="0D94B8B5" w14:textId="77777777" w:rsidR="00851AC8" w:rsidRDefault="00C367AC">
      <w:pPr>
        <w:pStyle w:val="Paragraphedeliste"/>
        <w:numPr>
          <w:ilvl w:val="1"/>
          <w:numId w:val="14"/>
        </w:numPr>
        <w:tabs>
          <w:tab w:val="left" w:pos="609"/>
        </w:tabs>
        <w:ind w:hanging="496"/>
      </w:pPr>
      <w:r>
        <w:t>Cycle (accord national du 23 mai 1989)</w:t>
      </w:r>
    </w:p>
    <w:p w14:paraId="1D7EBA11" w14:textId="77777777" w:rsidR="00851AC8" w:rsidRDefault="00851AC8">
      <w:pPr>
        <w:pStyle w:val="Corpsdetexte"/>
        <w:spacing w:before="2"/>
        <w:rPr>
          <w:sz w:val="21"/>
        </w:rPr>
      </w:pPr>
    </w:p>
    <w:p w14:paraId="21B4EE80" w14:textId="77777777" w:rsidR="00851AC8" w:rsidRDefault="00C367AC">
      <w:pPr>
        <w:pStyle w:val="Paragraphedeliste"/>
        <w:numPr>
          <w:ilvl w:val="0"/>
          <w:numId w:val="13"/>
        </w:numPr>
        <w:tabs>
          <w:tab w:val="left" w:pos="334"/>
        </w:tabs>
        <w:ind w:hanging="221"/>
      </w:pPr>
      <w:r>
        <w:t>Cycle de travail. - Définition et mise en place</w:t>
      </w:r>
    </w:p>
    <w:p w14:paraId="352E738D" w14:textId="77777777" w:rsidR="00851AC8" w:rsidRDefault="00851AC8">
      <w:pPr>
        <w:pStyle w:val="Corpsdetexte"/>
        <w:spacing w:before="1"/>
        <w:rPr>
          <w:sz w:val="21"/>
        </w:rPr>
      </w:pPr>
    </w:p>
    <w:p w14:paraId="5213B3E6" w14:textId="77777777" w:rsidR="00851AC8" w:rsidRDefault="00C367AC">
      <w:pPr>
        <w:pStyle w:val="Paragraphedeliste"/>
        <w:numPr>
          <w:ilvl w:val="1"/>
          <w:numId w:val="13"/>
        </w:numPr>
        <w:tabs>
          <w:tab w:val="left" w:pos="499"/>
        </w:tabs>
        <w:ind w:hanging="386"/>
      </w:pPr>
      <w:r>
        <w:t>Cycle de travail :</w:t>
      </w:r>
    </w:p>
    <w:p w14:paraId="58E969ED" w14:textId="77777777" w:rsidR="00851AC8" w:rsidRDefault="00851AC8">
      <w:pPr>
        <w:pStyle w:val="Corpsdetexte"/>
        <w:spacing w:before="2"/>
        <w:rPr>
          <w:sz w:val="21"/>
        </w:rPr>
      </w:pPr>
    </w:p>
    <w:p w14:paraId="0D918E1B" w14:textId="77777777" w:rsidR="00851AC8" w:rsidRDefault="00C367AC">
      <w:pPr>
        <w:pStyle w:val="Corpsdetexte"/>
        <w:spacing w:line="249" w:lineRule="auto"/>
        <w:ind w:left="113" w:right="651"/>
      </w:pPr>
      <w:r>
        <w:t>Le travail dans les entreprises ou établissements de l'industrie hôtelière est org</w:t>
      </w:r>
      <w:r>
        <w:t>anisé de telle sorte que le repos hebdomadaire est donné au salarié le plus souvent par roulement. Cela peut entraîner la pratique d'horaires différents d'une semaine à l'autre.</w:t>
      </w:r>
    </w:p>
    <w:p w14:paraId="24054F98" w14:textId="77777777" w:rsidR="00851AC8" w:rsidRDefault="00851AC8">
      <w:pPr>
        <w:pStyle w:val="Corpsdetexte"/>
        <w:spacing w:before="4"/>
        <w:rPr>
          <w:sz w:val="20"/>
        </w:rPr>
      </w:pPr>
    </w:p>
    <w:p w14:paraId="7ACB2D04" w14:textId="77777777" w:rsidR="00851AC8" w:rsidRDefault="00C367AC">
      <w:pPr>
        <w:pStyle w:val="Corpsdetexte"/>
        <w:spacing w:before="1" w:line="249" w:lineRule="auto"/>
        <w:ind w:left="113" w:right="459"/>
      </w:pPr>
      <w:r>
        <w:t>La répartition des horaires selon un cycle apparaît donc comme un moyen adapt</w:t>
      </w:r>
      <w:r>
        <w:t>é aux réalités de certaines entreprises de la profession.</w:t>
      </w:r>
    </w:p>
    <w:p w14:paraId="5F8AF880" w14:textId="77777777" w:rsidR="00851AC8" w:rsidRDefault="00851AC8">
      <w:pPr>
        <w:pStyle w:val="Corpsdetexte"/>
        <w:spacing w:before="3"/>
        <w:rPr>
          <w:sz w:val="20"/>
        </w:rPr>
      </w:pPr>
    </w:p>
    <w:p w14:paraId="716C1EB0" w14:textId="77777777" w:rsidR="00851AC8" w:rsidRDefault="00C367AC">
      <w:pPr>
        <w:pStyle w:val="Paragraphedeliste"/>
        <w:numPr>
          <w:ilvl w:val="1"/>
          <w:numId w:val="13"/>
        </w:numPr>
        <w:tabs>
          <w:tab w:val="left" w:pos="499"/>
        </w:tabs>
        <w:ind w:hanging="386"/>
      </w:pPr>
      <w:r>
        <w:t>Définition et mise en place :</w:t>
      </w:r>
    </w:p>
    <w:p w14:paraId="5BE23E1F" w14:textId="77777777" w:rsidR="00851AC8" w:rsidRDefault="00851AC8">
      <w:pPr>
        <w:pStyle w:val="Corpsdetexte"/>
        <w:spacing w:before="2"/>
        <w:rPr>
          <w:sz w:val="21"/>
        </w:rPr>
      </w:pPr>
    </w:p>
    <w:p w14:paraId="11761297" w14:textId="77777777" w:rsidR="00851AC8" w:rsidRDefault="00C367AC">
      <w:pPr>
        <w:pStyle w:val="Corpsdetexte"/>
        <w:spacing w:line="249" w:lineRule="auto"/>
        <w:ind w:left="113" w:right="142"/>
      </w:pPr>
      <w:r>
        <w:t>Le cycle est une période multiple de la semaine au sein de laquelle la durée de présence au travail est répartie de façon fixe et se reproduit à l'identique d'</w:t>
      </w:r>
      <w:r>
        <w:t>un cycle à l'autre.</w:t>
      </w:r>
    </w:p>
    <w:p w14:paraId="79B3F0D6" w14:textId="77777777" w:rsidR="00851AC8" w:rsidRDefault="00851AC8">
      <w:pPr>
        <w:pStyle w:val="Corpsdetexte"/>
        <w:spacing w:before="4"/>
        <w:rPr>
          <w:sz w:val="20"/>
        </w:rPr>
      </w:pPr>
    </w:p>
    <w:p w14:paraId="072B349C" w14:textId="77777777" w:rsidR="00851AC8" w:rsidRDefault="00C367AC">
      <w:pPr>
        <w:pStyle w:val="Corpsdetexte"/>
        <w:spacing w:line="249" w:lineRule="auto"/>
        <w:ind w:left="113" w:right="737"/>
      </w:pPr>
      <w:r>
        <w:t>Les entreprises ou établissements qui n'appliquent pas les dispositions prévues par l'article 22.1 sur la modulation peuvent organiser la répartition de la durée de présence au travail sous forme de cycle d'au maximum 12 semaines.</w:t>
      </w:r>
    </w:p>
    <w:p w14:paraId="1F8E09AF" w14:textId="77777777" w:rsidR="00851AC8" w:rsidRDefault="00851AC8">
      <w:pPr>
        <w:pStyle w:val="Corpsdetexte"/>
        <w:spacing w:before="4"/>
        <w:rPr>
          <w:sz w:val="20"/>
        </w:rPr>
      </w:pPr>
    </w:p>
    <w:p w14:paraId="27163D37" w14:textId="77777777" w:rsidR="00851AC8" w:rsidRDefault="00C367AC">
      <w:pPr>
        <w:pStyle w:val="Paragraphedeliste"/>
        <w:numPr>
          <w:ilvl w:val="0"/>
          <w:numId w:val="13"/>
        </w:numPr>
        <w:tabs>
          <w:tab w:val="left" w:pos="334"/>
        </w:tabs>
        <w:spacing w:before="1"/>
        <w:ind w:hanging="221"/>
      </w:pPr>
      <w:r>
        <w:t>Déc</w:t>
      </w:r>
      <w:r>
        <w:t>ompte de la durée de travail dans le cadre du cycle</w:t>
      </w:r>
    </w:p>
    <w:p w14:paraId="1B373B21" w14:textId="77777777" w:rsidR="00851AC8" w:rsidRDefault="00851AC8">
      <w:pPr>
        <w:pStyle w:val="Corpsdetexte"/>
        <w:spacing w:before="1"/>
        <w:rPr>
          <w:sz w:val="21"/>
        </w:rPr>
      </w:pPr>
    </w:p>
    <w:p w14:paraId="30E413CA" w14:textId="77777777" w:rsidR="00851AC8" w:rsidRDefault="00C367AC">
      <w:pPr>
        <w:pStyle w:val="Paragraphedeliste"/>
        <w:numPr>
          <w:ilvl w:val="1"/>
          <w:numId w:val="13"/>
        </w:numPr>
        <w:tabs>
          <w:tab w:val="left" w:pos="499"/>
        </w:tabs>
        <w:ind w:hanging="386"/>
      </w:pPr>
      <w:r>
        <w:t>La durée de présence au travail peut varier d'une semaine à l'autre, aux conditions suivantes :</w:t>
      </w:r>
    </w:p>
    <w:p w14:paraId="38D80C11" w14:textId="77777777" w:rsidR="00851AC8" w:rsidRDefault="00851AC8">
      <w:pPr>
        <w:pStyle w:val="Corpsdetexte"/>
        <w:spacing w:before="1"/>
        <w:rPr>
          <w:sz w:val="21"/>
        </w:rPr>
      </w:pPr>
    </w:p>
    <w:p w14:paraId="5353C04A" w14:textId="77777777" w:rsidR="00851AC8" w:rsidRDefault="00C367AC">
      <w:pPr>
        <w:pStyle w:val="Paragraphedeliste"/>
        <w:numPr>
          <w:ilvl w:val="0"/>
          <w:numId w:val="31"/>
        </w:numPr>
        <w:tabs>
          <w:tab w:val="left" w:pos="243"/>
        </w:tabs>
        <w:spacing w:before="1" w:line="249" w:lineRule="auto"/>
        <w:ind w:right="430" w:firstLine="0"/>
      </w:pPr>
      <w:r>
        <w:t>la répartition des durées de présence hebdomadaire est fixe à l'intérieur du cycle et se répète à l'identi</w:t>
      </w:r>
      <w:r>
        <w:t>que d'un cycle à l'autre ;</w:t>
      </w:r>
    </w:p>
    <w:p w14:paraId="4F04C819" w14:textId="77777777" w:rsidR="00851AC8" w:rsidRDefault="00851AC8">
      <w:pPr>
        <w:pStyle w:val="Corpsdetexte"/>
        <w:spacing w:before="3"/>
        <w:rPr>
          <w:sz w:val="20"/>
        </w:rPr>
      </w:pPr>
    </w:p>
    <w:p w14:paraId="057D5288" w14:textId="77777777" w:rsidR="00851AC8" w:rsidRDefault="00C367AC">
      <w:pPr>
        <w:pStyle w:val="Paragraphedeliste"/>
        <w:numPr>
          <w:ilvl w:val="0"/>
          <w:numId w:val="31"/>
        </w:numPr>
        <w:tabs>
          <w:tab w:val="left" w:pos="243"/>
        </w:tabs>
        <w:spacing w:line="249" w:lineRule="auto"/>
        <w:ind w:right="235" w:firstLine="0"/>
      </w:pPr>
      <w:r>
        <w:t xml:space="preserve">la durée hebdomadaire moyenne calculée sur la durée du cycle est établie par référence aux durées </w:t>
      </w:r>
      <w:r>
        <w:rPr>
          <w:spacing w:val="-3"/>
        </w:rPr>
        <w:t xml:space="preserve">prévues </w:t>
      </w:r>
      <w:r>
        <w:t>par l'article 21. Cette durée hebdomadaire moyenne peut également être établie par référence à la durée légale de travail,</w:t>
      </w:r>
      <w:r>
        <w:t xml:space="preserve"> soit 39 heures, ou des durées comprises entre 39 heures et les seuils fixés par l'article précité ;</w:t>
      </w:r>
    </w:p>
    <w:p w14:paraId="33D3F104" w14:textId="77777777" w:rsidR="00851AC8" w:rsidRDefault="00851AC8">
      <w:pPr>
        <w:pStyle w:val="Corpsdetexte"/>
        <w:spacing w:before="6"/>
        <w:rPr>
          <w:sz w:val="20"/>
        </w:rPr>
      </w:pPr>
    </w:p>
    <w:p w14:paraId="64D1F67A" w14:textId="77777777" w:rsidR="00851AC8" w:rsidRDefault="00C367AC">
      <w:pPr>
        <w:pStyle w:val="Paragraphedeliste"/>
        <w:numPr>
          <w:ilvl w:val="0"/>
          <w:numId w:val="31"/>
        </w:numPr>
        <w:tabs>
          <w:tab w:val="left" w:pos="243"/>
        </w:tabs>
        <w:spacing w:line="249" w:lineRule="auto"/>
        <w:ind w:right="789" w:firstLine="0"/>
      </w:pPr>
      <w:r>
        <w:t>les durées maximales journalières, durées maximales hebdomadaires moyennes et durées maximales hebdomadaires absolues devront, en tout état de cause, être respectées ;</w:t>
      </w:r>
    </w:p>
    <w:p w14:paraId="65E97FDC" w14:textId="77777777" w:rsidR="00851AC8" w:rsidRDefault="00851AC8">
      <w:pPr>
        <w:pStyle w:val="Corpsdetexte"/>
        <w:spacing w:before="4"/>
        <w:rPr>
          <w:sz w:val="20"/>
        </w:rPr>
      </w:pPr>
    </w:p>
    <w:p w14:paraId="49DAF715" w14:textId="77777777" w:rsidR="00851AC8" w:rsidRDefault="00C367AC">
      <w:pPr>
        <w:pStyle w:val="Paragraphedeliste"/>
        <w:numPr>
          <w:ilvl w:val="0"/>
          <w:numId w:val="31"/>
        </w:numPr>
        <w:tabs>
          <w:tab w:val="left" w:pos="243"/>
        </w:tabs>
        <w:spacing w:line="249" w:lineRule="auto"/>
        <w:ind w:right="212" w:firstLine="0"/>
      </w:pPr>
      <w:r>
        <w:t>toute heure de présence au travail accomplie au-delà des durées hebdomadaires fixées da</w:t>
      </w:r>
      <w:r>
        <w:t xml:space="preserve">ns le cadre du cycle tel que prévu aux alinéas 2 et 3 ci-dessus est considérée comme heure supplémentaire et fait l'objet </w:t>
      </w:r>
      <w:r>
        <w:rPr>
          <w:spacing w:val="-6"/>
        </w:rPr>
        <w:t xml:space="preserve">des </w:t>
      </w:r>
      <w:r>
        <w:t>majorations prévues à l'article L. 212-5 du code du travail.</w:t>
      </w:r>
    </w:p>
    <w:p w14:paraId="7045CA80" w14:textId="77777777" w:rsidR="00851AC8" w:rsidRDefault="00851AC8">
      <w:pPr>
        <w:pStyle w:val="Corpsdetexte"/>
        <w:spacing w:before="4"/>
        <w:rPr>
          <w:sz w:val="20"/>
        </w:rPr>
      </w:pPr>
    </w:p>
    <w:p w14:paraId="40768397" w14:textId="77777777" w:rsidR="00851AC8" w:rsidRDefault="00C367AC">
      <w:pPr>
        <w:pStyle w:val="Paragraphedeliste"/>
        <w:numPr>
          <w:ilvl w:val="1"/>
          <w:numId w:val="13"/>
        </w:numPr>
        <w:tabs>
          <w:tab w:val="left" w:pos="499"/>
        </w:tabs>
        <w:spacing w:before="1" w:line="249" w:lineRule="auto"/>
        <w:ind w:left="113" w:right="535" w:firstLine="0"/>
      </w:pPr>
      <w:r>
        <w:t>Dans les établissements permanents ayant instauré le régime du cycle</w:t>
      </w:r>
      <w:r>
        <w:t xml:space="preserve">, le report d'une partie du </w:t>
      </w:r>
      <w:r>
        <w:rPr>
          <w:spacing w:val="-4"/>
        </w:rPr>
        <w:t xml:space="preserve">repos </w:t>
      </w:r>
      <w:r>
        <w:t>hebdomadaire prévu à l'article 21.3 est inclus de façon fixe et définitive dans la définition du cycle.</w:t>
      </w:r>
    </w:p>
    <w:p w14:paraId="1DA311B2" w14:textId="77777777" w:rsidR="00851AC8" w:rsidRDefault="00851AC8">
      <w:pPr>
        <w:pStyle w:val="Corpsdetexte"/>
        <w:spacing w:before="3"/>
        <w:rPr>
          <w:sz w:val="20"/>
        </w:rPr>
      </w:pPr>
    </w:p>
    <w:p w14:paraId="13EAAB57" w14:textId="77777777" w:rsidR="00851AC8" w:rsidRDefault="00C367AC">
      <w:pPr>
        <w:pStyle w:val="Corpsdetexte"/>
        <w:spacing w:line="249" w:lineRule="auto"/>
        <w:ind w:left="113" w:right="477"/>
      </w:pPr>
      <w:r>
        <w:t>Cette disposition ne peut en aucun cas conduire à faire accomplir à un salarié un travail pendant plus de 6 jours con</w:t>
      </w:r>
      <w:r>
        <w:t>sécutifs ni mettre en cause les avantages acquis au titre de l'article 21.3.</w:t>
      </w:r>
    </w:p>
    <w:p w14:paraId="2CBBDBA2" w14:textId="77777777" w:rsidR="00851AC8" w:rsidRDefault="00851AC8">
      <w:pPr>
        <w:spacing w:line="249" w:lineRule="auto"/>
        <w:sectPr w:rsidR="00851AC8">
          <w:pgSz w:w="11910" w:h="16840"/>
          <w:pgMar w:top="1020" w:right="1000" w:bottom="1580" w:left="1020" w:header="0" w:footer="1384" w:gutter="0"/>
          <w:cols w:space="720"/>
        </w:sectPr>
      </w:pPr>
    </w:p>
    <w:p w14:paraId="3DE5A414" w14:textId="77777777" w:rsidR="00851AC8" w:rsidRDefault="00C367AC">
      <w:pPr>
        <w:pStyle w:val="Paragraphedeliste"/>
        <w:numPr>
          <w:ilvl w:val="1"/>
          <w:numId w:val="13"/>
        </w:numPr>
        <w:tabs>
          <w:tab w:val="left" w:pos="499"/>
        </w:tabs>
        <w:spacing w:before="74" w:line="249" w:lineRule="auto"/>
        <w:ind w:left="113" w:right="179" w:firstLine="0"/>
      </w:pPr>
      <w:r>
        <w:t xml:space="preserve">Dans les établissements saisonniers ayant instauré le cycle, la possibilité de suspendre l'intégralité du repos hebdomadaire prévu à l'article 21.3 ne peut être </w:t>
      </w:r>
      <w:r>
        <w:t xml:space="preserve">mise en oeuvre qu'une seule fois par période entière </w:t>
      </w:r>
      <w:r>
        <w:rPr>
          <w:spacing w:val="-9"/>
        </w:rPr>
        <w:t xml:space="preserve">de </w:t>
      </w:r>
      <w:r>
        <w:t>8 semaines.</w:t>
      </w:r>
    </w:p>
    <w:p w14:paraId="2DD45F05" w14:textId="77777777" w:rsidR="00851AC8" w:rsidRDefault="00851AC8">
      <w:pPr>
        <w:pStyle w:val="Corpsdetexte"/>
        <w:spacing w:before="4"/>
        <w:rPr>
          <w:sz w:val="20"/>
        </w:rPr>
      </w:pPr>
    </w:p>
    <w:p w14:paraId="474E0ECB" w14:textId="77777777" w:rsidR="00851AC8" w:rsidRDefault="00C367AC">
      <w:pPr>
        <w:pStyle w:val="Paragraphedeliste"/>
        <w:numPr>
          <w:ilvl w:val="0"/>
          <w:numId w:val="13"/>
        </w:numPr>
        <w:tabs>
          <w:tab w:val="left" w:pos="334"/>
        </w:tabs>
        <w:ind w:hanging="221"/>
      </w:pPr>
      <w:r>
        <w:t>Lissage de la rémunération</w:t>
      </w:r>
    </w:p>
    <w:p w14:paraId="189A62A2" w14:textId="77777777" w:rsidR="00851AC8" w:rsidRDefault="00851AC8">
      <w:pPr>
        <w:pStyle w:val="Corpsdetexte"/>
        <w:spacing w:before="2"/>
        <w:rPr>
          <w:sz w:val="21"/>
        </w:rPr>
      </w:pPr>
    </w:p>
    <w:p w14:paraId="75C68F01" w14:textId="77777777" w:rsidR="00851AC8" w:rsidRDefault="00C367AC">
      <w:pPr>
        <w:pStyle w:val="Corpsdetexte"/>
        <w:spacing w:line="249" w:lineRule="auto"/>
        <w:ind w:left="113" w:right="420"/>
      </w:pPr>
      <w:r>
        <w:t>Les salariés employés suivant un horaire cyclique bénéficient d'une rémunération mensuelle régulière indépendante des fluctuations d'</w:t>
      </w:r>
      <w:r>
        <w:t>horaires. Cette rémunération mensuelle est établie par référence à la durée hebdomadaire moyenne du cycle, telle que prévue au 2.1 ci-dessus.</w:t>
      </w:r>
    </w:p>
    <w:p w14:paraId="5D69155E" w14:textId="77777777" w:rsidR="00851AC8" w:rsidRDefault="00851AC8">
      <w:pPr>
        <w:pStyle w:val="Corpsdetexte"/>
        <w:spacing w:before="4"/>
        <w:rPr>
          <w:sz w:val="20"/>
        </w:rPr>
      </w:pPr>
    </w:p>
    <w:p w14:paraId="2365A8AB" w14:textId="77777777" w:rsidR="00851AC8" w:rsidRDefault="00C367AC">
      <w:pPr>
        <w:pStyle w:val="Corpsdetexte"/>
        <w:spacing w:before="1" w:line="249" w:lineRule="auto"/>
        <w:ind w:left="113" w:right="428"/>
      </w:pPr>
      <w:r>
        <w:t>Toutefois, lorsque des heures supplémentaires sont accomplies, celles-ci font l'objet d'un paiement majoré s'ajou</w:t>
      </w:r>
      <w:r>
        <w:t>tant à la rémunération de la période au cours de laquelle elles ont été effectuées.</w:t>
      </w:r>
    </w:p>
    <w:p w14:paraId="0E0462B8" w14:textId="77777777" w:rsidR="00851AC8" w:rsidRDefault="00851AC8">
      <w:pPr>
        <w:pStyle w:val="Corpsdetexte"/>
        <w:spacing w:before="3"/>
        <w:rPr>
          <w:sz w:val="20"/>
        </w:rPr>
      </w:pPr>
    </w:p>
    <w:p w14:paraId="594BE1F7" w14:textId="77777777" w:rsidR="00851AC8" w:rsidRDefault="00C367AC">
      <w:pPr>
        <w:pStyle w:val="Paragraphedeliste"/>
        <w:numPr>
          <w:ilvl w:val="0"/>
          <w:numId w:val="13"/>
        </w:numPr>
        <w:tabs>
          <w:tab w:val="left" w:pos="334"/>
        </w:tabs>
        <w:ind w:hanging="221"/>
      </w:pPr>
      <w:r>
        <w:t>Formalités administratives</w:t>
      </w:r>
    </w:p>
    <w:p w14:paraId="4F28B89D" w14:textId="77777777" w:rsidR="00851AC8" w:rsidRDefault="00851AC8">
      <w:pPr>
        <w:pStyle w:val="Corpsdetexte"/>
        <w:spacing w:before="2"/>
        <w:rPr>
          <w:sz w:val="21"/>
        </w:rPr>
      </w:pPr>
    </w:p>
    <w:p w14:paraId="683F50D9" w14:textId="77777777" w:rsidR="00851AC8" w:rsidRDefault="00C367AC">
      <w:pPr>
        <w:pStyle w:val="Corpsdetexte"/>
        <w:spacing w:line="249" w:lineRule="auto"/>
        <w:ind w:left="113" w:right="407"/>
      </w:pPr>
      <w:r>
        <w:t>L'organisation de travail selon un cycle fait l'objet d'une communication préalable aux délégués syndicaux d'entreprise ou d'établissement et d</w:t>
      </w:r>
      <w:r>
        <w:t>'une consultation des membres du CHSCT, du comité d'entreprise ou d'établissement ou des délégués du personnel.</w:t>
      </w:r>
    </w:p>
    <w:p w14:paraId="600D91A9" w14:textId="77777777" w:rsidR="00851AC8" w:rsidRDefault="00851AC8">
      <w:pPr>
        <w:pStyle w:val="Corpsdetexte"/>
        <w:spacing w:before="5"/>
        <w:rPr>
          <w:sz w:val="20"/>
        </w:rPr>
      </w:pPr>
    </w:p>
    <w:p w14:paraId="0399F1C4" w14:textId="77777777" w:rsidR="00851AC8" w:rsidRDefault="00C367AC">
      <w:pPr>
        <w:pStyle w:val="Corpsdetexte"/>
        <w:spacing w:line="249" w:lineRule="auto"/>
        <w:ind w:left="113" w:right="802"/>
      </w:pPr>
      <w:r>
        <w:t>La même procédure s'applique en cas d'interruption ou de changement de cycle. Un cycle ne peut être interrompu qu'au terme de la durée initiale</w:t>
      </w:r>
      <w:r>
        <w:t>ment fixée. L'interruption du cycle avant terme entraîne la requalification des heures effectuées chaque semaine par référence au régime du droit commun.</w:t>
      </w:r>
    </w:p>
    <w:p w14:paraId="43DC98DC" w14:textId="77777777" w:rsidR="00851AC8" w:rsidRDefault="00851AC8">
      <w:pPr>
        <w:pStyle w:val="Corpsdetexte"/>
        <w:spacing w:before="4"/>
        <w:rPr>
          <w:sz w:val="20"/>
        </w:rPr>
      </w:pPr>
    </w:p>
    <w:p w14:paraId="00E113A8" w14:textId="77777777" w:rsidR="00851AC8" w:rsidRDefault="00C367AC">
      <w:pPr>
        <w:pStyle w:val="Corpsdetexte"/>
        <w:spacing w:line="249" w:lineRule="auto"/>
        <w:ind w:left="113" w:right="545"/>
      </w:pPr>
      <w:r>
        <w:t>La répartition des horaires de travail du cycle est affichée sur le lieu de travail. Une copie est tr</w:t>
      </w:r>
      <w:r>
        <w:t>ansmise à l'inspecteur du travail.</w:t>
      </w:r>
    </w:p>
    <w:p w14:paraId="55BBBE71" w14:textId="77777777" w:rsidR="00851AC8" w:rsidRDefault="00851AC8">
      <w:pPr>
        <w:pStyle w:val="Corpsdetexte"/>
        <w:spacing w:before="4"/>
        <w:rPr>
          <w:sz w:val="20"/>
        </w:rPr>
      </w:pPr>
    </w:p>
    <w:p w14:paraId="1E85C78D" w14:textId="77777777" w:rsidR="00851AC8" w:rsidRDefault="00C367AC">
      <w:pPr>
        <w:pStyle w:val="Corpsdetexte"/>
        <w:spacing w:line="249" w:lineRule="auto"/>
        <w:ind w:left="113" w:right="578"/>
      </w:pPr>
      <w:r>
        <w:t>La mention « horaire cyclique » figure sur le bulletin de paie des salariés dont l'horaire est organisé sous forme de cycles.</w:t>
      </w:r>
    </w:p>
    <w:p w14:paraId="0D452AA4" w14:textId="77777777" w:rsidR="00851AC8" w:rsidRDefault="00851AC8">
      <w:pPr>
        <w:pStyle w:val="Corpsdetexte"/>
        <w:spacing w:before="4"/>
        <w:rPr>
          <w:sz w:val="20"/>
        </w:rPr>
      </w:pPr>
    </w:p>
    <w:p w14:paraId="318194D2" w14:textId="77777777" w:rsidR="00851AC8" w:rsidRDefault="00C367AC">
      <w:pPr>
        <w:pStyle w:val="Corpsdetexte"/>
        <w:spacing w:line="249" w:lineRule="auto"/>
        <w:ind w:left="113" w:right="267"/>
      </w:pPr>
      <w:r>
        <w:t>L'employeur enregistre sur un registre ou tout autre document réputé équivalent la durée hebd</w:t>
      </w:r>
      <w:r>
        <w:t>omadaire de travail effectuée par chaque salarié. Ce document, tenu à la disposition de l'inspecteur du travail, est émargé par le salarié une fois par semaine.</w:t>
      </w:r>
    </w:p>
    <w:p w14:paraId="5336FB74" w14:textId="77777777" w:rsidR="00851AC8" w:rsidRDefault="00851AC8">
      <w:pPr>
        <w:pStyle w:val="Corpsdetexte"/>
        <w:spacing w:before="5"/>
        <w:rPr>
          <w:sz w:val="20"/>
        </w:rPr>
      </w:pPr>
    </w:p>
    <w:p w14:paraId="7F596FB2" w14:textId="77777777" w:rsidR="00851AC8" w:rsidRDefault="00C367AC">
      <w:pPr>
        <w:pStyle w:val="Corpsdetexte"/>
        <w:ind w:left="113"/>
      </w:pPr>
      <w:r>
        <w:t>Ce document peut être consulté par le ou les délégués du personnel pendant les heures d'</w:t>
      </w:r>
      <w:r>
        <w:t>ouverture de bureau.</w:t>
      </w:r>
    </w:p>
    <w:p w14:paraId="251F08B6" w14:textId="77777777" w:rsidR="00851AC8" w:rsidRDefault="00851AC8">
      <w:pPr>
        <w:pStyle w:val="Corpsdetexte"/>
        <w:spacing w:before="1"/>
        <w:rPr>
          <w:sz w:val="21"/>
        </w:rPr>
      </w:pPr>
    </w:p>
    <w:p w14:paraId="329DEA23" w14:textId="77777777" w:rsidR="00851AC8" w:rsidRDefault="00C367AC">
      <w:pPr>
        <w:pStyle w:val="Paragraphedeliste"/>
        <w:numPr>
          <w:ilvl w:val="0"/>
          <w:numId w:val="13"/>
        </w:numPr>
        <w:tabs>
          <w:tab w:val="left" w:pos="334"/>
        </w:tabs>
        <w:ind w:hanging="221"/>
      </w:pPr>
      <w:r>
        <w:t>Modalités d'application</w:t>
      </w:r>
    </w:p>
    <w:p w14:paraId="6F2C0725" w14:textId="77777777" w:rsidR="00851AC8" w:rsidRDefault="00851AC8">
      <w:pPr>
        <w:pStyle w:val="Corpsdetexte"/>
        <w:spacing w:before="2"/>
        <w:rPr>
          <w:sz w:val="21"/>
        </w:rPr>
      </w:pPr>
    </w:p>
    <w:p w14:paraId="071B0CC2" w14:textId="77777777" w:rsidR="00851AC8" w:rsidRDefault="00C367AC">
      <w:pPr>
        <w:pStyle w:val="Corpsdetexte"/>
        <w:ind w:left="113"/>
      </w:pPr>
      <w:r>
        <w:t>L'organisation du travail sous forme de cycle peut être mise en place pour tout ou partie du personnel.</w:t>
      </w:r>
    </w:p>
    <w:p w14:paraId="33C51AC3" w14:textId="77777777" w:rsidR="00851AC8" w:rsidRDefault="00851AC8">
      <w:pPr>
        <w:sectPr w:rsidR="00851AC8">
          <w:pgSz w:w="11910" w:h="16840"/>
          <w:pgMar w:top="1020" w:right="1000" w:bottom="1580" w:left="1020" w:header="0" w:footer="1384" w:gutter="0"/>
          <w:cols w:space="720"/>
        </w:sectPr>
      </w:pPr>
    </w:p>
    <w:p w14:paraId="2BA06BBB" w14:textId="77777777" w:rsidR="00851AC8" w:rsidRDefault="00C367AC">
      <w:pPr>
        <w:pStyle w:val="Heading1"/>
        <w:spacing w:before="64" w:line="458" w:lineRule="auto"/>
        <w:ind w:right="2565"/>
      </w:pPr>
      <w:r>
        <w:t>Titre VII. Congés et suspension du contrat de travail Congés payés</w:t>
      </w:r>
    </w:p>
    <w:p w14:paraId="4451A3F3" w14:textId="77777777" w:rsidR="00851AC8" w:rsidRDefault="00C367AC">
      <w:pPr>
        <w:pStyle w:val="Heading2"/>
        <w:spacing w:before="7"/>
      </w:pPr>
      <w:r>
        <w:t>Article 23</w:t>
      </w:r>
    </w:p>
    <w:p w14:paraId="0B0B71E7" w14:textId="77777777" w:rsidR="00851AC8" w:rsidRDefault="00C367AC">
      <w:pPr>
        <w:spacing w:before="181"/>
        <w:ind w:left="113"/>
        <w:rPr>
          <w:sz w:val="20"/>
        </w:rPr>
      </w:pPr>
      <w:r>
        <w:rPr>
          <w:color w:val="777777"/>
          <w:sz w:val="20"/>
        </w:rPr>
        <w:t>En vigueu</w:t>
      </w:r>
      <w:r>
        <w:rPr>
          <w:color w:val="777777"/>
          <w:sz w:val="20"/>
        </w:rPr>
        <w:t>r étendu</w:t>
      </w:r>
    </w:p>
    <w:p w14:paraId="511D6F7A" w14:textId="77777777" w:rsidR="00851AC8" w:rsidRDefault="00851AC8">
      <w:pPr>
        <w:pStyle w:val="Corpsdetexte"/>
      </w:pPr>
    </w:p>
    <w:p w14:paraId="714A7CE0" w14:textId="77777777" w:rsidR="00851AC8" w:rsidRDefault="00851AC8">
      <w:pPr>
        <w:pStyle w:val="Corpsdetexte"/>
        <w:spacing w:before="2"/>
        <w:rPr>
          <w:sz w:val="23"/>
        </w:rPr>
      </w:pPr>
    </w:p>
    <w:p w14:paraId="51A58A3F" w14:textId="77777777" w:rsidR="00851AC8" w:rsidRDefault="00C367AC">
      <w:pPr>
        <w:pStyle w:val="Corpsdetexte"/>
        <w:spacing w:before="1" w:line="249" w:lineRule="auto"/>
        <w:ind w:left="113" w:right="718"/>
      </w:pPr>
      <w:r>
        <w:t>Tout salarié employé qui justifie d'un temps de travail chez le même employeur équivalent à 1 mois de travail effectif a droit à 2,5 jours ouvrables de congés payés par mois de travail.</w:t>
      </w:r>
    </w:p>
    <w:p w14:paraId="56B569E1" w14:textId="77777777" w:rsidR="00851AC8" w:rsidRDefault="00851AC8">
      <w:pPr>
        <w:pStyle w:val="Corpsdetexte"/>
        <w:spacing w:before="3"/>
        <w:rPr>
          <w:sz w:val="20"/>
        </w:rPr>
      </w:pPr>
    </w:p>
    <w:p w14:paraId="08ABB229" w14:textId="77777777" w:rsidR="00851AC8" w:rsidRDefault="00C367AC">
      <w:pPr>
        <w:pStyle w:val="Corpsdetexte"/>
        <w:spacing w:line="249" w:lineRule="auto"/>
        <w:ind w:left="113" w:right="312"/>
      </w:pPr>
      <w:r>
        <w:t>Quelle que soit la durée du repos hebdomadaire, il est com</w:t>
      </w:r>
      <w:r>
        <w:t>pté pour le calcul du congé 6 jours ouvrables par semaine.</w:t>
      </w:r>
    </w:p>
    <w:p w14:paraId="3DDE8511" w14:textId="77777777" w:rsidR="00851AC8" w:rsidRDefault="00851AC8">
      <w:pPr>
        <w:pStyle w:val="Corpsdetexte"/>
        <w:spacing w:before="4"/>
        <w:rPr>
          <w:sz w:val="20"/>
        </w:rPr>
      </w:pPr>
    </w:p>
    <w:p w14:paraId="1CA3C388" w14:textId="77777777" w:rsidR="00851AC8" w:rsidRDefault="00C367AC">
      <w:pPr>
        <w:pStyle w:val="Corpsdetexte"/>
        <w:spacing w:line="249" w:lineRule="auto"/>
        <w:ind w:left="113" w:right="740"/>
      </w:pPr>
      <w:r>
        <w:t>Dans le calcul des droits, sont assimilés à période de travail le congé payé, les repos compensateurs prévus par l'article L. 212-5-1 du code du travail, la période d'arrêt pour accident du travai</w:t>
      </w:r>
      <w:r>
        <w:t>l ou maladie professionnelle dans la limite d'une durée ininterrompue de 1 an, les congés de formation, le congé de</w:t>
      </w:r>
    </w:p>
    <w:p w14:paraId="5190F087" w14:textId="77777777" w:rsidR="00851AC8" w:rsidRDefault="00C367AC">
      <w:pPr>
        <w:pStyle w:val="Corpsdetexte"/>
        <w:spacing w:before="3" w:line="249" w:lineRule="auto"/>
        <w:ind w:left="113" w:right="245"/>
      </w:pPr>
      <w:r>
        <w:t>maternité, les congés pour événements familiaux, les congés de formation économique, sociale et syndicale, à l'</w:t>
      </w:r>
      <w:r>
        <w:t xml:space="preserve">exclusion des congés de maladie et des autres jours de congés non payés. Sont également considérées comme périodes de travail effectif pour la détermination de la durée du congé, les périodes pendant lesquelles un salarié ou un apprenti se trouve maintenu </w:t>
      </w:r>
      <w:r>
        <w:t>ou rappelé au service national à un titre quelconque.</w:t>
      </w:r>
    </w:p>
    <w:p w14:paraId="406846C1" w14:textId="77777777" w:rsidR="00851AC8" w:rsidRDefault="00851AC8">
      <w:pPr>
        <w:pStyle w:val="Corpsdetexte"/>
        <w:spacing w:before="5"/>
        <w:rPr>
          <w:sz w:val="20"/>
        </w:rPr>
      </w:pPr>
    </w:p>
    <w:p w14:paraId="7B6F4089" w14:textId="77777777" w:rsidR="00851AC8" w:rsidRDefault="00C367AC">
      <w:pPr>
        <w:pStyle w:val="Corpsdetexte"/>
        <w:spacing w:before="1" w:line="249" w:lineRule="auto"/>
        <w:ind w:left="113" w:right="151"/>
      </w:pPr>
      <w:r>
        <w:t>La période de référence pour le calcul de ce congé court du 1er juin au 31 mai de l'année suivante, quelle que soit la date d'embauche ou des dernières vacances.</w:t>
      </w:r>
    </w:p>
    <w:p w14:paraId="760BD395" w14:textId="77777777" w:rsidR="00851AC8" w:rsidRDefault="00851AC8">
      <w:pPr>
        <w:pStyle w:val="Corpsdetexte"/>
        <w:spacing w:before="3"/>
        <w:rPr>
          <w:sz w:val="20"/>
        </w:rPr>
      </w:pPr>
    </w:p>
    <w:p w14:paraId="3EC0F93C" w14:textId="77777777" w:rsidR="00851AC8" w:rsidRDefault="00C367AC">
      <w:pPr>
        <w:pStyle w:val="Corpsdetexte"/>
        <w:spacing w:line="249" w:lineRule="auto"/>
        <w:ind w:left="113" w:right="175"/>
      </w:pPr>
      <w:r>
        <w:t>L'employeur établit le tableau des dép</w:t>
      </w:r>
      <w:r>
        <w:t>arts en congé en fonction des nécessités du service, de la situation de famille, de l'ancienneté, après consultation des intéressés et des délégués du personnel. Ce tableau est affiché 1 mois avant le premier départ.</w:t>
      </w:r>
    </w:p>
    <w:p w14:paraId="0C264140" w14:textId="77777777" w:rsidR="00851AC8" w:rsidRDefault="00851AC8">
      <w:pPr>
        <w:pStyle w:val="Corpsdetexte"/>
        <w:spacing w:before="5"/>
        <w:rPr>
          <w:sz w:val="20"/>
        </w:rPr>
      </w:pPr>
    </w:p>
    <w:p w14:paraId="32A1EE8C" w14:textId="77777777" w:rsidR="00851AC8" w:rsidRDefault="00C367AC">
      <w:pPr>
        <w:pStyle w:val="Corpsdetexte"/>
        <w:spacing w:line="249" w:lineRule="auto"/>
        <w:ind w:left="113" w:right="167"/>
      </w:pPr>
      <w:r>
        <w:t>Une fois cet affichage réalisé, les dé</w:t>
      </w:r>
      <w:r>
        <w:t>parts ne peuvent être changés sauf circonstances exceptionnelles et après consultation de l'employeur et des intéressés.</w:t>
      </w:r>
    </w:p>
    <w:p w14:paraId="0949307A" w14:textId="77777777" w:rsidR="00851AC8" w:rsidRDefault="00851AC8">
      <w:pPr>
        <w:pStyle w:val="Corpsdetexte"/>
        <w:spacing w:before="4"/>
        <w:rPr>
          <w:sz w:val="20"/>
        </w:rPr>
      </w:pPr>
    </w:p>
    <w:p w14:paraId="57D573F6" w14:textId="77777777" w:rsidR="00851AC8" w:rsidRDefault="00C367AC">
      <w:pPr>
        <w:pStyle w:val="Corpsdetexte"/>
        <w:ind w:left="113"/>
      </w:pPr>
      <w:r>
        <w:t>Le congé principal doit être fixé entre le 1er mai et le 31 octobre de chaque année.</w:t>
      </w:r>
    </w:p>
    <w:p w14:paraId="32CE94B0" w14:textId="77777777" w:rsidR="00851AC8" w:rsidRDefault="00851AC8">
      <w:pPr>
        <w:pStyle w:val="Corpsdetexte"/>
        <w:spacing w:before="1"/>
        <w:rPr>
          <w:sz w:val="21"/>
        </w:rPr>
      </w:pPr>
    </w:p>
    <w:p w14:paraId="3A2AE221" w14:textId="77777777" w:rsidR="00851AC8" w:rsidRDefault="00C367AC">
      <w:pPr>
        <w:pStyle w:val="Corpsdetexte"/>
        <w:spacing w:line="249" w:lineRule="auto"/>
        <w:ind w:left="113" w:right="422"/>
      </w:pPr>
      <w:r>
        <w:t>Si le salarié est malade pendant son congé, il n</w:t>
      </w:r>
      <w:r>
        <w:t>e peut prolonger ses vacances au-delà du jour prévu pour la reprise du travail, sauf accord avec son employeur.</w:t>
      </w:r>
    </w:p>
    <w:p w14:paraId="1A31DCB0" w14:textId="77777777" w:rsidR="00851AC8" w:rsidRDefault="00851AC8">
      <w:pPr>
        <w:pStyle w:val="Corpsdetexte"/>
        <w:spacing w:before="4"/>
        <w:rPr>
          <w:sz w:val="20"/>
        </w:rPr>
      </w:pPr>
    </w:p>
    <w:p w14:paraId="05EC1778" w14:textId="77777777" w:rsidR="00851AC8" w:rsidRDefault="00C367AC">
      <w:pPr>
        <w:pStyle w:val="Corpsdetexte"/>
        <w:spacing w:line="249" w:lineRule="auto"/>
        <w:ind w:left="113" w:right="222"/>
      </w:pPr>
      <w:r>
        <w:t>Conformément à l'article L. 223-3 du code du travail, quelle que soit la durée légale à laquelle leur donne droit leur temps de travail au cour</w:t>
      </w:r>
      <w:r>
        <w:t xml:space="preserve">s de l'année de référence, les jeunes travailleurs âgés de moins de 21 ans au 30 avril de l'année précédente peuvent demander à bénéficier d'un congé global de 30 jours ouvrables, </w:t>
      </w:r>
      <w:r>
        <w:rPr>
          <w:spacing w:val="-6"/>
        </w:rPr>
        <w:t xml:space="preserve">les </w:t>
      </w:r>
      <w:r>
        <w:t>jours excédentaires n'étant pas rémunérés.</w:t>
      </w:r>
    </w:p>
    <w:p w14:paraId="4D4D0DAA" w14:textId="77777777" w:rsidR="00851AC8" w:rsidRDefault="00851AC8">
      <w:pPr>
        <w:pStyle w:val="Corpsdetexte"/>
        <w:spacing w:before="6"/>
        <w:rPr>
          <w:sz w:val="20"/>
        </w:rPr>
      </w:pPr>
    </w:p>
    <w:p w14:paraId="20122001" w14:textId="77777777" w:rsidR="00851AC8" w:rsidRDefault="00C367AC">
      <w:pPr>
        <w:pStyle w:val="Corpsdetexte"/>
        <w:spacing w:line="249" w:lineRule="auto"/>
        <w:ind w:left="113" w:right="126"/>
      </w:pPr>
      <w:r>
        <w:t>Les femmes salariées ou appr</w:t>
      </w:r>
      <w:r>
        <w:t>enties âgées de moins de 21 ans au 30 avril de l'année précédente bénéficient de 2 jours de congé supplémentaires payés par enfant à charge. Le congé supplémentaire est réduit à 1 jour si le congé légal n'excède pas 6 jours (1).</w:t>
      </w:r>
    </w:p>
    <w:p w14:paraId="726299C1" w14:textId="77777777" w:rsidR="00851AC8" w:rsidRDefault="00851AC8">
      <w:pPr>
        <w:pStyle w:val="Corpsdetexte"/>
        <w:spacing w:before="4"/>
        <w:rPr>
          <w:sz w:val="20"/>
        </w:rPr>
      </w:pPr>
    </w:p>
    <w:p w14:paraId="4BB187AF" w14:textId="77777777" w:rsidR="00851AC8" w:rsidRDefault="00C367AC">
      <w:pPr>
        <w:pStyle w:val="Corpsdetexte"/>
        <w:spacing w:before="1" w:line="249" w:lineRule="auto"/>
        <w:ind w:left="113" w:right="672"/>
      </w:pPr>
      <w:r>
        <w:t>Les ressortissants des DOM-TOM et les salariés étrangers hors Union européenne travaillant en France peuvent, avec l'accord de l'employeur constaté par écrit, cumuler leurs congés payés sur 2 ans (2).</w:t>
      </w:r>
    </w:p>
    <w:p w14:paraId="74AF271A" w14:textId="77777777" w:rsidR="00851AC8" w:rsidRDefault="00851AC8">
      <w:pPr>
        <w:pStyle w:val="Corpsdetexte"/>
        <w:spacing w:before="3"/>
        <w:rPr>
          <w:sz w:val="20"/>
        </w:rPr>
      </w:pPr>
    </w:p>
    <w:p w14:paraId="7E7C0B2D" w14:textId="77777777" w:rsidR="00851AC8" w:rsidRDefault="00C367AC">
      <w:pPr>
        <w:pStyle w:val="Corpsdetexte"/>
        <w:ind w:left="113"/>
      </w:pPr>
      <w:r>
        <w:t>Les congés supplémentaires pour fractionnement sont ré</w:t>
      </w:r>
      <w:r>
        <w:t>gis par l'article L. 223-8 du code du travail.</w:t>
      </w:r>
    </w:p>
    <w:p w14:paraId="77C5AB90" w14:textId="77777777" w:rsidR="00851AC8" w:rsidRDefault="00851AC8">
      <w:pPr>
        <w:sectPr w:rsidR="00851AC8">
          <w:pgSz w:w="11910" w:h="16840"/>
          <w:pgMar w:top="1340" w:right="1000" w:bottom="1580" w:left="1020" w:header="0" w:footer="1384" w:gutter="0"/>
          <w:cols w:space="720"/>
        </w:sectPr>
      </w:pPr>
    </w:p>
    <w:p w14:paraId="7553BB01" w14:textId="77777777" w:rsidR="00851AC8" w:rsidRDefault="00C367AC">
      <w:pPr>
        <w:pStyle w:val="Paragraphedeliste"/>
        <w:numPr>
          <w:ilvl w:val="0"/>
          <w:numId w:val="12"/>
        </w:numPr>
        <w:tabs>
          <w:tab w:val="left" w:pos="426"/>
        </w:tabs>
        <w:spacing w:before="74" w:line="249" w:lineRule="auto"/>
        <w:ind w:right="680" w:firstLine="0"/>
      </w:pPr>
      <w:r>
        <w:t xml:space="preserve">Alinéa exclu de l'extension comme étant contraire à l'article L. 123-2 du code du travail (arrêté du </w:t>
      </w:r>
      <w:r>
        <w:rPr>
          <w:spacing w:val="-17"/>
        </w:rPr>
        <w:t xml:space="preserve">3 </w:t>
      </w:r>
      <w:r>
        <w:t>décembre 1997, art. 1er).</w:t>
      </w:r>
    </w:p>
    <w:p w14:paraId="283A13C5" w14:textId="77777777" w:rsidR="00851AC8" w:rsidRDefault="00851AC8">
      <w:pPr>
        <w:pStyle w:val="Corpsdetexte"/>
        <w:spacing w:before="3"/>
        <w:rPr>
          <w:sz w:val="20"/>
        </w:rPr>
      </w:pPr>
    </w:p>
    <w:p w14:paraId="57153086" w14:textId="77777777" w:rsidR="00851AC8" w:rsidRDefault="00C367AC">
      <w:pPr>
        <w:pStyle w:val="Paragraphedeliste"/>
        <w:numPr>
          <w:ilvl w:val="0"/>
          <w:numId w:val="12"/>
        </w:numPr>
        <w:tabs>
          <w:tab w:val="left" w:pos="426"/>
        </w:tabs>
        <w:spacing w:line="249" w:lineRule="auto"/>
        <w:ind w:right="277" w:firstLine="0"/>
      </w:pPr>
      <w:r>
        <w:t>Alinéa exclu de l'extension au regard du caractère annuel des</w:t>
      </w:r>
      <w:r>
        <w:t xml:space="preserve"> congés payés posé par l'article L. 223-1 </w:t>
      </w:r>
      <w:r>
        <w:rPr>
          <w:spacing w:val="-9"/>
        </w:rPr>
        <w:t xml:space="preserve">du </w:t>
      </w:r>
      <w:r>
        <w:t>code du travail (arrêté du 3 décembre 1997, art. 1er).</w:t>
      </w:r>
    </w:p>
    <w:p w14:paraId="62F37B37" w14:textId="77777777" w:rsidR="00851AC8" w:rsidRDefault="00851AC8">
      <w:pPr>
        <w:pStyle w:val="Corpsdetexte"/>
        <w:spacing w:before="2"/>
        <w:rPr>
          <w:sz w:val="27"/>
        </w:rPr>
      </w:pPr>
    </w:p>
    <w:p w14:paraId="31CAD475" w14:textId="77777777" w:rsidR="00851AC8" w:rsidRDefault="00C367AC">
      <w:pPr>
        <w:pStyle w:val="Heading1"/>
        <w:spacing w:before="1"/>
      </w:pPr>
      <w:r>
        <w:t>Indemnités de congé</w:t>
      </w:r>
    </w:p>
    <w:p w14:paraId="4D45606C" w14:textId="77777777" w:rsidR="00851AC8" w:rsidRDefault="00851AC8">
      <w:pPr>
        <w:pStyle w:val="Corpsdetexte"/>
        <w:spacing w:before="6"/>
        <w:rPr>
          <w:b/>
          <w:sz w:val="29"/>
        </w:rPr>
      </w:pPr>
    </w:p>
    <w:p w14:paraId="7990F9DB" w14:textId="77777777" w:rsidR="00851AC8" w:rsidRDefault="00C367AC">
      <w:pPr>
        <w:pStyle w:val="Heading2"/>
      </w:pPr>
      <w:r>
        <w:t>Article 24</w:t>
      </w:r>
    </w:p>
    <w:p w14:paraId="49CE329B" w14:textId="77777777" w:rsidR="00851AC8" w:rsidRDefault="00C367AC">
      <w:pPr>
        <w:spacing w:before="181"/>
        <w:ind w:left="113"/>
        <w:rPr>
          <w:sz w:val="20"/>
        </w:rPr>
      </w:pPr>
      <w:r>
        <w:rPr>
          <w:color w:val="777777"/>
          <w:sz w:val="20"/>
        </w:rPr>
        <w:t>En vigueur étendu</w:t>
      </w:r>
    </w:p>
    <w:p w14:paraId="06783B74" w14:textId="77777777" w:rsidR="00851AC8" w:rsidRDefault="00851AC8">
      <w:pPr>
        <w:pStyle w:val="Corpsdetexte"/>
      </w:pPr>
    </w:p>
    <w:p w14:paraId="4D8D8E22" w14:textId="77777777" w:rsidR="00851AC8" w:rsidRDefault="00851AC8">
      <w:pPr>
        <w:pStyle w:val="Corpsdetexte"/>
        <w:spacing w:before="3"/>
        <w:rPr>
          <w:sz w:val="23"/>
        </w:rPr>
      </w:pPr>
    </w:p>
    <w:p w14:paraId="4A9282A5" w14:textId="77777777" w:rsidR="00851AC8" w:rsidRDefault="00C367AC">
      <w:pPr>
        <w:pStyle w:val="Corpsdetexte"/>
        <w:spacing w:line="249" w:lineRule="auto"/>
        <w:ind w:left="113" w:right="164"/>
      </w:pPr>
      <w:r>
        <w:t>L'</w:t>
      </w:r>
      <w:r>
        <w:t xml:space="preserve">indemnité de congé est fixée à 1/10 de la rémunération brute perçue au cours de la période de référence, ou au salaire qu'aurait perçu le salarié s'il avait continué à travailler. Le salarié bénéficiera de la formule la plus avantageuse, en application de </w:t>
      </w:r>
      <w:r>
        <w:t>l'article L. 223-11 du code du travail.</w:t>
      </w:r>
    </w:p>
    <w:p w14:paraId="71AADB0A" w14:textId="77777777" w:rsidR="00851AC8" w:rsidRDefault="00851AC8">
      <w:pPr>
        <w:pStyle w:val="Corpsdetexte"/>
        <w:spacing w:before="4"/>
        <w:rPr>
          <w:sz w:val="20"/>
        </w:rPr>
      </w:pPr>
    </w:p>
    <w:p w14:paraId="42A20C70" w14:textId="77777777" w:rsidR="00851AC8" w:rsidRDefault="00C367AC">
      <w:pPr>
        <w:pStyle w:val="Corpsdetexte"/>
        <w:spacing w:before="1" w:line="249" w:lineRule="auto"/>
        <w:ind w:left="113" w:right="1214"/>
      </w:pPr>
      <w:r>
        <w:t>Pour le personnel rémunéré au pourcentage, la base de calcul de l'indemnité est fixée à 1/10 de la rémunération totale perçue au cours de la période de référence précédant le congé.</w:t>
      </w:r>
    </w:p>
    <w:p w14:paraId="5DC3FDA0" w14:textId="77777777" w:rsidR="00851AC8" w:rsidRDefault="00851AC8">
      <w:pPr>
        <w:pStyle w:val="Corpsdetexte"/>
        <w:spacing w:before="3"/>
        <w:rPr>
          <w:sz w:val="20"/>
        </w:rPr>
      </w:pPr>
    </w:p>
    <w:p w14:paraId="42E5D444" w14:textId="77777777" w:rsidR="00851AC8" w:rsidRDefault="00C367AC">
      <w:pPr>
        <w:pStyle w:val="Corpsdetexte"/>
        <w:spacing w:line="249" w:lineRule="auto"/>
        <w:ind w:left="113" w:right="199"/>
      </w:pPr>
      <w:r>
        <w:t>Pour le personnel rémunéré directement au pourboire, conformément à l'article L. 223-12 du code du travail, la base de calcul de l'indemnité est celle fixée par l'échelle forfaitaire de sécurité sociale, les avantages en nature étant inclus.</w:t>
      </w:r>
    </w:p>
    <w:p w14:paraId="060D1930" w14:textId="77777777" w:rsidR="00851AC8" w:rsidRDefault="00851AC8">
      <w:pPr>
        <w:pStyle w:val="Corpsdetexte"/>
        <w:spacing w:before="5"/>
        <w:rPr>
          <w:sz w:val="20"/>
        </w:rPr>
      </w:pPr>
    </w:p>
    <w:p w14:paraId="3F8BE9CE" w14:textId="77777777" w:rsidR="00851AC8" w:rsidRDefault="00C367AC">
      <w:pPr>
        <w:pStyle w:val="Corpsdetexte"/>
        <w:spacing w:line="249" w:lineRule="auto"/>
        <w:ind w:left="113" w:right="153"/>
      </w:pPr>
      <w:r>
        <w:t>Il est rappel</w:t>
      </w:r>
      <w:r>
        <w:t>é que le montant des sommes versées au titre des congés payés ne doit, en aucun cas, être prélevé sur la masse de service.</w:t>
      </w:r>
    </w:p>
    <w:p w14:paraId="7595537B" w14:textId="77777777" w:rsidR="00851AC8" w:rsidRDefault="00851AC8">
      <w:pPr>
        <w:pStyle w:val="Corpsdetexte"/>
        <w:spacing w:before="4"/>
        <w:rPr>
          <w:sz w:val="20"/>
        </w:rPr>
      </w:pPr>
    </w:p>
    <w:p w14:paraId="7CB0991B" w14:textId="77777777" w:rsidR="00851AC8" w:rsidRDefault="00C367AC">
      <w:pPr>
        <w:pStyle w:val="Corpsdetexte"/>
        <w:spacing w:line="249" w:lineRule="auto"/>
        <w:ind w:left="113" w:right="356"/>
      </w:pPr>
      <w:r>
        <w:t xml:space="preserve">Il est précisé que tout salarié embauché sous contrat à durée déterminée a droit à une indemnité compensatrice de congés payés pour </w:t>
      </w:r>
      <w:r>
        <w:t>le travail effectivement accompli, qu'elle qu'ait été la durée du contrat de travail, dès lors qu'il n'a pas pu prendre effectivement lesdits congés.</w:t>
      </w:r>
    </w:p>
    <w:p w14:paraId="1DEE91BA" w14:textId="77777777" w:rsidR="00851AC8" w:rsidRDefault="00851AC8">
      <w:pPr>
        <w:pStyle w:val="Corpsdetexte"/>
        <w:spacing w:before="3"/>
        <w:rPr>
          <w:sz w:val="27"/>
        </w:rPr>
      </w:pPr>
    </w:p>
    <w:p w14:paraId="64595C38" w14:textId="77777777" w:rsidR="00851AC8" w:rsidRDefault="00C367AC">
      <w:pPr>
        <w:pStyle w:val="Heading1"/>
      </w:pPr>
      <w:r>
        <w:t>Congés pour événements familiaux</w:t>
      </w:r>
    </w:p>
    <w:p w14:paraId="5333AD67" w14:textId="77777777" w:rsidR="00851AC8" w:rsidRDefault="00851AC8">
      <w:pPr>
        <w:pStyle w:val="Corpsdetexte"/>
        <w:spacing w:before="6"/>
        <w:rPr>
          <w:b/>
          <w:sz w:val="29"/>
        </w:rPr>
      </w:pPr>
    </w:p>
    <w:p w14:paraId="00903930" w14:textId="77777777" w:rsidR="00851AC8" w:rsidRDefault="00C367AC">
      <w:pPr>
        <w:pStyle w:val="Heading2"/>
      </w:pPr>
      <w:r>
        <w:t>Article 25.1</w:t>
      </w:r>
    </w:p>
    <w:p w14:paraId="37EEA813" w14:textId="77777777" w:rsidR="00851AC8" w:rsidRDefault="00C367AC">
      <w:pPr>
        <w:spacing w:before="182"/>
        <w:ind w:left="113"/>
        <w:rPr>
          <w:sz w:val="20"/>
        </w:rPr>
      </w:pPr>
      <w:r>
        <w:rPr>
          <w:color w:val="777777"/>
          <w:sz w:val="20"/>
        </w:rPr>
        <w:t>En vigueur étendu</w:t>
      </w:r>
    </w:p>
    <w:p w14:paraId="59B2BF3D" w14:textId="77777777" w:rsidR="00851AC8" w:rsidRDefault="00851AC8">
      <w:pPr>
        <w:pStyle w:val="Corpsdetexte"/>
      </w:pPr>
    </w:p>
    <w:p w14:paraId="395F6067" w14:textId="77777777" w:rsidR="00851AC8" w:rsidRDefault="00851AC8">
      <w:pPr>
        <w:pStyle w:val="Corpsdetexte"/>
        <w:spacing w:before="2"/>
        <w:rPr>
          <w:sz w:val="23"/>
        </w:rPr>
      </w:pPr>
    </w:p>
    <w:p w14:paraId="1B020FB6" w14:textId="77777777" w:rsidR="00851AC8" w:rsidRDefault="00C367AC">
      <w:pPr>
        <w:pStyle w:val="Corpsdetexte"/>
        <w:spacing w:line="249" w:lineRule="auto"/>
        <w:ind w:left="113" w:right="410"/>
      </w:pPr>
      <w:r>
        <w:t>Tout salarié bénéficie, sur justificat</w:t>
      </w:r>
      <w:r>
        <w:t>ion et à l'occasion de certains événements familiaux, d'une autorisation exceptionnelle d'absence de :</w:t>
      </w:r>
    </w:p>
    <w:p w14:paraId="392166C0" w14:textId="77777777" w:rsidR="00851AC8" w:rsidRDefault="00851AC8">
      <w:pPr>
        <w:pStyle w:val="Corpsdetexte"/>
        <w:spacing w:before="4"/>
        <w:rPr>
          <w:sz w:val="20"/>
        </w:rPr>
      </w:pPr>
    </w:p>
    <w:p w14:paraId="516F9EFA" w14:textId="77777777" w:rsidR="00851AC8" w:rsidRDefault="00C367AC">
      <w:pPr>
        <w:pStyle w:val="Paragraphedeliste"/>
        <w:numPr>
          <w:ilvl w:val="0"/>
          <w:numId w:val="31"/>
        </w:numPr>
        <w:tabs>
          <w:tab w:val="left" w:pos="243"/>
        </w:tabs>
        <w:ind w:left="242" w:hanging="130"/>
      </w:pPr>
      <w:r>
        <w:t>4 jours pour le mariage du salarié ;</w:t>
      </w:r>
    </w:p>
    <w:p w14:paraId="4232C4BF" w14:textId="77777777" w:rsidR="00851AC8" w:rsidRDefault="00851AC8">
      <w:pPr>
        <w:pStyle w:val="Corpsdetexte"/>
        <w:spacing w:before="2"/>
        <w:rPr>
          <w:sz w:val="21"/>
        </w:rPr>
      </w:pPr>
    </w:p>
    <w:p w14:paraId="30B2AAC1" w14:textId="77777777" w:rsidR="00851AC8" w:rsidRDefault="00C367AC">
      <w:pPr>
        <w:pStyle w:val="Paragraphedeliste"/>
        <w:numPr>
          <w:ilvl w:val="0"/>
          <w:numId w:val="31"/>
        </w:numPr>
        <w:tabs>
          <w:tab w:val="left" w:pos="243"/>
        </w:tabs>
        <w:spacing w:line="249" w:lineRule="auto"/>
        <w:ind w:right="200" w:firstLine="0"/>
      </w:pPr>
      <w:r>
        <w:t>3 jours pour chaque naissance survenue à son foyer ou pour l'arrivée d'</w:t>
      </w:r>
      <w:r>
        <w:t xml:space="preserve">un enfant placé en vue de son adoption ; ces jours d'absence ne peuvent se cumuler avec les congés accordés pour ce même enfant en </w:t>
      </w:r>
      <w:r>
        <w:rPr>
          <w:spacing w:val="-4"/>
        </w:rPr>
        <w:t xml:space="preserve">vertu </w:t>
      </w:r>
      <w:r>
        <w:t>des articles L. 122-26 et L. 122-26-1 du code du travail ;</w:t>
      </w:r>
    </w:p>
    <w:p w14:paraId="514D8002" w14:textId="77777777" w:rsidR="00851AC8" w:rsidRDefault="00851AC8">
      <w:pPr>
        <w:pStyle w:val="Corpsdetexte"/>
        <w:spacing w:before="4"/>
        <w:rPr>
          <w:sz w:val="20"/>
        </w:rPr>
      </w:pPr>
    </w:p>
    <w:p w14:paraId="2534BB06" w14:textId="77777777" w:rsidR="00851AC8" w:rsidRDefault="00C367AC">
      <w:pPr>
        <w:pStyle w:val="Paragraphedeliste"/>
        <w:numPr>
          <w:ilvl w:val="0"/>
          <w:numId w:val="31"/>
        </w:numPr>
        <w:tabs>
          <w:tab w:val="left" w:pos="243"/>
        </w:tabs>
        <w:spacing w:before="1"/>
        <w:ind w:left="242" w:hanging="130"/>
      </w:pPr>
      <w:r>
        <w:t>2 jours pour le décès du conjoint ou d'un enfant ;</w:t>
      </w:r>
    </w:p>
    <w:p w14:paraId="72F7970A" w14:textId="77777777" w:rsidR="00851AC8" w:rsidRDefault="00851AC8">
      <w:pPr>
        <w:pStyle w:val="Corpsdetexte"/>
        <w:spacing w:before="1"/>
        <w:rPr>
          <w:sz w:val="21"/>
        </w:rPr>
      </w:pPr>
    </w:p>
    <w:p w14:paraId="1F6A4DE0" w14:textId="77777777" w:rsidR="00851AC8" w:rsidRDefault="00C367AC">
      <w:pPr>
        <w:pStyle w:val="Paragraphedeliste"/>
        <w:numPr>
          <w:ilvl w:val="0"/>
          <w:numId w:val="31"/>
        </w:numPr>
        <w:tabs>
          <w:tab w:val="left" w:pos="243"/>
        </w:tabs>
        <w:ind w:left="242" w:hanging="130"/>
      </w:pPr>
      <w:r>
        <w:t xml:space="preserve">1 jour </w:t>
      </w:r>
      <w:r>
        <w:t>pour le mariage d'un enfant ;</w:t>
      </w:r>
    </w:p>
    <w:p w14:paraId="4C3A4BF0" w14:textId="77777777" w:rsidR="00851AC8" w:rsidRDefault="00851AC8">
      <w:pPr>
        <w:pStyle w:val="Corpsdetexte"/>
        <w:spacing w:before="1"/>
        <w:rPr>
          <w:sz w:val="21"/>
        </w:rPr>
      </w:pPr>
    </w:p>
    <w:p w14:paraId="73800D8D" w14:textId="77777777" w:rsidR="00851AC8" w:rsidRDefault="00C367AC">
      <w:pPr>
        <w:pStyle w:val="Paragraphedeliste"/>
        <w:numPr>
          <w:ilvl w:val="0"/>
          <w:numId w:val="31"/>
        </w:numPr>
        <w:tabs>
          <w:tab w:val="left" w:pos="243"/>
        </w:tabs>
        <w:spacing w:before="1"/>
        <w:ind w:left="242" w:hanging="130"/>
      </w:pPr>
      <w:r>
        <w:t>1 jour pour le décès du père ou de la mère ;</w:t>
      </w:r>
    </w:p>
    <w:p w14:paraId="1294D27C" w14:textId="77777777" w:rsidR="00851AC8" w:rsidRDefault="00851AC8">
      <w:pPr>
        <w:sectPr w:rsidR="00851AC8">
          <w:pgSz w:w="11910" w:h="16840"/>
          <w:pgMar w:top="1020" w:right="1000" w:bottom="1580" w:left="1020" w:header="0" w:footer="1384" w:gutter="0"/>
          <w:cols w:space="720"/>
        </w:sectPr>
      </w:pPr>
    </w:p>
    <w:p w14:paraId="725BA70D" w14:textId="77777777" w:rsidR="00851AC8" w:rsidRDefault="00C367AC">
      <w:pPr>
        <w:pStyle w:val="Paragraphedeliste"/>
        <w:numPr>
          <w:ilvl w:val="0"/>
          <w:numId w:val="31"/>
        </w:numPr>
        <w:tabs>
          <w:tab w:val="left" w:pos="243"/>
        </w:tabs>
        <w:spacing w:before="74"/>
        <w:ind w:left="242" w:hanging="130"/>
      </w:pPr>
      <w:r>
        <w:t>1 jour pour le décès d'un grand-parent.</w:t>
      </w:r>
    </w:p>
    <w:p w14:paraId="41248CEB" w14:textId="77777777" w:rsidR="00851AC8" w:rsidRDefault="00851AC8">
      <w:pPr>
        <w:pStyle w:val="Corpsdetexte"/>
        <w:spacing w:before="1"/>
        <w:rPr>
          <w:sz w:val="21"/>
        </w:rPr>
      </w:pPr>
    </w:p>
    <w:p w14:paraId="323EDC21" w14:textId="77777777" w:rsidR="00851AC8" w:rsidRDefault="00C367AC">
      <w:pPr>
        <w:pStyle w:val="Corpsdetexte"/>
        <w:ind w:left="113"/>
      </w:pPr>
      <w:r>
        <w:t>Sous condition d'ancienneté de 3 mois, il sera attribué un congé de :</w:t>
      </w:r>
    </w:p>
    <w:p w14:paraId="308F9FC7" w14:textId="77777777" w:rsidR="00851AC8" w:rsidRDefault="00851AC8">
      <w:pPr>
        <w:pStyle w:val="Corpsdetexte"/>
        <w:spacing w:before="2"/>
        <w:rPr>
          <w:sz w:val="21"/>
        </w:rPr>
      </w:pPr>
    </w:p>
    <w:p w14:paraId="10F15B34" w14:textId="77777777" w:rsidR="00851AC8" w:rsidRDefault="00C367AC">
      <w:pPr>
        <w:pStyle w:val="Paragraphedeliste"/>
        <w:numPr>
          <w:ilvl w:val="0"/>
          <w:numId w:val="31"/>
        </w:numPr>
        <w:tabs>
          <w:tab w:val="left" w:pos="243"/>
        </w:tabs>
        <w:ind w:left="242" w:hanging="130"/>
      </w:pPr>
      <w:r>
        <w:t>1 jour pour le décès du beau-père, de la belle-mèr</w:t>
      </w:r>
      <w:r>
        <w:t>e, d'un frère ou d'une soeur ;</w:t>
      </w:r>
    </w:p>
    <w:p w14:paraId="16449F6D" w14:textId="77777777" w:rsidR="00851AC8" w:rsidRDefault="00851AC8">
      <w:pPr>
        <w:pStyle w:val="Corpsdetexte"/>
        <w:spacing w:before="1"/>
        <w:rPr>
          <w:sz w:val="21"/>
        </w:rPr>
      </w:pPr>
    </w:p>
    <w:p w14:paraId="61A4E1A7" w14:textId="77777777" w:rsidR="00851AC8" w:rsidRDefault="00C367AC">
      <w:pPr>
        <w:pStyle w:val="Paragraphedeliste"/>
        <w:numPr>
          <w:ilvl w:val="0"/>
          <w:numId w:val="31"/>
        </w:numPr>
        <w:tabs>
          <w:tab w:val="left" w:pos="243"/>
        </w:tabs>
        <w:ind w:left="242" w:hanging="130"/>
      </w:pPr>
      <w:r>
        <w:t>3 jours au maximum pour présélection militaire.</w:t>
      </w:r>
    </w:p>
    <w:p w14:paraId="0D71A155" w14:textId="77777777" w:rsidR="00851AC8" w:rsidRDefault="00851AC8">
      <w:pPr>
        <w:pStyle w:val="Corpsdetexte"/>
        <w:spacing w:before="2"/>
        <w:rPr>
          <w:sz w:val="21"/>
        </w:rPr>
      </w:pPr>
    </w:p>
    <w:p w14:paraId="5B46EF4D" w14:textId="77777777" w:rsidR="00851AC8" w:rsidRDefault="00C367AC">
      <w:pPr>
        <w:pStyle w:val="Corpsdetexte"/>
        <w:ind w:left="113"/>
      </w:pPr>
      <w:r>
        <w:t>Ces jours d'absence n'entraînent pas de réduction de la rémunération.</w:t>
      </w:r>
    </w:p>
    <w:p w14:paraId="4B574A5E" w14:textId="77777777" w:rsidR="00851AC8" w:rsidRDefault="00851AC8">
      <w:pPr>
        <w:pStyle w:val="Corpsdetexte"/>
        <w:spacing w:before="1"/>
        <w:rPr>
          <w:sz w:val="21"/>
        </w:rPr>
      </w:pPr>
    </w:p>
    <w:p w14:paraId="6ECCD97A" w14:textId="77777777" w:rsidR="00851AC8" w:rsidRDefault="00C367AC">
      <w:pPr>
        <w:pStyle w:val="Corpsdetexte"/>
        <w:ind w:left="113"/>
      </w:pPr>
      <w:r>
        <w:t>Le salarié fera connaître à son employeur la date prévue de son absence dès que possible.</w:t>
      </w:r>
    </w:p>
    <w:p w14:paraId="43C01BA6" w14:textId="77777777" w:rsidR="00851AC8" w:rsidRDefault="00851AC8">
      <w:pPr>
        <w:pStyle w:val="Corpsdetexte"/>
        <w:spacing w:before="2"/>
        <w:rPr>
          <w:sz w:val="21"/>
        </w:rPr>
      </w:pPr>
    </w:p>
    <w:p w14:paraId="3BF192BC" w14:textId="77777777" w:rsidR="00851AC8" w:rsidRDefault="00C367AC">
      <w:pPr>
        <w:pStyle w:val="Corpsdetexte"/>
        <w:ind w:left="113"/>
      </w:pPr>
      <w:r>
        <w:t>Tous les congés doivent être pris au moment de l'événement ou dans les conditions prévues par la loi.</w:t>
      </w:r>
    </w:p>
    <w:p w14:paraId="3D97118F" w14:textId="77777777" w:rsidR="00851AC8" w:rsidRDefault="00851AC8">
      <w:pPr>
        <w:pStyle w:val="Corpsdetexte"/>
        <w:spacing w:before="1"/>
        <w:rPr>
          <w:sz w:val="21"/>
        </w:rPr>
      </w:pPr>
    </w:p>
    <w:p w14:paraId="67897DED" w14:textId="77777777" w:rsidR="00851AC8" w:rsidRDefault="00C367AC">
      <w:pPr>
        <w:pStyle w:val="Corpsdetexte"/>
        <w:spacing w:line="249" w:lineRule="auto"/>
        <w:ind w:left="113" w:right="449"/>
      </w:pPr>
      <w:r>
        <w:t>Si l'événement survient pendant la période de congés annuels, aucun congé compensateur ni indemnité ne seront dus de ce fait.</w:t>
      </w:r>
    </w:p>
    <w:p w14:paraId="20B0EB47" w14:textId="77777777" w:rsidR="00851AC8" w:rsidRDefault="00851AC8">
      <w:pPr>
        <w:pStyle w:val="Corpsdetexte"/>
        <w:spacing w:before="4"/>
        <w:rPr>
          <w:sz w:val="20"/>
        </w:rPr>
      </w:pPr>
    </w:p>
    <w:p w14:paraId="3E3ED823" w14:textId="77777777" w:rsidR="00851AC8" w:rsidRDefault="00C367AC">
      <w:pPr>
        <w:pStyle w:val="Corpsdetexte"/>
        <w:spacing w:line="249" w:lineRule="auto"/>
        <w:ind w:left="113" w:right="159"/>
      </w:pPr>
      <w:r>
        <w:t>Lorsque le salarié doit se</w:t>
      </w:r>
      <w:r>
        <w:t xml:space="preserve"> rendre dans un lieu situé à plus de 500 kilomètres aller-retour de son lieu de travail, il bénéficie de 1 jour supplémentaire non rémunéré, pouvant être pris ou non sur les congés, en accord avec son responsable hiérarchique.</w:t>
      </w:r>
    </w:p>
    <w:p w14:paraId="0BF68C49" w14:textId="77777777" w:rsidR="00851AC8" w:rsidRDefault="00851AC8">
      <w:pPr>
        <w:pStyle w:val="Corpsdetexte"/>
        <w:spacing w:before="3"/>
        <w:rPr>
          <w:sz w:val="27"/>
        </w:rPr>
      </w:pPr>
    </w:p>
    <w:p w14:paraId="0C7090A2" w14:textId="77777777" w:rsidR="00851AC8" w:rsidRDefault="00C367AC">
      <w:pPr>
        <w:pStyle w:val="Heading1"/>
      </w:pPr>
      <w:r>
        <w:t>Congés pour enfant malade</w:t>
      </w:r>
    </w:p>
    <w:p w14:paraId="55694E99" w14:textId="77777777" w:rsidR="00851AC8" w:rsidRDefault="00851AC8">
      <w:pPr>
        <w:pStyle w:val="Corpsdetexte"/>
        <w:spacing w:before="7"/>
        <w:rPr>
          <w:b/>
          <w:sz w:val="29"/>
        </w:rPr>
      </w:pPr>
    </w:p>
    <w:p w14:paraId="43F922D1" w14:textId="77777777" w:rsidR="00851AC8" w:rsidRDefault="00C367AC">
      <w:pPr>
        <w:pStyle w:val="Heading2"/>
      </w:pPr>
      <w:r>
        <w:t>Article 25.2</w:t>
      </w:r>
    </w:p>
    <w:p w14:paraId="47B98098" w14:textId="77777777" w:rsidR="00851AC8" w:rsidRDefault="00C367AC">
      <w:pPr>
        <w:spacing w:before="181"/>
        <w:ind w:left="113"/>
        <w:rPr>
          <w:sz w:val="20"/>
        </w:rPr>
      </w:pPr>
      <w:r>
        <w:rPr>
          <w:color w:val="777777"/>
          <w:sz w:val="20"/>
        </w:rPr>
        <w:t>En vigueur étendu</w:t>
      </w:r>
    </w:p>
    <w:p w14:paraId="32872ACD" w14:textId="77777777" w:rsidR="00851AC8" w:rsidRDefault="00851AC8">
      <w:pPr>
        <w:pStyle w:val="Corpsdetexte"/>
      </w:pPr>
    </w:p>
    <w:p w14:paraId="0681BD50" w14:textId="77777777" w:rsidR="00851AC8" w:rsidRDefault="00851AC8">
      <w:pPr>
        <w:pStyle w:val="Corpsdetexte"/>
        <w:spacing w:before="2"/>
        <w:rPr>
          <w:sz w:val="23"/>
        </w:rPr>
      </w:pPr>
    </w:p>
    <w:p w14:paraId="3A485A70" w14:textId="77777777" w:rsidR="00851AC8" w:rsidRDefault="00C367AC">
      <w:pPr>
        <w:pStyle w:val="Corpsdetexte"/>
        <w:spacing w:before="1"/>
        <w:ind w:left="113"/>
      </w:pPr>
      <w:r>
        <w:t>Un congé pour enfant malade est accordé selon les dispositions légales en vigueur.</w:t>
      </w:r>
    </w:p>
    <w:p w14:paraId="04C25342" w14:textId="77777777" w:rsidR="00851AC8" w:rsidRDefault="00851AC8">
      <w:pPr>
        <w:pStyle w:val="Corpsdetexte"/>
        <w:spacing w:before="11"/>
        <w:rPr>
          <w:sz w:val="27"/>
        </w:rPr>
      </w:pPr>
    </w:p>
    <w:p w14:paraId="2E00B2EA" w14:textId="77777777" w:rsidR="00851AC8" w:rsidRDefault="00C367AC">
      <w:pPr>
        <w:pStyle w:val="Heading1"/>
      </w:pPr>
      <w:r>
        <w:t>Jours fériés</w:t>
      </w:r>
    </w:p>
    <w:p w14:paraId="6BDC8DBA" w14:textId="77777777" w:rsidR="00851AC8" w:rsidRDefault="00851AC8">
      <w:pPr>
        <w:pStyle w:val="Corpsdetexte"/>
        <w:spacing w:before="6"/>
        <w:rPr>
          <w:b/>
          <w:sz w:val="29"/>
        </w:rPr>
      </w:pPr>
    </w:p>
    <w:p w14:paraId="073606CB" w14:textId="77777777" w:rsidR="00851AC8" w:rsidRDefault="00C367AC">
      <w:pPr>
        <w:pStyle w:val="Heading2"/>
      </w:pPr>
      <w:r>
        <w:t>Article 26</w:t>
      </w:r>
    </w:p>
    <w:p w14:paraId="3EAF54B7" w14:textId="77777777" w:rsidR="00851AC8" w:rsidRDefault="00C367AC">
      <w:pPr>
        <w:spacing w:before="182"/>
        <w:ind w:left="113"/>
        <w:rPr>
          <w:sz w:val="20"/>
        </w:rPr>
      </w:pPr>
      <w:r>
        <w:rPr>
          <w:color w:val="777777"/>
          <w:sz w:val="20"/>
        </w:rPr>
        <w:t>En vigueur étendu</w:t>
      </w:r>
    </w:p>
    <w:p w14:paraId="6751C872" w14:textId="77777777" w:rsidR="00851AC8" w:rsidRDefault="00851AC8">
      <w:pPr>
        <w:pStyle w:val="Corpsdetexte"/>
        <w:spacing w:before="8"/>
        <w:rPr>
          <w:sz w:val="28"/>
        </w:rPr>
      </w:pPr>
    </w:p>
    <w:p w14:paraId="4783A0B2" w14:textId="77777777" w:rsidR="00851AC8" w:rsidRDefault="00C367AC">
      <w:pPr>
        <w:spacing w:line="249" w:lineRule="auto"/>
        <w:ind w:left="113" w:right="210"/>
        <w:rPr>
          <w:sz w:val="20"/>
        </w:rPr>
      </w:pPr>
      <w:r>
        <w:rPr>
          <w:color w:val="777777"/>
          <w:sz w:val="20"/>
        </w:rPr>
        <w:t>Dernière modification : Modifié par Avenant 2 du 5 février 2007 BO conventions collectives 2007-10 étendu par arrêté du 26 mars 2007 JORF 29 mars 2007.</w:t>
      </w:r>
    </w:p>
    <w:p w14:paraId="1FB899FE" w14:textId="77777777" w:rsidR="00851AC8" w:rsidRDefault="00851AC8">
      <w:pPr>
        <w:pStyle w:val="Corpsdetexte"/>
      </w:pPr>
    </w:p>
    <w:p w14:paraId="07F86A23" w14:textId="77777777" w:rsidR="00851AC8" w:rsidRDefault="00851AC8">
      <w:pPr>
        <w:pStyle w:val="Corpsdetexte"/>
        <w:spacing w:before="5"/>
      </w:pPr>
    </w:p>
    <w:p w14:paraId="600C716B" w14:textId="77777777" w:rsidR="00851AC8" w:rsidRDefault="00C367AC">
      <w:pPr>
        <w:pStyle w:val="Paragraphedeliste"/>
        <w:numPr>
          <w:ilvl w:val="1"/>
          <w:numId w:val="11"/>
        </w:numPr>
        <w:tabs>
          <w:tab w:val="left" w:pos="609"/>
        </w:tabs>
        <w:ind w:hanging="496"/>
      </w:pPr>
      <w:r>
        <w:t>1er Mai</w:t>
      </w:r>
    </w:p>
    <w:p w14:paraId="5867F242" w14:textId="77777777" w:rsidR="00851AC8" w:rsidRDefault="00851AC8">
      <w:pPr>
        <w:pStyle w:val="Corpsdetexte"/>
        <w:spacing w:before="2"/>
        <w:rPr>
          <w:sz w:val="21"/>
        </w:rPr>
      </w:pPr>
    </w:p>
    <w:p w14:paraId="26C5A665" w14:textId="77777777" w:rsidR="00851AC8" w:rsidRDefault="00C367AC">
      <w:pPr>
        <w:pStyle w:val="Paragraphedeliste"/>
        <w:numPr>
          <w:ilvl w:val="0"/>
          <w:numId w:val="10"/>
        </w:numPr>
        <w:tabs>
          <w:tab w:val="left" w:pos="334"/>
        </w:tabs>
        <w:spacing w:line="249" w:lineRule="auto"/>
        <w:ind w:right="370" w:firstLine="0"/>
      </w:pPr>
      <w:r>
        <w:t>Si le 1er Mai est un jour habituel de fermeture de l'entreprise ou le jour de repos de tel ou</w:t>
      </w:r>
      <w:r>
        <w:t xml:space="preserve"> tel membre </w:t>
      </w:r>
      <w:r>
        <w:rPr>
          <w:spacing w:val="-9"/>
        </w:rPr>
        <w:t xml:space="preserve">du </w:t>
      </w:r>
      <w:r>
        <w:t>personnel :</w:t>
      </w:r>
    </w:p>
    <w:p w14:paraId="078D310F" w14:textId="77777777" w:rsidR="00851AC8" w:rsidRDefault="00851AC8">
      <w:pPr>
        <w:pStyle w:val="Corpsdetexte"/>
        <w:spacing w:before="4"/>
        <w:rPr>
          <w:sz w:val="20"/>
        </w:rPr>
      </w:pPr>
    </w:p>
    <w:p w14:paraId="4E9FC10C" w14:textId="77777777" w:rsidR="00851AC8" w:rsidRDefault="00C367AC">
      <w:pPr>
        <w:pStyle w:val="Corpsdetexte"/>
        <w:ind w:left="113"/>
      </w:pPr>
      <w:r>
        <w:t>Il n'y a aucune incidence au point de vue des rémunérations :</w:t>
      </w:r>
    </w:p>
    <w:p w14:paraId="61BDD6D4" w14:textId="77777777" w:rsidR="00851AC8" w:rsidRDefault="00851AC8">
      <w:pPr>
        <w:pStyle w:val="Corpsdetexte"/>
        <w:spacing w:before="1"/>
        <w:rPr>
          <w:sz w:val="21"/>
        </w:rPr>
      </w:pPr>
    </w:p>
    <w:p w14:paraId="4AE76B51" w14:textId="77777777" w:rsidR="00851AC8" w:rsidRDefault="00C367AC">
      <w:pPr>
        <w:pStyle w:val="Paragraphedeliste"/>
        <w:numPr>
          <w:ilvl w:val="0"/>
          <w:numId w:val="31"/>
        </w:numPr>
        <w:tabs>
          <w:tab w:val="left" w:pos="243"/>
        </w:tabs>
        <w:ind w:left="242" w:hanging="130"/>
      </w:pPr>
      <w:r>
        <w:t>les salariés payés au fixe touchent leur salaire normal ;</w:t>
      </w:r>
    </w:p>
    <w:p w14:paraId="2B0CD646" w14:textId="77777777" w:rsidR="00851AC8" w:rsidRDefault="00851AC8">
      <w:pPr>
        <w:pStyle w:val="Corpsdetexte"/>
        <w:spacing w:before="2"/>
        <w:rPr>
          <w:sz w:val="21"/>
        </w:rPr>
      </w:pPr>
    </w:p>
    <w:p w14:paraId="2684F8B9" w14:textId="77777777" w:rsidR="00851AC8" w:rsidRDefault="00C367AC">
      <w:pPr>
        <w:pStyle w:val="Paragraphedeliste"/>
        <w:numPr>
          <w:ilvl w:val="0"/>
          <w:numId w:val="31"/>
        </w:numPr>
        <w:tabs>
          <w:tab w:val="left" w:pos="243"/>
        </w:tabs>
        <w:ind w:left="242" w:hanging="130"/>
      </w:pPr>
      <w:r>
        <w:t>les salariés payés au service ne perçoivent aucune rémunération.</w:t>
      </w:r>
    </w:p>
    <w:p w14:paraId="56469B03" w14:textId="77777777" w:rsidR="00851AC8" w:rsidRDefault="00851AC8">
      <w:pPr>
        <w:pStyle w:val="Corpsdetexte"/>
        <w:spacing w:before="1"/>
        <w:rPr>
          <w:sz w:val="21"/>
        </w:rPr>
      </w:pPr>
    </w:p>
    <w:p w14:paraId="6DB598B4" w14:textId="77777777" w:rsidR="00851AC8" w:rsidRDefault="00C367AC">
      <w:pPr>
        <w:pStyle w:val="Paragraphedeliste"/>
        <w:numPr>
          <w:ilvl w:val="0"/>
          <w:numId w:val="10"/>
        </w:numPr>
        <w:tabs>
          <w:tab w:val="left" w:pos="334"/>
        </w:tabs>
        <w:spacing w:line="249" w:lineRule="auto"/>
        <w:ind w:right="914" w:firstLine="0"/>
      </w:pPr>
      <w:r>
        <w:t>Si le 1er Mai est un jour habituel d'</w:t>
      </w:r>
      <w:r>
        <w:t xml:space="preserve">ouverture pour l'entreprise et que l'employeur décide de </w:t>
      </w:r>
      <w:r>
        <w:rPr>
          <w:spacing w:val="-3"/>
        </w:rPr>
        <w:t xml:space="preserve">fermer </w:t>
      </w:r>
      <w:r>
        <w:t>l'entreprise :</w:t>
      </w:r>
    </w:p>
    <w:p w14:paraId="6AB030B1" w14:textId="77777777" w:rsidR="00851AC8" w:rsidRDefault="00851AC8">
      <w:pPr>
        <w:spacing w:line="249" w:lineRule="auto"/>
        <w:sectPr w:rsidR="00851AC8">
          <w:pgSz w:w="11910" w:h="16840"/>
          <w:pgMar w:top="1020" w:right="1000" w:bottom="1580" w:left="1020" w:header="0" w:footer="1384" w:gutter="0"/>
          <w:cols w:space="720"/>
        </w:sectPr>
      </w:pPr>
    </w:p>
    <w:p w14:paraId="0448E785" w14:textId="77777777" w:rsidR="00851AC8" w:rsidRDefault="00C367AC">
      <w:pPr>
        <w:pStyle w:val="Corpsdetexte"/>
        <w:spacing w:before="66"/>
        <w:ind w:left="113"/>
      </w:pPr>
      <w:r>
        <w:t>Il se devra d'assurer la rémunération normale.</w:t>
      </w:r>
    </w:p>
    <w:p w14:paraId="7BE69E66" w14:textId="77777777" w:rsidR="00851AC8" w:rsidRDefault="00851AC8">
      <w:pPr>
        <w:pStyle w:val="Corpsdetexte"/>
        <w:spacing w:before="1"/>
        <w:rPr>
          <w:sz w:val="21"/>
        </w:rPr>
      </w:pPr>
    </w:p>
    <w:p w14:paraId="59579B06" w14:textId="77777777" w:rsidR="00851AC8" w:rsidRDefault="00C367AC">
      <w:pPr>
        <w:pStyle w:val="Paragraphedeliste"/>
        <w:numPr>
          <w:ilvl w:val="0"/>
          <w:numId w:val="10"/>
        </w:numPr>
        <w:tabs>
          <w:tab w:val="left" w:pos="334"/>
        </w:tabs>
        <w:ind w:left="333" w:hanging="221"/>
      </w:pPr>
      <w:r>
        <w:t>Si le 1er Mai est un jour normal de travail pour l'entreprise :</w:t>
      </w:r>
    </w:p>
    <w:p w14:paraId="10E32BA5" w14:textId="77777777" w:rsidR="00851AC8" w:rsidRDefault="00851AC8">
      <w:pPr>
        <w:pStyle w:val="Corpsdetexte"/>
        <w:spacing w:before="2"/>
        <w:rPr>
          <w:sz w:val="21"/>
        </w:rPr>
      </w:pPr>
    </w:p>
    <w:p w14:paraId="760E1315" w14:textId="77777777" w:rsidR="00851AC8" w:rsidRDefault="00C367AC">
      <w:pPr>
        <w:pStyle w:val="Corpsdetexte"/>
        <w:ind w:left="113"/>
      </w:pPr>
      <w:r>
        <w:t>Il y a lieu de régler :</w:t>
      </w:r>
    </w:p>
    <w:p w14:paraId="14FF0B09" w14:textId="77777777" w:rsidR="00851AC8" w:rsidRDefault="00851AC8">
      <w:pPr>
        <w:pStyle w:val="Corpsdetexte"/>
        <w:spacing w:before="1"/>
        <w:rPr>
          <w:sz w:val="21"/>
        </w:rPr>
      </w:pPr>
    </w:p>
    <w:p w14:paraId="17571C3B" w14:textId="77777777" w:rsidR="00851AC8" w:rsidRDefault="00C367AC">
      <w:pPr>
        <w:pStyle w:val="Paragraphedeliste"/>
        <w:numPr>
          <w:ilvl w:val="0"/>
          <w:numId w:val="31"/>
        </w:numPr>
        <w:tabs>
          <w:tab w:val="left" w:pos="243"/>
        </w:tabs>
        <w:spacing w:line="249" w:lineRule="auto"/>
        <w:ind w:right="874" w:firstLine="0"/>
      </w:pPr>
      <w:r>
        <w:t>une indemnité proport</w:t>
      </w:r>
      <w:r>
        <w:t xml:space="preserve">ionnelle au moment du salaire correspondant à cette journée (non compris </w:t>
      </w:r>
      <w:r>
        <w:rPr>
          <w:spacing w:val="-6"/>
        </w:rPr>
        <w:t xml:space="preserve">les </w:t>
      </w:r>
      <w:r>
        <w:t>avantages en nature) pour les salariés payés au fixe ;</w:t>
      </w:r>
    </w:p>
    <w:p w14:paraId="03E2D39C" w14:textId="77777777" w:rsidR="00851AC8" w:rsidRDefault="00851AC8">
      <w:pPr>
        <w:pStyle w:val="Corpsdetexte"/>
        <w:spacing w:before="4"/>
        <w:rPr>
          <w:sz w:val="20"/>
        </w:rPr>
      </w:pPr>
    </w:p>
    <w:p w14:paraId="2FDCC8C9" w14:textId="77777777" w:rsidR="00851AC8" w:rsidRDefault="00C367AC">
      <w:pPr>
        <w:pStyle w:val="Paragraphedeliste"/>
        <w:numPr>
          <w:ilvl w:val="0"/>
          <w:numId w:val="31"/>
        </w:numPr>
        <w:tabs>
          <w:tab w:val="left" w:pos="243"/>
        </w:tabs>
        <w:spacing w:line="249" w:lineRule="auto"/>
        <w:ind w:right="496" w:firstLine="0"/>
      </w:pPr>
      <w:r>
        <w:t xml:space="preserve">une indemnité égale au montant de la répartition du service pour cette journée pour les salariés payés </w:t>
      </w:r>
      <w:r>
        <w:rPr>
          <w:spacing w:val="-9"/>
        </w:rPr>
        <w:t xml:space="preserve">au </w:t>
      </w:r>
      <w:r>
        <w:t>service.</w:t>
      </w:r>
    </w:p>
    <w:p w14:paraId="440F9AF0" w14:textId="77777777" w:rsidR="00851AC8" w:rsidRDefault="00851AC8">
      <w:pPr>
        <w:pStyle w:val="Corpsdetexte"/>
        <w:spacing w:before="4"/>
        <w:rPr>
          <w:sz w:val="20"/>
        </w:rPr>
      </w:pPr>
    </w:p>
    <w:p w14:paraId="25B7D3D0" w14:textId="77777777" w:rsidR="00851AC8" w:rsidRDefault="00C367AC">
      <w:pPr>
        <w:pStyle w:val="Paragraphedeliste"/>
        <w:numPr>
          <w:ilvl w:val="1"/>
          <w:numId w:val="11"/>
        </w:numPr>
        <w:tabs>
          <w:tab w:val="left" w:pos="609"/>
        </w:tabs>
        <w:ind w:hanging="496"/>
      </w:pPr>
      <w:r>
        <w:t>(1) Aut</w:t>
      </w:r>
      <w:r>
        <w:t>res jours fériés</w:t>
      </w:r>
    </w:p>
    <w:p w14:paraId="18459840" w14:textId="77777777" w:rsidR="00851AC8" w:rsidRDefault="00851AC8">
      <w:pPr>
        <w:pStyle w:val="Corpsdetexte"/>
        <w:spacing w:before="1"/>
        <w:rPr>
          <w:sz w:val="21"/>
        </w:rPr>
      </w:pPr>
    </w:p>
    <w:p w14:paraId="40EE7FE1" w14:textId="77777777" w:rsidR="00851AC8" w:rsidRDefault="00C367AC">
      <w:pPr>
        <w:pStyle w:val="Corpsdetexte"/>
        <w:ind w:left="113"/>
      </w:pPr>
      <w:r>
        <w:t>(1) Article remplacé par le titre III (jours fériés) de l'avenant n° 2 du 5 février 2007.</w:t>
      </w:r>
    </w:p>
    <w:p w14:paraId="18ACB029" w14:textId="77777777" w:rsidR="00851AC8" w:rsidRDefault="00851AC8">
      <w:pPr>
        <w:pStyle w:val="Corpsdetexte"/>
        <w:rPr>
          <w:sz w:val="28"/>
        </w:rPr>
      </w:pPr>
    </w:p>
    <w:p w14:paraId="33EECB12" w14:textId="77777777" w:rsidR="00851AC8" w:rsidRDefault="00C367AC">
      <w:pPr>
        <w:pStyle w:val="Heading1"/>
      </w:pPr>
      <w:r>
        <w:t>Congés de formation économique, sociale et syndicale</w:t>
      </w:r>
    </w:p>
    <w:p w14:paraId="6AF13187" w14:textId="77777777" w:rsidR="00851AC8" w:rsidRDefault="00851AC8">
      <w:pPr>
        <w:pStyle w:val="Corpsdetexte"/>
        <w:spacing w:before="7"/>
        <w:rPr>
          <w:b/>
          <w:sz w:val="29"/>
        </w:rPr>
      </w:pPr>
    </w:p>
    <w:p w14:paraId="4205E687" w14:textId="77777777" w:rsidR="00851AC8" w:rsidRDefault="00C367AC">
      <w:pPr>
        <w:pStyle w:val="Heading2"/>
      </w:pPr>
      <w:r>
        <w:t>Article 27</w:t>
      </w:r>
    </w:p>
    <w:p w14:paraId="7769A4D4" w14:textId="77777777" w:rsidR="00851AC8" w:rsidRDefault="00C367AC">
      <w:pPr>
        <w:spacing w:before="181"/>
        <w:ind w:left="113"/>
        <w:rPr>
          <w:sz w:val="20"/>
        </w:rPr>
      </w:pPr>
      <w:r>
        <w:rPr>
          <w:color w:val="777777"/>
          <w:sz w:val="20"/>
        </w:rPr>
        <w:t>En vigueur étendu</w:t>
      </w:r>
    </w:p>
    <w:p w14:paraId="2AE5466A" w14:textId="77777777" w:rsidR="00851AC8" w:rsidRDefault="00851AC8">
      <w:pPr>
        <w:pStyle w:val="Corpsdetexte"/>
      </w:pPr>
    </w:p>
    <w:p w14:paraId="38CB0B7A" w14:textId="77777777" w:rsidR="00851AC8" w:rsidRDefault="00851AC8">
      <w:pPr>
        <w:pStyle w:val="Corpsdetexte"/>
        <w:spacing w:before="2"/>
        <w:rPr>
          <w:sz w:val="23"/>
        </w:rPr>
      </w:pPr>
    </w:p>
    <w:p w14:paraId="60841F49" w14:textId="77777777" w:rsidR="00851AC8" w:rsidRDefault="00C367AC">
      <w:pPr>
        <w:pStyle w:val="Corpsdetexte"/>
        <w:spacing w:before="1" w:line="249" w:lineRule="auto"/>
        <w:ind w:left="113" w:right="288"/>
      </w:pPr>
      <w:r>
        <w:t>Conformément à la législation en vigueur, il peut être accordé au salarié qui en fait la demande un congé de formation économique, sociale et syndicale.</w:t>
      </w:r>
    </w:p>
    <w:p w14:paraId="47B116CD" w14:textId="77777777" w:rsidR="00851AC8" w:rsidRDefault="00851AC8">
      <w:pPr>
        <w:pStyle w:val="Corpsdetexte"/>
        <w:spacing w:before="2"/>
        <w:rPr>
          <w:sz w:val="27"/>
        </w:rPr>
      </w:pPr>
    </w:p>
    <w:p w14:paraId="6FC483CC" w14:textId="77777777" w:rsidR="00851AC8" w:rsidRDefault="00C367AC">
      <w:pPr>
        <w:pStyle w:val="Heading1"/>
      </w:pPr>
      <w:r>
        <w:t>Maternité</w:t>
      </w:r>
    </w:p>
    <w:p w14:paraId="61011454" w14:textId="77777777" w:rsidR="00851AC8" w:rsidRDefault="00851AC8">
      <w:pPr>
        <w:pStyle w:val="Corpsdetexte"/>
        <w:spacing w:before="6"/>
        <w:rPr>
          <w:b/>
          <w:sz w:val="29"/>
        </w:rPr>
      </w:pPr>
    </w:p>
    <w:p w14:paraId="0175D806" w14:textId="77777777" w:rsidR="00851AC8" w:rsidRDefault="00C367AC">
      <w:pPr>
        <w:pStyle w:val="Heading2"/>
      </w:pPr>
      <w:r>
        <w:t>Article 28</w:t>
      </w:r>
    </w:p>
    <w:p w14:paraId="20ED1B2C" w14:textId="77777777" w:rsidR="00851AC8" w:rsidRDefault="00C367AC">
      <w:pPr>
        <w:spacing w:before="182"/>
        <w:ind w:left="113"/>
        <w:rPr>
          <w:sz w:val="20"/>
        </w:rPr>
      </w:pPr>
      <w:r>
        <w:rPr>
          <w:color w:val="777777"/>
          <w:sz w:val="20"/>
        </w:rPr>
        <w:t>En vigueur étendu</w:t>
      </w:r>
    </w:p>
    <w:p w14:paraId="43383B48" w14:textId="77777777" w:rsidR="00851AC8" w:rsidRDefault="00851AC8">
      <w:pPr>
        <w:pStyle w:val="Corpsdetexte"/>
      </w:pPr>
    </w:p>
    <w:p w14:paraId="5F470565" w14:textId="77777777" w:rsidR="00851AC8" w:rsidRDefault="00851AC8">
      <w:pPr>
        <w:pStyle w:val="Corpsdetexte"/>
        <w:spacing w:before="2"/>
        <w:rPr>
          <w:sz w:val="23"/>
        </w:rPr>
      </w:pPr>
    </w:p>
    <w:p w14:paraId="42A6D9BE" w14:textId="77777777" w:rsidR="00851AC8" w:rsidRDefault="00C367AC">
      <w:pPr>
        <w:pStyle w:val="Corpsdetexte"/>
        <w:ind w:left="113"/>
      </w:pPr>
      <w:r>
        <w:t>Le congé maternité est régi par la législation en vigueur.</w:t>
      </w:r>
    </w:p>
    <w:p w14:paraId="15FC3700" w14:textId="77777777" w:rsidR="00851AC8" w:rsidRDefault="00851AC8">
      <w:pPr>
        <w:pStyle w:val="Corpsdetexte"/>
        <w:rPr>
          <w:sz w:val="24"/>
        </w:rPr>
      </w:pPr>
    </w:p>
    <w:p w14:paraId="07D6C0D6" w14:textId="77777777" w:rsidR="00851AC8" w:rsidRDefault="00851AC8">
      <w:pPr>
        <w:pStyle w:val="Corpsdetexte"/>
        <w:rPr>
          <w:sz w:val="24"/>
        </w:rPr>
      </w:pPr>
    </w:p>
    <w:p w14:paraId="54B0904E" w14:textId="77777777" w:rsidR="00851AC8" w:rsidRDefault="00851AC8">
      <w:pPr>
        <w:pStyle w:val="Corpsdetexte"/>
        <w:spacing w:before="4"/>
        <w:rPr>
          <w:sz w:val="20"/>
        </w:rPr>
      </w:pPr>
    </w:p>
    <w:p w14:paraId="149CF3E1" w14:textId="77777777" w:rsidR="00851AC8" w:rsidRDefault="00C367AC">
      <w:pPr>
        <w:pStyle w:val="Heading1"/>
      </w:pPr>
      <w:r>
        <w:t>Maladie, accident du travail, maladie professionnelle, inaptitude</w:t>
      </w:r>
    </w:p>
    <w:p w14:paraId="6444B5A9" w14:textId="77777777" w:rsidR="00851AC8" w:rsidRDefault="00851AC8">
      <w:pPr>
        <w:pStyle w:val="Corpsdetexte"/>
        <w:spacing w:before="6"/>
        <w:rPr>
          <w:b/>
          <w:sz w:val="29"/>
        </w:rPr>
      </w:pPr>
    </w:p>
    <w:p w14:paraId="3AF9F3B4" w14:textId="77777777" w:rsidR="00851AC8" w:rsidRDefault="00C367AC">
      <w:pPr>
        <w:pStyle w:val="Heading2"/>
      </w:pPr>
      <w:r>
        <w:t>Article 29</w:t>
      </w:r>
    </w:p>
    <w:p w14:paraId="22071C08" w14:textId="77777777" w:rsidR="00851AC8" w:rsidRDefault="00C367AC">
      <w:pPr>
        <w:spacing w:before="182"/>
        <w:ind w:left="113"/>
        <w:rPr>
          <w:sz w:val="20"/>
        </w:rPr>
      </w:pPr>
      <w:r>
        <w:rPr>
          <w:color w:val="777777"/>
          <w:sz w:val="20"/>
        </w:rPr>
        <w:t>En vigueur étendu</w:t>
      </w:r>
    </w:p>
    <w:p w14:paraId="05CB1801" w14:textId="77777777" w:rsidR="00851AC8" w:rsidRDefault="00851AC8">
      <w:pPr>
        <w:pStyle w:val="Corpsdetexte"/>
      </w:pPr>
    </w:p>
    <w:p w14:paraId="5B64A193" w14:textId="77777777" w:rsidR="00851AC8" w:rsidRDefault="00851AC8">
      <w:pPr>
        <w:pStyle w:val="Corpsdetexte"/>
        <w:spacing w:before="2"/>
        <w:rPr>
          <w:sz w:val="23"/>
        </w:rPr>
      </w:pPr>
    </w:p>
    <w:p w14:paraId="3E975B9F" w14:textId="77777777" w:rsidR="00851AC8" w:rsidRDefault="00C367AC">
      <w:pPr>
        <w:pStyle w:val="Paragraphedeliste"/>
        <w:numPr>
          <w:ilvl w:val="1"/>
          <w:numId w:val="9"/>
        </w:numPr>
        <w:tabs>
          <w:tab w:val="left" w:pos="609"/>
        </w:tabs>
        <w:ind w:hanging="496"/>
      </w:pPr>
      <w:r>
        <w:t>Inaptitude reconnue au sens de l'article L. 122-24-4 du code du travail</w:t>
      </w:r>
    </w:p>
    <w:p w14:paraId="4FA2A6B9" w14:textId="77777777" w:rsidR="00851AC8" w:rsidRDefault="00851AC8">
      <w:pPr>
        <w:pStyle w:val="Corpsdetexte"/>
        <w:spacing w:before="2"/>
        <w:rPr>
          <w:sz w:val="21"/>
        </w:rPr>
      </w:pPr>
    </w:p>
    <w:p w14:paraId="2DE2D762" w14:textId="77777777" w:rsidR="00851AC8" w:rsidRDefault="00C367AC">
      <w:pPr>
        <w:pStyle w:val="Paragraphedeliste"/>
        <w:numPr>
          <w:ilvl w:val="1"/>
          <w:numId w:val="9"/>
        </w:numPr>
        <w:tabs>
          <w:tab w:val="left" w:pos="609"/>
        </w:tabs>
        <w:ind w:hanging="496"/>
      </w:pPr>
      <w:r>
        <w:t>Indemnisation</w:t>
      </w:r>
    </w:p>
    <w:p w14:paraId="726D8BB6" w14:textId="77777777" w:rsidR="00851AC8" w:rsidRDefault="00851AC8">
      <w:pPr>
        <w:pStyle w:val="Corpsdetexte"/>
        <w:spacing w:before="1"/>
        <w:rPr>
          <w:sz w:val="21"/>
        </w:rPr>
      </w:pPr>
    </w:p>
    <w:p w14:paraId="6F95BF66" w14:textId="77777777" w:rsidR="00851AC8" w:rsidRDefault="00C367AC">
      <w:pPr>
        <w:pStyle w:val="Paragraphedeliste"/>
        <w:numPr>
          <w:ilvl w:val="0"/>
          <w:numId w:val="8"/>
        </w:numPr>
        <w:tabs>
          <w:tab w:val="left" w:pos="334"/>
        </w:tabs>
        <w:ind w:hanging="221"/>
      </w:pPr>
      <w:r>
        <w:t>Conditions d'indemnisation en cas de maladie</w:t>
      </w:r>
    </w:p>
    <w:p w14:paraId="5EDC96AD" w14:textId="77777777" w:rsidR="00851AC8" w:rsidRDefault="00851AC8">
      <w:pPr>
        <w:sectPr w:rsidR="00851AC8">
          <w:pgSz w:w="11910" w:h="16840"/>
          <w:pgMar w:top="1220" w:right="1000" w:bottom="1580" w:left="1020" w:header="0" w:footer="1384" w:gutter="0"/>
          <w:cols w:space="720"/>
        </w:sectPr>
      </w:pPr>
    </w:p>
    <w:p w14:paraId="4F8D56F8" w14:textId="77777777" w:rsidR="00851AC8" w:rsidRDefault="00C367AC">
      <w:pPr>
        <w:pStyle w:val="Corpsdetexte"/>
        <w:spacing w:before="74" w:line="249" w:lineRule="auto"/>
        <w:ind w:left="113" w:right="147"/>
      </w:pPr>
      <w:r>
        <w:t>Après 3 ans d'ancienneté dans l'entreprise, un complément de rémunération est garanti dans les conditions ci- après :</w:t>
      </w:r>
    </w:p>
    <w:p w14:paraId="7C4E460D" w14:textId="77777777" w:rsidR="00851AC8" w:rsidRDefault="00851AC8">
      <w:pPr>
        <w:pStyle w:val="Corpsdetexte"/>
        <w:spacing w:before="3"/>
        <w:rPr>
          <w:sz w:val="20"/>
        </w:rPr>
      </w:pPr>
    </w:p>
    <w:p w14:paraId="61E25862" w14:textId="77777777" w:rsidR="00851AC8" w:rsidRDefault="00C367AC">
      <w:pPr>
        <w:pStyle w:val="Corpsdetexte"/>
        <w:spacing w:line="249" w:lineRule="auto"/>
        <w:ind w:left="113" w:right="386"/>
      </w:pPr>
      <w:r>
        <w:t xml:space="preserve">L'absence au travail justifiée par l'incapacité résultant de la maladie ou accident doit être dûment constatée par un certificat médical </w:t>
      </w:r>
      <w:r>
        <w:t>qui doit être envoyé à l'employeur dans les 48 heures.</w:t>
      </w:r>
    </w:p>
    <w:p w14:paraId="43658496" w14:textId="77777777" w:rsidR="00851AC8" w:rsidRDefault="00851AC8">
      <w:pPr>
        <w:pStyle w:val="Corpsdetexte"/>
        <w:spacing w:before="4"/>
        <w:rPr>
          <w:sz w:val="20"/>
        </w:rPr>
      </w:pPr>
    </w:p>
    <w:p w14:paraId="289C584B" w14:textId="77777777" w:rsidR="00851AC8" w:rsidRDefault="00C367AC">
      <w:pPr>
        <w:pStyle w:val="Corpsdetexte"/>
        <w:spacing w:line="249" w:lineRule="auto"/>
        <w:ind w:left="113" w:right="321"/>
      </w:pPr>
      <w:r>
        <w:t>La victime d'un accident du travail doit en informer ou en faire informer l'employeur dans la journée où l'accident s'est produit, ou au plus tard dans les 24 heures sauf cas de force majeure, d'impos</w:t>
      </w:r>
      <w:r>
        <w:t>sibilité absolue ou de motifs légitimes (1).</w:t>
      </w:r>
    </w:p>
    <w:p w14:paraId="10F3FB02" w14:textId="77777777" w:rsidR="00851AC8" w:rsidRDefault="00851AC8">
      <w:pPr>
        <w:pStyle w:val="Corpsdetexte"/>
        <w:spacing w:before="5"/>
        <w:rPr>
          <w:sz w:val="20"/>
        </w:rPr>
      </w:pPr>
    </w:p>
    <w:p w14:paraId="7AF13352" w14:textId="77777777" w:rsidR="00851AC8" w:rsidRDefault="00C367AC">
      <w:pPr>
        <w:pStyle w:val="Corpsdetexte"/>
        <w:spacing w:line="249" w:lineRule="auto"/>
        <w:ind w:left="113" w:right="371"/>
      </w:pPr>
      <w:r>
        <w:t>L'employeur doit déclarer tout accident dont il a eu connaissance dans les 48 heures à la caisse primaire de sécurité sociale dont relève la victime.</w:t>
      </w:r>
    </w:p>
    <w:p w14:paraId="124AC874" w14:textId="77777777" w:rsidR="00851AC8" w:rsidRDefault="00851AC8">
      <w:pPr>
        <w:pStyle w:val="Corpsdetexte"/>
        <w:spacing w:before="4"/>
        <w:rPr>
          <w:sz w:val="20"/>
        </w:rPr>
      </w:pPr>
    </w:p>
    <w:p w14:paraId="59F8C0C3" w14:textId="77777777" w:rsidR="00851AC8" w:rsidRDefault="00C367AC">
      <w:pPr>
        <w:pStyle w:val="Corpsdetexte"/>
        <w:spacing w:line="249" w:lineRule="auto"/>
        <w:ind w:left="113" w:right="627"/>
      </w:pPr>
      <w:r>
        <w:t>Le délai de déclaration part du jour de l'</w:t>
      </w:r>
      <w:r>
        <w:t>accident lorsque celui-ci se produit sur le lieu de travail, du jour où l'employeur a reçu la lettre recommandée du salarié lorsque l'accident se produit hors des locaux de l'établissement (2).</w:t>
      </w:r>
    </w:p>
    <w:p w14:paraId="3707E2A4" w14:textId="77777777" w:rsidR="00851AC8" w:rsidRDefault="00851AC8">
      <w:pPr>
        <w:pStyle w:val="Corpsdetexte"/>
        <w:spacing w:before="4"/>
        <w:rPr>
          <w:sz w:val="20"/>
        </w:rPr>
      </w:pPr>
    </w:p>
    <w:p w14:paraId="448E7356" w14:textId="77777777" w:rsidR="00851AC8" w:rsidRDefault="00C367AC">
      <w:pPr>
        <w:pStyle w:val="Corpsdetexte"/>
        <w:spacing w:before="1"/>
        <w:ind w:left="113"/>
      </w:pPr>
      <w:r>
        <w:t>Pour être indemnisé au titre de l'accord de mensualisation, l</w:t>
      </w:r>
      <w:r>
        <w:t>e salarié doit être :</w:t>
      </w:r>
    </w:p>
    <w:p w14:paraId="27EB8834" w14:textId="77777777" w:rsidR="00851AC8" w:rsidRDefault="00851AC8">
      <w:pPr>
        <w:pStyle w:val="Corpsdetexte"/>
        <w:spacing w:before="1"/>
        <w:rPr>
          <w:sz w:val="21"/>
        </w:rPr>
      </w:pPr>
    </w:p>
    <w:p w14:paraId="11D50431" w14:textId="77777777" w:rsidR="00851AC8" w:rsidRDefault="00C367AC">
      <w:pPr>
        <w:pStyle w:val="Paragraphedeliste"/>
        <w:numPr>
          <w:ilvl w:val="0"/>
          <w:numId w:val="31"/>
        </w:numPr>
        <w:tabs>
          <w:tab w:val="left" w:pos="243"/>
        </w:tabs>
        <w:ind w:left="242" w:hanging="130"/>
      </w:pPr>
      <w:r>
        <w:t>soigné sur le territoire français ou dans l'un des autres pays de la CEE ;</w:t>
      </w:r>
    </w:p>
    <w:p w14:paraId="340E825A" w14:textId="77777777" w:rsidR="00851AC8" w:rsidRDefault="00851AC8">
      <w:pPr>
        <w:pStyle w:val="Corpsdetexte"/>
        <w:spacing w:before="1"/>
        <w:rPr>
          <w:sz w:val="21"/>
        </w:rPr>
      </w:pPr>
    </w:p>
    <w:p w14:paraId="2BAB732A" w14:textId="77777777" w:rsidR="00851AC8" w:rsidRDefault="00C367AC">
      <w:pPr>
        <w:pStyle w:val="Paragraphedeliste"/>
        <w:numPr>
          <w:ilvl w:val="0"/>
          <w:numId w:val="31"/>
        </w:numPr>
        <w:tabs>
          <w:tab w:val="left" w:pos="243"/>
        </w:tabs>
        <w:spacing w:before="1"/>
        <w:ind w:left="242" w:hanging="130"/>
      </w:pPr>
      <w:r>
        <w:t>être pris en charge par la sécurité sociale.</w:t>
      </w:r>
    </w:p>
    <w:p w14:paraId="6B6DDC23" w14:textId="77777777" w:rsidR="00851AC8" w:rsidRDefault="00851AC8">
      <w:pPr>
        <w:pStyle w:val="Corpsdetexte"/>
        <w:spacing w:before="1"/>
        <w:rPr>
          <w:sz w:val="21"/>
        </w:rPr>
      </w:pPr>
    </w:p>
    <w:p w14:paraId="70A3084C" w14:textId="77777777" w:rsidR="00851AC8" w:rsidRDefault="00C367AC">
      <w:pPr>
        <w:pStyle w:val="Paragraphedeliste"/>
        <w:numPr>
          <w:ilvl w:val="0"/>
          <w:numId w:val="8"/>
        </w:numPr>
        <w:tabs>
          <w:tab w:val="left" w:pos="334"/>
        </w:tabs>
        <w:ind w:hanging="221"/>
      </w:pPr>
      <w:r>
        <w:t>Point de départ de l'indemnisation</w:t>
      </w:r>
    </w:p>
    <w:p w14:paraId="398246DE" w14:textId="77777777" w:rsidR="00851AC8" w:rsidRDefault="00851AC8">
      <w:pPr>
        <w:pStyle w:val="Corpsdetexte"/>
        <w:spacing w:before="2"/>
        <w:rPr>
          <w:sz w:val="21"/>
        </w:rPr>
      </w:pPr>
    </w:p>
    <w:p w14:paraId="55E584D8" w14:textId="77777777" w:rsidR="00851AC8" w:rsidRDefault="00C367AC">
      <w:pPr>
        <w:pStyle w:val="Corpsdetexte"/>
        <w:ind w:left="113"/>
      </w:pPr>
      <w:r>
        <w:t>Lors de chaque arrêt de travail, l'indemnisation court :</w:t>
      </w:r>
    </w:p>
    <w:p w14:paraId="61263646" w14:textId="77777777" w:rsidR="00851AC8" w:rsidRDefault="00851AC8">
      <w:pPr>
        <w:pStyle w:val="Corpsdetexte"/>
        <w:spacing w:before="1"/>
        <w:rPr>
          <w:sz w:val="21"/>
        </w:rPr>
      </w:pPr>
    </w:p>
    <w:p w14:paraId="11FCF32D" w14:textId="77777777" w:rsidR="00851AC8" w:rsidRDefault="00C367AC">
      <w:pPr>
        <w:pStyle w:val="Paragraphedeliste"/>
        <w:numPr>
          <w:ilvl w:val="0"/>
          <w:numId w:val="31"/>
        </w:numPr>
        <w:tabs>
          <w:tab w:val="left" w:pos="243"/>
        </w:tabs>
        <w:spacing w:line="249" w:lineRule="auto"/>
        <w:ind w:right="591" w:firstLine="0"/>
      </w:pPr>
      <w:r>
        <w:t xml:space="preserve">à compter du 1er </w:t>
      </w:r>
      <w:r>
        <w:t xml:space="preserve">jour d'absence en cas d'accident du travail (à l'exclusion des accidents de trajet) ou </w:t>
      </w:r>
      <w:r>
        <w:rPr>
          <w:spacing w:val="-9"/>
        </w:rPr>
        <w:t xml:space="preserve">de </w:t>
      </w:r>
      <w:r>
        <w:t>maladie professionnelle ;</w:t>
      </w:r>
    </w:p>
    <w:p w14:paraId="3009AD5C" w14:textId="77777777" w:rsidR="00851AC8" w:rsidRDefault="00851AC8">
      <w:pPr>
        <w:pStyle w:val="Corpsdetexte"/>
        <w:spacing w:before="4"/>
        <w:rPr>
          <w:sz w:val="20"/>
        </w:rPr>
      </w:pPr>
    </w:p>
    <w:p w14:paraId="7E4C7C1C" w14:textId="77777777" w:rsidR="00851AC8" w:rsidRDefault="00C367AC">
      <w:pPr>
        <w:pStyle w:val="Paragraphedeliste"/>
        <w:numPr>
          <w:ilvl w:val="0"/>
          <w:numId w:val="31"/>
        </w:numPr>
        <w:tabs>
          <w:tab w:val="left" w:pos="243"/>
        </w:tabs>
        <w:spacing w:line="249" w:lineRule="auto"/>
        <w:ind w:right="530" w:firstLine="0"/>
      </w:pPr>
      <w:r>
        <w:t xml:space="preserve">à compter du 11e jour d'absence dans tous les autres cas (maladie, accidents de trajet, accidents de </w:t>
      </w:r>
      <w:r>
        <w:rPr>
          <w:spacing w:val="-4"/>
        </w:rPr>
        <w:t xml:space="preserve">droit </w:t>
      </w:r>
      <w:r>
        <w:t>commun).</w:t>
      </w:r>
    </w:p>
    <w:p w14:paraId="57422845" w14:textId="77777777" w:rsidR="00851AC8" w:rsidRDefault="00851AC8">
      <w:pPr>
        <w:pStyle w:val="Corpsdetexte"/>
        <w:spacing w:before="4"/>
        <w:rPr>
          <w:sz w:val="20"/>
        </w:rPr>
      </w:pPr>
    </w:p>
    <w:p w14:paraId="200FC0B3" w14:textId="77777777" w:rsidR="00851AC8" w:rsidRDefault="00C367AC">
      <w:pPr>
        <w:pStyle w:val="Paragraphedeliste"/>
        <w:numPr>
          <w:ilvl w:val="0"/>
          <w:numId w:val="8"/>
        </w:numPr>
        <w:tabs>
          <w:tab w:val="left" w:pos="334"/>
        </w:tabs>
        <w:ind w:hanging="221"/>
      </w:pPr>
      <w:r>
        <w:t>Garantie de rémunération</w:t>
      </w:r>
    </w:p>
    <w:p w14:paraId="17606082" w14:textId="77777777" w:rsidR="00851AC8" w:rsidRDefault="00851AC8">
      <w:pPr>
        <w:pStyle w:val="Corpsdetexte"/>
        <w:spacing w:before="1"/>
        <w:rPr>
          <w:sz w:val="21"/>
        </w:rPr>
      </w:pPr>
    </w:p>
    <w:p w14:paraId="676307A8" w14:textId="77777777" w:rsidR="00851AC8" w:rsidRDefault="00C367AC">
      <w:pPr>
        <w:pStyle w:val="Corpsdetexte"/>
        <w:ind w:left="113"/>
      </w:pPr>
      <w:r>
        <w:t>Elle varie suivant l'ancienneté du salarié et la durée de l'absence.</w:t>
      </w:r>
    </w:p>
    <w:p w14:paraId="5D29AD38" w14:textId="77777777" w:rsidR="00851AC8" w:rsidRDefault="00851AC8">
      <w:pPr>
        <w:pStyle w:val="Corpsdetexte"/>
        <w:spacing w:before="2"/>
        <w:rPr>
          <w:sz w:val="21"/>
        </w:rPr>
      </w:pPr>
    </w:p>
    <w:p w14:paraId="22E71A7B" w14:textId="77777777" w:rsidR="00851AC8" w:rsidRDefault="00C367AC">
      <w:pPr>
        <w:pStyle w:val="Corpsdetexte"/>
        <w:spacing w:line="249" w:lineRule="auto"/>
        <w:ind w:left="113" w:right="355"/>
      </w:pPr>
      <w:r>
        <w:t>Pendant une première période de 30 jours, les salariés perçoivent 90 % de leur rémunération brute, puis les 30 jours suivants, ils perçoivent les 2/3 (66,66 %) de cette rémunération.</w:t>
      </w:r>
    </w:p>
    <w:p w14:paraId="16EFB20F" w14:textId="77777777" w:rsidR="00851AC8" w:rsidRDefault="00851AC8">
      <w:pPr>
        <w:pStyle w:val="Corpsdetexte"/>
        <w:spacing w:before="4"/>
        <w:rPr>
          <w:sz w:val="20"/>
        </w:rPr>
      </w:pPr>
    </w:p>
    <w:p w14:paraId="048EA6F8" w14:textId="77777777" w:rsidR="00851AC8" w:rsidRDefault="00C367AC">
      <w:pPr>
        <w:pStyle w:val="Corpsdetexte"/>
        <w:spacing w:line="249" w:lineRule="auto"/>
        <w:ind w:left="113" w:right="1249"/>
      </w:pPr>
      <w:r>
        <w:t>Ces deux temps d'indemnisation sont augmentés chacun de 10 jours, par pé</w:t>
      </w:r>
      <w:r>
        <w:t>riode entière de 5 ans d'ancienneté en sus, sans que chacun d'eux puisse dépasser 90 jours.</w:t>
      </w:r>
    </w:p>
    <w:p w14:paraId="6FA83070" w14:textId="77777777" w:rsidR="00851AC8" w:rsidRDefault="00851AC8">
      <w:pPr>
        <w:pStyle w:val="Corpsdetexte"/>
        <w:spacing w:before="3"/>
        <w:rPr>
          <w:sz w:val="20"/>
        </w:rPr>
      </w:pPr>
    </w:p>
    <w:p w14:paraId="2257294F" w14:textId="77777777" w:rsidR="00851AC8" w:rsidRDefault="00C367AC">
      <w:pPr>
        <w:pStyle w:val="Paragraphedeliste"/>
        <w:numPr>
          <w:ilvl w:val="0"/>
          <w:numId w:val="8"/>
        </w:numPr>
        <w:tabs>
          <w:tab w:val="left" w:pos="334"/>
        </w:tabs>
        <w:spacing w:before="1"/>
        <w:ind w:hanging="221"/>
      </w:pPr>
      <w:r>
        <w:t>Rémunération prise en considération</w:t>
      </w:r>
    </w:p>
    <w:p w14:paraId="04D86F7B" w14:textId="77777777" w:rsidR="00851AC8" w:rsidRDefault="00851AC8">
      <w:pPr>
        <w:pStyle w:val="Corpsdetexte"/>
        <w:spacing w:before="1"/>
        <w:rPr>
          <w:sz w:val="21"/>
        </w:rPr>
      </w:pPr>
    </w:p>
    <w:p w14:paraId="7E396280" w14:textId="77777777" w:rsidR="00851AC8" w:rsidRDefault="00C367AC">
      <w:pPr>
        <w:pStyle w:val="Corpsdetexte"/>
        <w:spacing w:line="249" w:lineRule="auto"/>
        <w:ind w:left="113" w:right="184"/>
      </w:pPr>
      <w:r>
        <w:t xml:space="preserve">La rémunération qui doit être prise en considération pour le calcul de la garantie de rémunération est celle qui correspond à </w:t>
      </w:r>
      <w:r>
        <w:t>l'horaire pratiqué pendant l'absence de l'intéressé dans l'entreprise. Toutefois si, par suite de l'absence de l'intéressé, l'horaire du personnel restant au travail devait être augmenté, cette augmentation ne serait pas prise en considération pour la fixa</w:t>
      </w:r>
      <w:r>
        <w:t>tion de la rémunération.</w:t>
      </w:r>
    </w:p>
    <w:p w14:paraId="7A84B7C4" w14:textId="77777777" w:rsidR="00851AC8" w:rsidRDefault="00851AC8">
      <w:pPr>
        <w:pStyle w:val="Corpsdetexte"/>
        <w:spacing w:before="6"/>
        <w:rPr>
          <w:sz w:val="20"/>
        </w:rPr>
      </w:pPr>
    </w:p>
    <w:p w14:paraId="508AD05D" w14:textId="77777777" w:rsidR="00851AC8" w:rsidRDefault="00C367AC">
      <w:pPr>
        <w:pStyle w:val="Paragraphedeliste"/>
        <w:numPr>
          <w:ilvl w:val="0"/>
          <w:numId w:val="8"/>
        </w:numPr>
        <w:tabs>
          <w:tab w:val="left" w:pos="334"/>
        </w:tabs>
        <w:ind w:hanging="221"/>
      </w:pPr>
      <w:r>
        <w:t>Cas des salariés percevant une rémunération variable</w:t>
      </w:r>
    </w:p>
    <w:p w14:paraId="78686ADB" w14:textId="77777777" w:rsidR="00851AC8" w:rsidRDefault="00851AC8">
      <w:pPr>
        <w:pStyle w:val="Corpsdetexte"/>
        <w:spacing w:before="1"/>
        <w:rPr>
          <w:sz w:val="21"/>
        </w:rPr>
      </w:pPr>
    </w:p>
    <w:p w14:paraId="58D8430D" w14:textId="77777777" w:rsidR="00851AC8" w:rsidRDefault="00C367AC">
      <w:pPr>
        <w:pStyle w:val="Corpsdetexte"/>
        <w:spacing w:line="249" w:lineRule="auto"/>
        <w:ind w:left="113" w:right="477"/>
      </w:pPr>
      <w:r>
        <w:t>Dans ce cas, le salaire qui aurait été gagné pendant les diverses périodes d'absence donnant lieu à indemnisation, notamment lorsqu'</w:t>
      </w:r>
      <w:r>
        <w:t>elles sont de longue durée, doit être « significatif au regard de l'absence</w:t>
      </w:r>
    </w:p>
    <w:p w14:paraId="7B912E59" w14:textId="77777777" w:rsidR="00851AC8" w:rsidRDefault="00851AC8">
      <w:pPr>
        <w:spacing w:line="249" w:lineRule="auto"/>
        <w:sectPr w:rsidR="00851AC8">
          <w:pgSz w:w="11910" w:h="16840"/>
          <w:pgMar w:top="1020" w:right="1000" w:bottom="1580" w:left="1020" w:header="0" w:footer="1384" w:gutter="0"/>
          <w:cols w:space="720"/>
        </w:sectPr>
      </w:pPr>
    </w:p>
    <w:p w14:paraId="0BAC0A5D" w14:textId="77777777" w:rsidR="00851AC8" w:rsidRDefault="00C367AC">
      <w:pPr>
        <w:pStyle w:val="Corpsdetexte"/>
        <w:spacing w:before="74" w:line="249" w:lineRule="auto"/>
        <w:ind w:left="113" w:right="343"/>
      </w:pPr>
      <w:r>
        <w:t>indemnisée », ce qui peut conduire à retenir soit celui de la période de paie précédant cette absence, soit un salaire moyen perçu au cours d'une période plus lon</w:t>
      </w:r>
      <w:r>
        <w:t>gue, le trimestre par exemple.</w:t>
      </w:r>
    </w:p>
    <w:p w14:paraId="62165957" w14:textId="77777777" w:rsidR="00851AC8" w:rsidRDefault="00851AC8">
      <w:pPr>
        <w:pStyle w:val="Corpsdetexte"/>
        <w:spacing w:before="3"/>
        <w:rPr>
          <w:sz w:val="20"/>
        </w:rPr>
      </w:pPr>
    </w:p>
    <w:p w14:paraId="0E6E4A5B" w14:textId="77777777" w:rsidR="00851AC8" w:rsidRDefault="00C367AC">
      <w:pPr>
        <w:pStyle w:val="Paragraphedeliste"/>
        <w:numPr>
          <w:ilvl w:val="0"/>
          <w:numId w:val="8"/>
        </w:numPr>
        <w:tabs>
          <w:tab w:val="left" w:pos="334"/>
        </w:tabs>
        <w:ind w:hanging="221"/>
      </w:pPr>
      <w:r>
        <w:t>Arrêts de travail successifs</w:t>
      </w:r>
    </w:p>
    <w:p w14:paraId="3827402E" w14:textId="77777777" w:rsidR="00851AC8" w:rsidRDefault="00851AC8">
      <w:pPr>
        <w:pStyle w:val="Corpsdetexte"/>
        <w:spacing w:before="2"/>
        <w:rPr>
          <w:sz w:val="21"/>
        </w:rPr>
      </w:pPr>
    </w:p>
    <w:p w14:paraId="54D5E440" w14:textId="77777777" w:rsidR="00851AC8" w:rsidRDefault="00C367AC">
      <w:pPr>
        <w:pStyle w:val="Corpsdetexte"/>
        <w:spacing w:line="249" w:lineRule="auto"/>
        <w:ind w:left="113" w:right="520"/>
      </w:pPr>
      <w:r>
        <w:t>Lors de chaque arrêt de travail, il est tenu compte des indemnités déjà perçues par le salarié durant les 12 mois précédents.</w:t>
      </w:r>
    </w:p>
    <w:p w14:paraId="2CA2464A" w14:textId="77777777" w:rsidR="00851AC8" w:rsidRDefault="00851AC8">
      <w:pPr>
        <w:pStyle w:val="Corpsdetexte"/>
        <w:spacing w:before="4"/>
        <w:rPr>
          <w:sz w:val="20"/>
        </w:rPr>
      </w:pPr>
    </w:p>
    <w:p w14:paraId="686F52F5" w14:textId="77777777" w:rsidR="00851AC8" w:rsidRDefault="00C367AC">
      <w:pPr>
        <w:pStyle w:val="Corpsdetexte"/>
        <w:spacing w:line="249" w:lineRule="auto"/>
        <w:ind w:left="113" w:right="318"/>
      </w:pPr>
      <w:r>
        <w:t xml:space="preserve">Si plusieurs absences pour maladie ou accident ont été indemnisées </w:t>
      </w:r>
      <w:r>
        <w:t>au cours de ces 12 mois, la durée totale d'indemnisation ne doit pas dépasser les limites indiquées dans le tableau ci-dessous.</w:t>
      </w:r>
    </w:p>
    <w:p w14:paraId="11CE6530" w14:textId="77777777" w:rsidR="00851AC8" w:rsidRDefault="00851AC8">
      <w:pPr>
        <w:pStyle w:val="Corpsdetexte"/>
        <w:spacing w:before="3"/>
        <w:rPr>
          <w:sz w:val="20"/>
        </w:rPr>
      </w:pPr>
    </w:p>
    <w:p w14:paraId="360C904B" w14:textId="77777777" w:rsidR="00851AC8" w:rsidRDefault="00C367AC">
      <w:pPr>
        <w:pStyle w:val="Paragraphedeliste"/>
        <w:numPr>
          <w:ilvl w:val="0"/>
          <w:numId w:val="8"/>
        </w:numPr>
        <w:tabs>
          <w:tab w:val="left" w:pos="334"/>
        </w:tabs>
        <w:spacing w:before="1"/>
        <w:ind w:hanging="221"/>
      </w:pPr>
      <w:r>
        <w:t>Déduction des indemnités de la sécurité sociale</w:t>
      </w:r>
    </w:p>
    <w:p w14:paraId="1B086D62" w14:textId="77777777" w:rsidR="00851AC8" w:rsidRDefault="00851AC8">
      <w:pPr>
        <w:pStyle w:val="Corpsdetexte"/>
        <w:spacing w:before="1"/>
        <w:rPr>
          <w:sz w:val="21"/>
        </w:rPr>
      </w:pPr>
    </w:p>
    <w:p w14:paraId="2D58FDCD" w14:textId="77777777" w:rsidR="00851AC8" w:rsidRDefault="00C367AC">
      <w:pPr>
        <w:pStyle w:val="Corpsdetexte"/>
        <w:spacing w:line="249" w:lineRule="auto"/>
        <w:ind w:left="113" w:right="318"/>
      </w:pPr>
      <w:r>
        <w:t xml:space="preserve">Le complément de rémunération dû par l'employeur s'entend déduction faite des </w:t>
      </w:r>
      <w:r>
        <w:t>indemnités que l'intéressé perçoit de la sécurité sociale et, le cas échéant, des régimes complémentaires de prévoyance. Lorsque les indemnités de sécurité sociale sont réduites du fait, par exemple, de l'hospitalisation ou d'une sanction de la caisse, ell</w:t>
      </w:r>
      <w:r>
        <w:t>es sont réputées être servies intégralement (3).</w:t>
      </w:r>
    </w:p>
    <w:p w14:paraId="4A0D79F6" w14:textId="77777777" w:rsidR="00851AC8" w:rsidRDefault="00851AC8">
      <w:pPr>
        <w:pStyle w:val="Corpsdetexte"/>
        <w:spacing w:before="6"/>
        <w:rPr>
          <w:sz w:val="20"/>
        </w:rPr>
      </w:pPr>
    </w:p>
    <w:p w14:paraId="020CC011" w14:textId="77777777" w:rsidR="00851AC8" w:rsidRDefault="00C367AC">
      <w:pPr>
        <w:pStyle w:val="Corpsdetexte"/>
        <w:spacing w:after="14" w:line="249" w:lineRule="auto"/>
        <w:ind w:left="113" w:right="432"/>
      </w:pPr>
      <w:r>
        <w:t>En tout état de cause, ces garanties ne doivent pas conduire à verser à l'intéressé un montant supérieur à la rémunération nette qu'il aurait effectivement perçue s'il avait continué à travailler.</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28"/>
        <w:gridCol w:w="1928"/>
        <w:gridCol w:w="1928"/>
        <w:gridCol w:w="1928"/>
        <w:gridCol w:w="1928"/>
      </w:tblGrid>
      <w:tr w:rsidR="00851AC8" w14:paraId="1CA41D60" w14:textId="77777777">
        <w:trPr>
          <w:trHeight w:val="224"/>
        </w:trPr>
        <w:tc>
          <w:tcPr>
            <w:tcW w:w="1928" w:type="dxa"/>
            <w:vMerge w:val="restart"/>
          </w:tcPr>
          <w:p w14:paraId="3E30FCA8" w14:textId="77777777" w:rsidR="00851AC8" w:rsidRDefault="00C367AC">
            <w:pPr>
              <w:pStyle w:val="TableParagraph"/>
              <w:rPr>
                <w:sz w:val="12"/>
              </w:rPr>
            </w:pPr>
            <w:r>
              <w:rPr>
                <w:sz w:val="12"/>
              </w:rPr>
              <w:t>Ancienneté</w:t>
            </w:r>
          </w:p>
        </w:tc>
        <w:tc>
          <w:tcPr>
            <w:tcW w:w="7712" w:type="dxa"/>
            <w:gridSpan w:val="4"/>
          </w:tcPr>
          <w:p w14:paraId="78598083" w14:textId="77777777" w:rsidR="00851AC8" w:rsidRDefault="00C367AC">
            <w:pPr>
              <w:pStyle w:val="TableParagraph"/>
              <w:ind w:left="49"/>
              <w:rPr>
                <w:sz w:val="12"/>
              </w:rPr>
            </w:pPr>
            <w:r>
              <w:rPr>
                <w:sz w:val="12"/>
              </w:rPr>
              <w:t>Indemnisation par période de 12 mois</w:t>
            </w:r>
          </w:p>
        </w:tc>
      </w:tr>
      <w:tr w:rsidR="00851AC8" w14:paraId="2BBAEFA9" w14:textId="77777777">
        <w:trPr>
          <w:trHeight w:val="224"/>
        </w:trPr>
        <w:tc>
          <w:tcPr>
            <w:tcW w:w="1928" w:type="dxa"/>
            <w:vMerge/>
            <w:tcBorders>
              <w:top w:val="nil"/>
            </w:tcBorders>
          </w:tcPr>
          <w:p w14:paraId="5F07A20C" w14:textId="77777777" w:rsidR="00851AC8" w:rsidRDefault="00851AC8">
            <w:pPr>
              <w:rPr>
                <w:sz w:val="2"/>
                <w:szCs w:val="2"/>
              </w:rPr>
            </w:pPr>
          </w:p>
        </w:tc>
        <w:tc>
          <w:tcPr>
            <w:tcW w:w="3856" w:type="dxa"/>
            <w:gridSpan w:val="2"/>
          </w:tcPr>
          <w:p w14:paraId="42E08CB6" w14:textId="77777777" w:rsidR="00851AC8" w:rsidRDefault="00C367AC">
            <w:pPr>
              <w:pStyle w:val="TableParagraph"/>
              <w:ind w:left="49"/>
              <w:rPr>
                <w:sz w:val="12"/>
              </w:rPr>
            </w:pPr>
            <w:r>
              <w:rPr>
                <w:sz w:val="12"/>
              </w:rPr>
              <w:t>Point de départ</w:t>
            </w:r>
          </w:p>
        </w:tc>
        <w:tc>
          <w:tcPr>
            <w:tcW w:w="3856" w:type="dxa"/>
            <w:gridSpan w:val="2"/>
          </w:tcPr>
          <w:p w14:paraId="3B83009A" w14:textId="77777777" w:rsidR="00851AC8" w:rsidRDefault="00C367AC">
            <w:pPr>
              <w:pStyle w:val="TableParagraph"/>
              <w:ind w:left="48"/>
              <w:rPr>
                <w:sz w:val="12"/>
              </w:rPr>
            </w:pPr>
            <w:r>
              <w:rPr>
                <w:sz w:val="12"/>
              </w:rPr>
              <w:t>Durée</w:t>
            </w:r>
          </w:p>
        </w:tc>
      </w:tr>
      <w:tr w:rsidR="00851AC8" w14:paraId="0CBB54BD" w14:textId="77777777">
        <w:trPr>
          <w:trHeight w:val="223"/>
        </w:trPr>
        <w:tc>
          <w:tcPr>
            <w:tcW w:w="1928" w:type="dxa"/>
          </w:tcPr>
          <w:p w14:paraId="3D88E675" w14:textId="77777777" w:rsidR="00851AC8" w:rsidRDefault="00851AC8">
            <w:pPr>
              <w:pStyle w:val="TableParagraph"/>
              <w:spacing w:before="0"/>
              <w:ind w:left="0"/>
              <w:rPr>
                <w:rFonts w:ascii="Times New Roman"/>
                <w:sz w:val="16"/>
              </w:rPr>
            </w:pPr>
          </w:p>
        </w:tc>
        <w:tc>
          <w:tcPr>
            <w:tcW w:w="1928" w:type="dxa"/>
          </w:tcPr>
          <w:p w14:paraId="47FDFBF5" w14:textId="77777777" w:rsidR="00851AC8" w:rsidRDefault="00C367AC">
            <w:pPr>
              <w:pStyle w:val="TableParagraph"/>
              <w:ind w:left="49"/>
              <w:rPr>
                <w:sz w:val="12"/>
              </w:rPr>
            </w:pPr>
            <w:r>
              <w:rPr>
                <w:sz w:val="12"/>
              </w:rPr>
              <w:t>Accident de travail</w:t>
            </w:r>
          </w:p>
        </w:tc>
        <w:tc>
          <w:tcPr>
            <w:tcW w:w="1928" w:type="dxa"/>
          </w:tcPr>
          <w:p w14:paraId="75B7BD98" w14:textId="77777777" w:rsidR="00851AC8" w:rsidRDefault="00C367AC">
            <w:pPr>
              <w:pStyle w:val="TableParagraph"/>
              <w:ind w:left="49"/>
              <w:rPr>
                <w:sz w:val="12"/>
              </w:rPr>
            </w:pPr>
            <w:r>
              <w:rPr>
                <w:sz w:val="12"/>
              </w:rPr>
              <w:t>Maladie accident de trajet</w:t>
            </w:r>
          </w:p>
        </w:tc>
        <w:tc>
          <w:tcPr>
            <w:tcW w:w="1928" w:type="dxa"/>
          </w:tcPr>
          <w:p w14:paraId="24F15706" w14:textId="77777777" w:rsidR="00851AC8" w:rsidRDefault="00C367AC">
            <w:pPr>
              <w:pStyle w:val="TableParagraph"/>
              <w:ind w:left="48"/>
              <w:rPr>
                <w:sz w:val="12"/>
              </w:rPr>
            </w:pPr>
            <w:r>
              <w:rPr>
                <w:sz w:val="12"/>
              </w:rPr>
              <w:t>À 90 % du salaire brut</w:t>
            </w:r>
          </w:p>
        </w:tc>
        <w:tc>
          <w:tcPr>
            <w:tcW w:w="1928" w:type="dxa"/>
          </w:tcPr>
          <w:p w14:paraId="59A43CBF" w14:textId="77777777" w:rsidR="00851AC8" w:rsidRDefault="00C367AC">
            <w:pPr>
              <w:pStyle w:val="TableParagraph"/>
              <w:ind w:left="48"/>
              <w:rPr>
                <w:sz w:val="12"/>
              </w:rPr>
            </w:pPr>
            <w:r>
              <w:rPr>
                <w:sz w:val="12"/>
              </w:rPr>
              <w:t>À 66,66 % du salaire brut</w:t>
            </w:r>
          </w:p>
        </w:tc>
      </w:tr>
      <w:tr w:rsidR="00851AC8" w14:paraId="47454AF5" w14:textId="77777777">
        <w:trPr>
          <w:trHeight w:val="224"/>
        </w:trPr>
        <w:tc>
          <w:tcPr>
            <w:tcW w:w="1928" w:type="dxa"/>
          </w:tcPr>
          <w:p w14:paraId="09AE98FA" w14:textId="77777777" w:rsidR="00851AC8" w:rsidRDefault="00C367AC">
            <w:pPr>
              <w:pStyle w:val="TableParagraph"/>
              <w:rPr>
                <w:sz w:val="12"/>
              </w:rPr>
            </w:pPr>
            <w:r>
              <w:rPr>
                <w:sz w:val="12"/>
              </w:rPr>
              <w:t>3 à 8 ans</w:t>
            </w:r>
          </w:p>
        </w:tc>
        <w:tc>
          <w:tcPr>
            <w:tcW w:w="1928" w:type="dxa"/>
          </w:tcPr>
          <w:p w14:paraId="0A2F58C9" w14:textId="77777777" w:rsidR="00851AC8" w:rsidRDefault="00C367AC">
            <w:pPr>
              <w:pStyle w:val="TableParagraph"/>
              <w:ind w:left="49"/>
              <w:rPr>
                <w:sz w:val="12"/>
              </w:rPr>
            </w:pPr>
            <w:r>
              <w:rPr>
                <w:sz w:val="12"/>
              </w:rPr>
              <w:t>1er jour</w:t>
            </w:r>
          </w:p>
        </w:tc>
        <w:tc>
          <w:tcPr>
            <w:tcW w:w="1928" w:type="dxa"/>
          </w:tcPr>
          <w:p w14:paraId="556DBFB4" w14:textId="77777777" w:rsidR="00851AC8" w:rsidRDefault="00C367AC">
            <w:pPr>
              <w:pStyle w:val="TableParagraph"/>
              <w:ind w:left="49"/>
              <w:rPr>
                <w:sz w:val="12"/>
              </w:rPr>
            </w:pPr>
            <w:r>
              <w:rPr>
                <w:sz w:val="12"/>
              </w:rPr>
              <w:t>11e jour</w:t>
            </w:r>
          </w:p>
        </w:tc>
        <w:tc>
          <w:tcPr>
            <w:tcW w:w="1928" w:type="dxa"/>
          </w:tcPr>
          <w:p w14:paraId="6E604E6E" w14:textId="77777777" w:rsidR="00851AC8" w:rsidRDefault="00C367AC">
            <w:pPr>
              <w:pStyle w:val="TableParagraph"/>
              <w:ind w:left="48"/>
              <w:rPr>
                <w:sz w:val="12"/>
              </w:rPr>
            </w:pPr>
            <w:r>
              <w:rPr>
                <w:sz w:val="12"/>
              </w:rPr>
              <w:t>30 jours</w:t>
            </w:r>
          </w:p>
        </w:tc>
        <w:tc>
          <w:tcPr>
            <w:tcW w:w="1928" w:type="dxa"/>
          </w:tcPr>
          <w:p w14:paraId="7FADBD54" w14:textId="77777777" w:rsidR="00851AC8" w:rsidRDefault="00C367AC">
            <w:pPr>
              <w:pStyle w:val="TableParagraph"/>
              <w:ind w:left="48"/>
              <w:rPr>
                <w:sz w:val="12"/>
              </w:rPr>
            </w:pPr>
            <w:r>
              <w:rPr>
                <w:sz w:val="12"/>
              </w:rPr>
              <w:t>30 jours</w:t>
            </w:r>
          </w:p>
        </w:tc>
      </w:tr>
      <w:tr w:rsidR="00851AC8" w14:paraId="06829B4B" w14:textId="77777777">
        <w:trPr>
          <w:trHeight w:val="223"/>
        </w:trPr>
        <w:tc>
          <w:tcPr>
            <w:tcW w:w="1928" w:type="dxa"/>
          </w:tcPr>
          <w:p w14:paraId="48597431" w14:textId="77777777" w:rsidR="00851AC8" w:rsidRDefault="00C367AC">
            <w:pPr>
              <w:pStyle w:val="TableParagraph"/>
              <w:rPr>
                <w:sz w:val="12"/>
              </w:rPr>
            </w:pPr>
            <w:r>
              <w:rPr>
                <w:sz w:val="12"/>
              </w:rPr>
              <w:t>8 à 13 ans</w:t>
            </w:r>
          </w:p>
        </w:tc>
        <w:tc>
          <w:tcPr>
            <w:tcW w:w="1928" w:type="dxa"/>
          </w:tcPr>
          <w:p w14:paraId="2ACB57D0" w14:textId="77777777" w:rsidR="00851AC8" w:rsidRDefault="00C367AC">
            <w:pPr>
              <w:pStyle w:val="TableParagraph"/>
              <w:ind w:left="49"/>
              <w:rPr>
                <w:sz w:val="12"/>
              </w:rPr>
            </w:pPr>
            <w:r>
              <w:rPr>
                <w:sz w:val="12"/>
              </w:rPr>
              <w:t>1er jour</w:t>
            </w:r>
          </w:p>
        </w:tc>
        <w:tc>
          <w:tcPr>
            <w:tcW w:w="1928" w:type="dxa"/>
          </w:tcPr>
          <w:p w14:paraId="55F4A280" w14:textId="77777777" w:rsidR="00851AC8" w:rsidRDefault="00C367AC">
            <w:pPr>
              <w:pStyle w:val="TableParagraph"/>
              <w:ind w:left="49"/>
              <w:rPr>
                <w:sz w:val="12"/>
              </w:rPr>
            </w:pPr>
            <w:r>
              <w:rPr>
                <w:sz w:val="12"/>
              </w:rPr>
              <w:t>11e jour</w:t>
            </w:r>
          </w:p>
        </w:tc>
        <w:tc>
          <w:tcPr>
            <w:tcW w:w="1928" w:type="dxa"/>
          </w:tcPr>
          <w:p w14:paraId="250ADD78" w14:textId="77777777" w:rsidR="00851AC8" w:rsidRDefault="00C367AC">
            <w:pPr>
              <w:pStyle w:val="TableParagraph"/>
              <w:ind w:left="48"/>
              <w:rPr>
                <w:sz w:val="12"/>
              </w:rPr>
            </w:pPr>
            <w:r>
              <w:rPr>
                <w:sz w:val="12"/>
              </w:rPr>
              <w:t>40 jours</w:t>
            </w:r>
          </w:p>
        </w:tc>
        <w:tc>
          <w:tcPr>
            <w:tcW w:w="1928" w:type="dxa"/>
          </w:tcPr>
          <w:p w14:paraId="2CDF1DAF" w14:textId="77777777" w:rsidR="00851AC8" w:rsidRDefault="00C367AC">
            <w:pPr>
              <w:pStyle w:val="TableParagraph"/>
              <w:ind w:left="48"/>
              <w:rPr>
                <w:sz w:val="12"/>
              </w:rPr>
            </w:pPr>
            <w:r>
              <w:rPr>
                <w:sz w:val="12"/>
              </w:rPr>
              <w:t>40 jours</w:t>
            </w:r>
          </w:p>
        </w:tc>
      </w:tr>
      <w:tr w:rsidR="00851AC8" w14:paraId="72852C47" w14:textId="77777777">
        <w:trPr>
          <w:trHeight w:val="223"/>
        </w:trPr>
        <w:tc>
          <w:tcPr>
            <w:tcW w:w="1928" w:type="dxa"/>
          </w:tcPr>
          <w:p w14:paraId="5B8C421E" w14:textId="77777777" w:rsidR="00851AC8" w:rsidRDefault="00C367AC">
            <w:pPr>
              <w:pStyle w:val="TableParagraph"/>
              <w:rPr>
                <w:sz w:val="12"/>
              </w:rPr>
            </w:pPr>
            <w:r>
              <w:rPr>
                <w:sz w:val="12"/>
              </w:rPr>
              <w:t>13 à 18 ans</w:t>
            </w:r>
          </w:p>
        </w:tc>
        <w:tc>
          <w:tcPr>
            <w:tcW w:w="1928" w:type="dxa"/>
          </w:tcPr>
          <w:p w14:paraId="2ED169BE" w14:textId="77777777" w:rsidR="00851AC8" w:rsidRDefault="00C367AC">
            <w:pPr>
              <w:pStyle w:val="TableParagraph"/>
              <w:ind w:left="49"/>
              <w:rPr>
                <w:sz w:val="12"/>
              </w:rPr>
            </w:pPr>
            <w:r>
              <w:rPr>
                <w:sz w:val="12"/>
              </w:rPr>
              <w:t>1er jour</w:t>
            </w:r>
          </w:p>
        </w:tc>
        <w:tc>
          <w:tcPr>
            <w:tcW w:w="1928" w:type="dxa"/>
          </w:tcPr>
          <w:p w14:paraId="32D266A1" w14:textId="77777777" w:rsidR="00851AC8" w:rsidRDefault="00C367AC">
            <w:pPr>
              <w:pStyle w:val="TableParagraph"/>
              <w:ind w:left="49"/>
              <w:rPr>
                <w:sz w:val="12"/>
              </w:rPr>
            </w:pPr>
            <w:r>
              <w:rPr>
                <w:sz w:val="12"/>
              </w:rPr>
              <w:t>11e jour</w:t>
            </w:r>
          </w:p>
        </w:tc>
        <w:tc>
          <w:tcPr>
            <w:tcW w:w="1928" w:type="dxa"/>
          </w:tcPr>
          <w:p w14:paraId="4CB808B4" w14:textId="77777777" w:rsidR="00851AC8" w:rsidRDefault="00C367AC">
            <w:pPr>
              <w:pStyle w:val="TableParagraph"/>
              <w:ind w:left="48"/>
              <w:rPr>
                <w:sz w:val="12"/>
              </w:rPr>
            </w:pPr>
            <w:r>
              <w:rPr>
                <w:sz w:val="12"/>
              </w:rPr>
              <w:t>50 jours</w:t>
            </w:r>
          </w:p>
        </w:tc>
        <w:tc>
          <w:tcPr>
            <w:tcW w:w="1928" w:type="dxa"/>
          </w:tcPr>
          <w:p w14:paraId="4B32AF8A" w14:textId="77777777" w:rsidR="00851AC8" w:rsidRDefault="00C367AC">
            <w:pPr>
              <w:pStyle w:val="TableParagraph"/>
              <w:ind w:left="48"/>
              <w:rPr>
                <w:sz w:val="12"/>
              </w:rPr>
            </w:pPr>
            <w:r>
              <w:rPr>
                <w:sz w:val="12"/>
              </w:rPr>
              <w:t>50 jours</w:t>
            </w:r>
          </w:p>
        </w:tc>
      </w:tr>
      <w:tr w:rsidR="00851AC8" w14:paraId="09C085D1" w14:textId="77777777">
        <w:trPr>
          <w:trHeight w:val="224"/>
        </w:trPr>
        <w:tc>
          <w:tcPr>
            <w:tcW w:w="1928" w:type="dxa"/>
          </w:tcPr>
          <w:p w14:paraId="7A009640" w14:textId="77777777" w:rsidR="00851AC8" w:rsidRDefault="00C367AC">
            <w:pPr>
              <w:pStyle w:val="TableParagraph"/>
              <w:rPr>
                <w:sz w:val="12"/>
              </w:rPr>
            </w:pPr>
            <w:r>
              <w:rPr>
                <w:sz w:val="12"/>
              </w:rPr>
              <w:t>18 à 23 ans</w:t>
            </w:r>
          </w:p>
        </w:tc>
        <w:tc>
          <w:tcPr>
            <w:tcW w:w="1928" w:type="dxa"/>
          </w:tcPr>
          <w:p w14:paraId="03911C33" w14:textId="77777777" w:rsidR="00851AC8" w:rsidRDefault="00C367AC">
            <w:pPr>
              <w:pStyle w:val="TableParagraph"/>
              <w:ind w:left="49"/>
              <w:rPr>
                <w:sz w:val="12"/>
              </w:rPr>
            </w:pPr>
            <w:r>
              <w:rPr>
                <w:sz w:val="12"/>
              </w:rPr>
              <w:t>1er jour</w:t>
            </w:r>
          </w:p>
        </w:tc>
        <w:tc>
          <w:tcPr>
            <w:tcW w:w="1928" w:type="dxa"/>
          </w:tcPr>
          <w:p w14:paraId="70F3893F" w14:textId="77777777" w:rsidR="00851AC8" w:rsidRDefault="00C367AC">
            <w:pPr>
              <w:pStyle w:val="TableParagraph"/>
              <w:ind w:left="49"/>
              <w:rPr>
                <w:sz w:val="12"/>
              </w:rPr>
            </w:pPr>
            <w:r>
              <w:rPr>
                <w:sz w:val="12"/>
              </w:rPr>
              <w:t>11e jour</w:t>
            </w:r>
          </w:p>
        </w:tc>
        <w:tc>
          <w:tcPr>
            <w:tcW w:w="1928" w:type="dxa"/>
          </w:tcPr>
          <w:p w14:paraId="49E522FB" w14:textId="77777777" w:rsidR="00851AC8" w:rsidRDefault="00C367AC">
            <w:pPr>
              <w:pStyle w:val="TableParagraph"/>
              <w:ind w:left="48"/>
              <w:rPr>
                <w:sz w:val="12"/>
              </w:rPr>
            </w:pPr>
            <w:r>
              <w:rPr>
                <w:sz w:val="12"/>
              </w:rPr>
              <w:t>60 jours</w:t>
            </w:r>
          </w:p>
        </w:tc>
        <w:tc>
          <w:tcPr>
            <w:tcW w:w="1928" w:type="dxa"/>
          </w:tcPr>
          <w:p w14:paraId="767BE301" w14:textId="77777777" w:rsidR="00851AC8" w:rsidRDefault="00C367AC">
            <w:pPr>
              <w:pStyle w:val="TableParagraph"/>
              <w:ind w:left="48"/>
              <w:rPr>
                <w:sz w:val="12"/>
              </w:rPr>
            </w:pPr>
            <w:r>
              <w:rPr>
                <w:sz w:val="12"/>
              </w:rPr>
              <w:t>60 jours</w:t>
            </w:r>
          </w:p>
        </w:tc>
      </w:tr>
      <w:tr w:rsidR="00851AC8" w14:paraId="3017D055" w14:textId="77777777">
        <w:trPr>
          <w:trHeight w:val="223"/>
        </w:trPr>
        <w:tc>
          <w:tcPr>
            <w:tcW w:w="1928" w:type="dxa"/>
          </w:tcPr>
          <w:p w14:paraId="39DA5E7F" w14:textId="77777777" w:rsidR="00851AC8" w:rsidRDefault="00C367AC">
            <w:pPr>
              <w:pStyle w:val="TableParagraph"/>
              <w:rPr>
                <w:sz w:val="12"/>
              </w:rPr>
            </w:pPr>
            <w:r>
              <w:rPr>
                <w:sz w:val="12"/>
              </w:rPr>
              <w:t>23 à 28 ans</w:t>
            </w:r>
          </w:p>
        </w:tc>
        <w:tc>
          <w:tcPr>
            <w:tcW w:w="1928" w:type="dxa"/>
          </w:tcPr>
          <w:p w14:paraId="0967F120" w14:textId="77777777" w:rsidR="00851AC8" w:rsidRDefault="00C367AC">
            <w:pPr>
              <w:pStyle w:val="TableParagraph"/>
              <w:ind w:left="49"/>
              <w:rPr>
                <w:sz w:val="12"/>
              </w:rPr>
            </w:pPr>
            <w:r>
              <w:rPr>
                <w:sz w:val="12"/>
              </w:rPr>
              <w:t>1er jour</w:t>
            </w:r>
          </w:p>
        </w:tc>
        <w:tc>
          <w:tcPr>
            <w:tcW w:w="1928" w:type="dxa"/>
          </w:tcPr>
          <w:p w14:paraId="739A1AEF" w14:textId="77777777" w:rsidR="00851AC8" w:rsidRDefault="00C367AC">
            <w:pPr>
              <w:pStyle w:val="TableParagraph"/>
              <w:ind w:left="49"/>
              <w:rPr>
                <w:sz w:val="12"/>
              </w:rPr>
            </w:pPr>
            <w:r>
              <w:rPr>
                <w:sz w:val="12"/>
              </w:rPr>
              <w:t>11e jour</w:t>
            </w:r>
          </w:p>
        </w:tc>
        <w:tc>
          <w:tcPr>
            <w:tcW w:w="1928" w:type="dxa"/>
          </w:tcPr>
          <w:p w14:paraId="7A083982" w14:textId="77777777" w:rsidR="00851AC8" w:rsidRDefault="00C367AC">
            <w:pPr>
              <w:pStyle w:val="TableParagraph"/>
              <w:ind w:left="48"/>
              <w:rPr>
                <w:sz w:val="12"/>
              </w:rPr>
            </w:pPr>
            <w:r>
              <w:rPr>
                <w:sz w:val="12"/>
              </w:rPr>
              <w:t>70 jours</w:t>
            </w:r>
          </w:p>
        </w:tc>
        <w:tc>
          <w:tcPr>
            <w:tcW w:w="1928" w:type="dxa"/>
          </w:tcPr>
          <w:p w14:paraId="289325A4" w14:textId="77777777" w:rsidR="00851AC8" w:rsidRDefault="00C367AC">
            <w:pPr>
              <w:pStyle w:val="TableParagraph"/>
              <w:ind w:left="48"/>
              <w:rPr>
                <w:sz w:val="12"/>
              </w:rPr>
            </w:pPr>
            <w:r>
              <w:rPr>
                <w:sz w:val="12"/>
              </w:rPr>
              <w:t>70 jours</w:t>
            </w:r>
          </w:p>
        </w:tc>
      </w:tr>
      <w:tr w:rsidR="00851AC8" w14:paraId="313893A8" w14:textId="77777777">
        <w:trPr>
          <w:trHeight w:val="224"/>
        </w:trPr>
        <w:tc>
          <w:tcPr>
            <w:tcW w:w="1928" w:type="dxa"/>
          </w:tcPr>
          <w:p w14:paraId="1CA018DC" w14:textId="77777777" w:rsidR="00851AC8" w:rsidRDefault="00C367AC">
            <w:pPr>
              <w:pStyle w:val="TableParagraph"/>
              <w:rPr>
                <w:sz w:val="12"/>
              </w:rPr>
            </w:pPr>
            <w:r>
              <w:rPr>
                <w:sz w:val="12"/>
              </w:rPr>
              <w:t>28 à 33 ans</w:t>
            </w:r>
          </w:p>
        </w:tc>
        <w:tc>
          <w:tcPr>
            <w:tcW w:w="1928" w:type="dxa"/>
          </w:tcPr>
          <w:p w14:paraId="44E66A71" w14:textId="77777777" w:rsidR="00851AC8" w:rsidRDefault="00C367AC">
            <w:pPr>
              <w:pStyle w:val="TableParagraph"/>
              <w:ind w:left="49"/>
              <w:rPr>
                <w:sz w:val="12"/>
              </w:rPr>
            </w:pPr>
            <w:r>
              <w:rPr>
                <w:sz w:val="12"/>
              </w:rPr>
              <w:t>1er jour</w:t>
            </w:r>
          </w:p>
        </w:tc>
        <w:tc>
          <w:tcPr>
            <w:tcW w:w="1928" w:type="dxa"/>
          </w:tcPr>
          <w:p w14:paraId="568E4592" w14:textId="77777777" w:rsidR="00851AC8" w:rsidRDefault="00C367AC">
            <w:pPr>
              <w:pStyle w:val="TableParagraph"/>
              <w:ind w:left="49"/>
              <w:rPr>
                <w:sz w:val="12"/>
              </w:rPr>
            </w:pPr>
            <w:r>
              <w:rPr>
                <w:sz w:val="12"/>
              </w:rPr>
              <w:t>11e jour</w:t>
            </w:r>
          </w:p>
        </w:tc>
        <w:tc>
          <w:tcPr>
            <w:tcW w:w="1928" w:type="dxa"/>
          </w:tcPr>
          <w:p w14:paraId="2B0FC7AF" w14:textId="77777777" w:rsidR="00851AC8" w:rsidRDefault="00C367AC">
            <w:pPr>
              <w:pStyle w:val="TableParagraph"/>
              <w:ind w:left="48"/>
              <w:rPr>
                <w:sz w:val="12"/>
              </w:rPr>
            </w:pPr>
            <w:r>
              <w:rPr>
                <w:sz w:val="12"/>
              </w:rPr>
              <w:t>80 jours</w:t>
            </w:r>
          </w:p>
        </w:tc>
        <w:tc>
          <w:tcPr>
            <w:tcW w:w="1928" w:type="dxa"/>
          </w:tcPr>
          <w:p w14:paraId="176C4FA8" w14:textId="77777777" w:rsidR="00851AC8" w:rsidRDefault="00C367AC">
            <w:pPr>
              <w:pStyle w:val="TableParagraph"/>
              <w:ind w:left="48"/>
              <w:rPr>
                <w:sz w:val="12"/>
              </w:rPr>
            </w:pPr>
            <w:r>
              <w:rPr>
                <w:sz w:val="12"/>
              </w:rPr>
              <w:t>80 jours</w:t>
            </w:r>
          </w:p>
        </w:tc>
      </w:tr>
      <w:tr w:rsidR="00851AC8" w14:paraId="22E69041" w14:textId="77777777">
        <w:trPr>
          <w:trHeight w:val="223"/>
        </w:trPr>
        <w:tc>
          <w:tcPr>
            <w:tcW w:w="1928" w:type="dxa"/>
          </w:tcPr>
          <w:p w14:paraId="628573A3" w14:textId="77777777" w:rsidR="00851AC8" w:rsidRDefault="00C367AC">
            <w:pPr>
              <w:pStyle w:val="TableParagraph"/>
              <w:rPr>
                <w:sz w:val="12"/>
              </w:rPr>
            </w:pPr>
            <w:r>
              <w:rPr>
                <w:sz w:val="12"/>
              </w:rPr>
              <w:t>33 ans et plus</w:t>
            </w:r>
          </w:p>
        </w:tc>
        <w:tc>
          <w:tcPr>
            <w:tcW w:w="1928" w:type="dxa"/>
          </w:tcPr>
          <w:p w14:paraId="34B22BBA" w14:textId="77777777" w:rsidR="00851AC8" w:rsidRDefault="00C367AC">
            <w:pPr>
              <w:pStyle w:val="TableParagraph"/>
              <w:ind w:left="49"/>
              <w:rPr>
                <w:sz w:val="12"/>
              </w:rPr>
            </w:pPr>
            <w:r>
              <w:rPr>
                <w:sz w:val="12"/>
              </w:rPr>
              <w:t>1er jour</w:t>
            </w:r>
          </w:p>
        </w:tc>
        <w:tc>
          <w:tcPr>
            <w:tcW w:w="1928" w:type="dxa"/>
          </w:tcPr>
          <w:p w14:paraId="32444D8C" w14:textId="77777777" w:rsidR="00851AC8" w:rsidRDefault="00C367AC">
            <w:pPr>
              <w:pStyle w:val="TableParagraph"/>
              <w:ind w:left="49"/>
              <w:rPr>
                <w:sz w:val="12"/>
              </w:rPr>
            </w:pPr>
            <w:r>
              <w:rPr>
                <w:sz w:val="12"/>
              </w:rPr>
              <w:t>11e jour</w:t>
            </w:r>
          </w:p>
        </w:tc>
        <w:tc>
          <w:tcPr>
            <w:tcW w:w="1928" w:type="dxa"/>
          </w:tcPr>
          <w:p w14:paraId="015FB893" w14:textId="77777777" w:rsidR="00851AC8" w:rsidRDefault="00C367AC">
            <w:pPr>
              <w:pStyle w:val="TableParagraph"/>
              <w:ind w:left="48"/>
              <w:rPr>
                <w:sz w:val="12"/>
              </w:rPr>
            </w:pPr>
            <w:r>
              <w:rPr>
                <w:sz w:val="12"/>
              </w:rPr>
              <w:t>90 jours</w:t>
            </w:r>
          </w:p>
        </w:tc>
        <w:tc>
          <w:tcPr>
            <w:tcW w:w="1928" w:type="dxa"/>
          </w:tcPr>
          <w:p w14:paraId="5038822B" w14:textId="77777777" w:rsidR="00851AC8" w:rsidRDefault="00C367AC">
            <w:pPr>
              <w:pStyle w:val="TableParagraph"/>
              <w:ind w:left="48"/>
              <w:rPr>
                <w:sz w:val="12"/>
              </w:rPr>
            </w:pPr>
            <w:r>
              <w:rPr>
                <w:sz w:val="12"/>
              </w:rPr>
              <w:t>90 jours</w:t>
            </w:r>
          </w:p>
        </w:tc>
      </w:tr>
    </w:tbl>
    <w:p w14:paraId="0238CA62" w14:textId="77777777" w:rsidR="00851AC8" w:rsidRDefault="00C367AC">
      <w:pPr>
        <w:pStyle w:val="Paragraphedeliste"/>
        <w:numPr>
          <w:ilvl w:val="0"/>
          <w:numId w:val="7"/>
        </w:numPr>
        <w:tabs>
          <w:tab w:val="left" w:pos="426"/>
        </w:tabs>
        <w:spacing w:before="200" w:line="249" w:lineRule="auto"/>
        <w:ind w:right="652" w:firstLine="0"/>
      </w:pPr>
      <w:r>
        <w:t xml:space="preserve">Alinéa exclu de l'extension comme étant contraire aux dispositions de l'article 7 de l'accord de mensualisation du 10 décembre 1977 annexé à la loi n° 78-49 du 19 janvier 1978 (arrêté du 3 </w:t>
      </w:r>
      <w:r>
        <w:rPr>
          <w:spacing w:val="-3"/>
        </w:rPr>
        <w:t xml:space="preserve">décembre </w:t>
      </w:r>
      <w:r>
        <w:t>1997, art. 1er).</w:t>
      </w:r>
    </w:p>
    <w:p w14:paraId="57B8D0FD" w14:textId="77777777" w:rsidR="00851AC8" w:rsidRDefault="00851AC8">
      <w:pPr>
        <w:pStyle w:val="Corpsdetexte"/>
        <w:spacing w:before="4"/>
        <w:rPr>
          <w:sz w:val="20"/>
        </w:rPr>
      </w:pPr>
    </w:p>
    <w:p w14:paraId="68366D60" w14:textId="77777777" w:rsidR="00851AC8" w:rsidRDefault="00C367AC">
      <w:pPr>
        <w:pStyle w:val="Paragraphedeliste"/>
        <w:numPr>
          <w:ilvl w:val="0"/>
          <w:numId w:val="7"/>
        </w:numPr>
        <w:tabs>
          <w:tab w:val="left" w:pos="426"/>
        </w:tabs>
        <w:spacing w:line="249" w:lineRule="auto"/>
        <w:ind w:right="404" w:firstLine="0"/>
      </w:pPr>
      <w:r>
        <w:t xml:space="preserve">Alinéa étendu sous réserve des dispositions de l'article 7 de l'accord de mensualisation du 10 </w:t>
      </w:r>
      <w:r>
        <w:rPr>
          <w:spacing w:val="-3"/>
        </w:rPr>
        <w:t xml:space="preserve">décembre </w:t>
      </w:r>
      <w:r>
        <w:t>1977 (arrêté du 3 décembre 1997, art. 1er).</w:t>
      </w:r>
    </w:p>
    <w:p w14:paraId="0B0EE933" w14:textId="77777777" w:rsidR="00851AC8" w:rsidRDefault="00851AC8">
      <w:pPr>
        <w:pStyle w:val="Corpsdetexte"/>
        <w:spacing w:before="4"/>
        <w:rPr>
          <w:sz w:val="20"/>
        </w:rPr>
      </w:pPr>
    </w:p>
    <w:p w14:paraId="5614FD87" w14:textId="77777777" w:rsidR="00851AC8" w:rsidRDefault="00C367AC">
      <w:pPr>
        <w:pStyle w:val="Paragraphedeliste"/>
        <w:numPr>
          <w:ilvl w:val="0"/>
          <w:numId w:val="7"/>
        </w:numPr>
        <w:tabs>
          <w:tab w:val="left" w:pos="426"/>
        </w:tabs>
        <w:spacing w:line="249" w:lineRule="auto"/>
        <w:ind w:right="404" w:firstLine="0"/>
      </w:pPr>
      <w:r>
        <w:t xml:space="preserve">Alinéa étendu sous réserve des dispositions de l'article 7 de l'accord de mensualisation du 10 </w:t>
      </w:r>
      <w:r>
        <w:rPr>
          <w:spacing w:val="-3"/>
        </w:rPr>
        <w:t xml:space="preserve">décembre </w:t>
      </w:r>
      <w:r>
        <w:t>197</w:t>
      </w:r>
      <w:r>
        <w:t>7 (arrêté du 3 décembre 1997, art. 1er).</w:t>
      </w:r>
    </w:p>
    <w:p w14:paraId="7E4F0020" w14:textId="77777777" w:rsidR="00851AC8" w:rsidRDefault="00851AC8">
      <w:pPr>
        <w:spacing w:line="249" w:lineRule="auto"/>
        <w:sectPr w:rsidR="00851AC8">
          <w:pgSz w:w="11910" w:h="16840"/>
          <w:pgMar w:top="1020" w:right="1000" w:bottom="1580" w:left="1020" w:header="0" w:footer="1384" w:gutter="0"/>
          <w:cols w:space="720"/>
        </w:sectPr>
      </w:pPr>
    </w:p>
    <w:p w14:paraId="37C4D4E5" w14:textId="77777777" w:rsidR="00851AC8" w:rsidRDefault="00C367AC">
      <w:pPr>
        <w:pStyle w:val="Heading1"/>
        <w:spacing w:before="64" w:line="458" w:lineRule="auto"/>
        <w:ind w:right="4166"/>
      </w:pPr>
      <w:r>
        <w:t>Titre VIII. Rupture du contrat de travail Préavis</w:t>
      </w:r>
    </w:p>
    <w:p w14:paraId="1528260B" w14:textId="77777777" w:rsidR="00851AC8" w:rsidRDefault="00C367AC">
      <w:pPr>
        <w:pStyle w:val="Heading2"/>
        <w:spacing w:before="7"/>
      </w:pPr>
      <w:r>
        <w:t>Article 30</w:t>
      </w:r>
    </w:p>
    <w:p w14:paraId="40482719" w14:textId="77777777" w:rsidR="00851AC8" w:rsidRDefault="00C367AC">
      <w:pPr>
        <w:spacing w:before="181"/>
        <w:ind w:left="113"/>
        <w:rPr>
          <w:sz w:val="20"/>
        </w:rPr>
      </w:pPr>
      <w:r>
        <w:rPr>
          <w:color w:val="777777"/>
          <w:sz w:val="20"/>
        </w:rPr>
        <w:t>En vigueur étendu</w:t>
      </w:r>
    </w:p>
    <w:p w14:paraId="2B10BF47" w14:textId="77777777" w:rsidR="00851AC8" w:rsidRDefault="00851AC8">
      <w:pPr>
        <w:pStyle w:val="Corpsdetexte"/>
      </w:pPr>
    </w:p>
    <w:p w14:paraId="3C86CE6D" w14:textId="77777777" w:rsidR="00851AC8" w:rsidRDefault="00851AC8">
      <w:pPr>
        <w:pStyle w:val="Corpsdetexte"/>
        <w:spacing w:before="2"/>
        <w:rPr>
          <w:sz w:val="23"/>
        </w:rPr>
      </w:pPr>
    </w:p>
    <w:p w14:paraId="1AA9F7F4" w14:textId="77777777" w:rsidR="00851AC8" w:rsidRDefault="00C367AC">
      <w:pPr>
        <w:pStyle w:val="Paragraphedeliste"/>
        <w:numPr>
          <w:ilvl w:val="1"/>
          <w:numId w:val="6"/>
        </w:numPr>
        <w:tabs>
          <w:tab w:val="left" w:pos="609"/>
        </w:tabs>
        <w:spacing w:before="1"/>
        <w:ind w:hanging="496"/>
      </w:pPr>
      <w:r>
        <w:t>Démission</w:t>
      </w:r>
    </w:p>
    <w:p w14:paraId="059A02A4" w14:textId="77777777" w:rsidR="00851AC8" w:rsidRDefault="00851AC8">
      <w:pPr>
        <w:pStyle w:val="Corpsdetexte"/>
        <w:spacing w:before="1"/>
        <w:rPr>
          <w:sz w:val="21"/>
        </w:rPr>
      </w:pPr>
    </w:p>
    <w:p w14:paraId="00640D7F" w14:textId="77777777" w:rsidR="00851AC8" w:rsidRDefault="00C367AC">
      <w:pPr>
        <w:pStyle w:val="Corpsdetexte"/>
        <w:spacing w:after="24"/>
        <w:ind w:left="113"/>
      </w:pPr>
      <w:r>
        <w:t>Sauf accord entre les parties, le préavis est fixé comme suit :</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9"/>
        <w:gridCol w:w="2409"/>
        <w:gridCol w:w="2409"/>
        <w:gridCol w:w="2409"/>
      </w:tblGrid>
      <w:tr w:rsidR="00851AC8" w14:paraId="7BC869FC" w14:textId="77777777">
        <w:trPr>
          <w:trHeight w:val="224"/>
        </w:trPr>
        <w:tc>
          <w:tcPr>
            <w:tcW w:w="2409" w:type="dxa"/>
          </w:tcPr>
          <w:p w14:paraId="1966724B" w14:textId="77777777" w:rsidR="00851AC8" w:rsidRDefault="00851AC8">
            <w:pPr>
              <w:pStyle w:val="TableParagraph"/>
              <w:spacing w:before="0"/>
              <w:ind w:left="0"/>
              <w:rPr>
                <w:rFonts w:ascii="Times New Roman"/>
                <w:sz w:val="16"/>
              </w:rPr>
            </w:pPr>
          </w:p>
        </w:tc>
        <w:tc>
          <w:tcPr>
            <w:tcW w:w="2409" w:type="dxa"/>
          </w:tcPr>
          <w:p w14:paraId="0A3B60B9" w14:textId="77777777" w:rsidR="00851AC8" w:rsidRDefault="00C367AC">
            <w:pPr>
              <w:pStyle w:val="TableParagraph"/>
              <w:rPr>
                <w:sz w:val="12"/>
              </w:rPr>
            </w:pPr>
            <w:r>
              <w:rPr>
                <w:sz w:val="12"/>
              </w:rPr>
              <w:t>Moins de 6 mois</w:t>
            </w:r>
          </w:p>
        </w:tc>
        <w:tc>
          <w:tcPr>
            <w:tcW w:w="2409" w:type="dxa"/>
          </w:tcPr>
          <w:p w14:paraId="22FA40E7" w14:textId="77777777" w:rsidR="00851AC8" w:rsidRDefault="00C367AC">
            <w:pPr>
              <w:pStyle w:val="TableParagraph"/>
              <w:rPr>
                <w:sz w:val="12"/>
              </w:rPr>
            </w:pPr>
            <w:r>
              <w:rPr>
                <w:sz w:val="12"/>
              </w:rPr>
              <w:t>6 mois à moins de 2 ans</w:t>
            </w:r>
          </w:p>
        </w:tc>
        <w:tc>
          <w:tcPr>
            <w:tcW w:w="2409" w:type="dxa"/>
          </w:tcPr>
          <w:p w14:paraId="7598A394" w14:textId="77777777" w:rsidR="00851AC8" w:rsidRDefault="00C367AC">
            <w:pPr>
              <w:pStyle w:val="TableParagraph"/>
              <w:ind w:left="51"/>
              <w:rPr>
                <w:sz w:val="12"/>
              </w:rPr>
            </w:pPr>
            <w:r>
              <w:rPr>
                <w:sz w:val="12"/>
              </w:rPr>
              <w:t>Plus de 2 ans</w:t>
            </w:r>
          </w:p>
        </w:tc>
      </w:tr>
      <w:tr w:rsidR="00851AC8" w14:paraId="3BE92746" w14:textId="77777777">
        <w:trPr>
          <w:trHeight w:val="223"/>
        </w:trPr>
        <w:tc>
          <w:tcPr>
            <w:tcW w:w="2409" w:type="dxa"/>
          </w:tcPr>
          <w:p w14:paraId="5296E740" w14:textId="77777777" w:rsidR="00851AC8" w:rsidRDefault="00C367AC">
            <w:pPr>
              <w:pStyle w:val="TableParagraph"/>
              <w:rPr>
                <w:sz w:val="12"/>
              </w:rPr>
            </w:pPr>
            <w:r>
              <w:rPr>
                <w:sz w:val="12"/>
              </w:rPr>
              <w:t>Cadres</w:t>
            </w:r>
          </w:p>
        </w:tc>
        <w:tc>
          <w:tcPr>
            <w:tcW w:w="2409" w:type="dxa"/>
          </w:tcPr>
          <w:p w14:paraId="02326216" w14:textId="77777777" w:rsidR="00851AC8" w:rsidRDefault="00C367AC">
            <w:pPr>
              <w:pStyle w:val="TableParagraph"/>
              <w:rPr>
                <w:sz w:val="12"/>
              </w:rPr>
            </w:pPr>
            <w:r>
              <w:rPr>
                <w:sz w:val="12"/>
              </w:rPr>
              <w:t>1 mois</w:t>
            </w:r>
          </w:p>
        </w:tc>
        <w:tc>
          <w:tcPr>
            <w:tcW w:w="2409" w:type="dxa"/>
          </w:tcPr>
          <w:p w14:paraId="61E9A5AE" w14:textId="77777777" w:rsidR="00851AC8" w:rsidRDefault="00C367AC">
            <w:pPr>
              <w:pStyle w:val="TableParagraph"/>
              <w:rPr>
                <w:sz w:val="12"/>
              </w:rPr>
            </w:pPr>
            <w:r>
              <w:rPr>
                <w:sz w:val="12"/>
              </w:rPr>
              <w:t>3 mois</w:t>
            </w:r>
          </w:p>
        </w:tc>
        <w:tc>
          <w:tcPr>
            <w:tcW w:w="2409" w:type="dxa"/>
          </w:tcPr>
          <w:p w14:paraId="5B85ED30" w14:textId="77777777" w:rsidR="00851AC8" w:rsidRDefault="00C367AC">
            <w:pPr>
              <w:pStyle w:val="TableParagraph"/>
              <w:ind w:left="51"/>
              <w:rPr>
                <w:sz w:val="12"/>
              </w:rPr>
            </w:pPr>
            <w:r>
              <w:rPr>
                <w:sz w:val="12"/>
              </w:rPr>
              <w:t>3 mois</w:t>
            </w:r>
          </w:p>
        </w:tc>
      </w:tr>
      <w:tr w:rsidR="00851AC8" w14:paraId="78598CE1" w14:textId="77777777">
        <w:trPr>
          <w:trHeight w:val="223"/>
        </w:trPr>
        <w:tc>
          <w:tcPr>
            <w:tcW w:w="2409" w:type="dxa"/>
          </w:tcPr>
          <w:p w14:paraId="7A94844A" w14:textId="77777777" w:rsidR="00851AC8" w:rsidRDefault="00C367AC">
            <w:pPr>
              <w:pStyle w:val="TableParagraph"/>
              <w:rPr>
                <w:sz w:val="12"/>
              </w:rPr>
            </w:pPr>
            <w:r>
              <w:rPr>
                <w:sz w:val="12"/>
              </w:rPr>
              <w:t>Maîtrise</w:t>
            </w:r>
          </w:p>
        </w:tc>
        <w:tc>
          <w:tcPr>
            <w:tcW w:w="2409" w:type="dxa"/>
          </w:tcPr>
          <w:p w14:paraId="2EA3FF3F" w14:textId="77777777" w:rsidR="00851AC8" w:rsidRDefault="00C367AC">
            <w:pPr>
              <w:pStyle w:val="TableParagraph"/>
              <w:rPr>
                <w:sz w:val="12"/>
              </w:rPr>
            </w:pPr>
            <w:r>
              <w:rPr>
                <w:sz w:val="12"/>
              </w:rPr>
              <w:t>15 jours</w:t>
            </w:r>
          </w:p>
        </w:tc>
        <w:tc>
          <w:tcPr>
            <w:tcW w:w="2409" w:type="dxa"/>
          </w:tcPr>
          <w:p w14:paraId="6483F12C" w14:textId="77777777" w:rsidR="00851AC8" w:rsidRDefault="00C367AC">
            <w:pPr>
              <w:pStyle w:val="TableParagraph"/>
              <w:rPr>
                <w:sz w:val="12"/>
              </w:rPr>
            </w:pPr>
            <w:r>
              <w:rPr>
                <w:sz w:val="12"/>
              </w:rPr>
              <w:t>1 mois</w:t>
            </w:r>
          </w:p>
        </w:tc>
        <w:tc>
          <w:tcPr>
            <w:tcW w:w="2409" w:type="dxa"/>
          </w:tcPr>
          <w:p w14:paraId="34C8044B" w14:textId="77777777" w:rsidR="00851AC8" w:rsidRDefault="00C367AC">
            <w:pPr>
              <w:pStyle w:val="TableParagraph"/>
              <w:ind w:left="51"/>
              <w:rPr>
                <w:sz w:val="12"/>
              </w:rPr>
            </w:pPr>
            <w:r>
              <w:rPr>
                <w:sz w:val="12"/>
              </w:rPr>
              <w:t>2 mois</w:t>
            </w:r>
          </w:p>
        </w:tc>
      </w:tr>
      <w:tr w:rsidR="00851AC8" w14:paraId="798E8645" w14:textId="77777777">
        <w:trPr>
          <w:trHeight w:val="224"/>
        </w:trPr>
        <w:tc>
          <w:tcPr>
            <w:tcW w:w="2409" w:type="dxa"/>
          </w:tcPr>
          <w:p w14:paraId="1E7E9990" w14:textId="77777777" w:rsidR="00851AC8" w:rsidRDefault="00C367AC">
            <w:pPr>
              <w:pStyle w:val="TableParagraph"/>
              <w:rPr>
                <w:sz w:val="12"/>
              </w:rPr>
            </w:pPr>
            <w:r>
              <w:rPr>
                <w:sz w:val="12"/>
              </w:rPr>
              <w:t>Employés</w:t>
            </w:r>
          </w:p>
        </w:tc>
        <w:tc>
          <w:tcPr>
            <w:tcW w:w="2409" w:type="dxa"/>
          </w:tcPr>
          <w:p w14:paraId="79D5ECAB" w14:textId="77777777" w:rsidR="00851AC8" w:rsidRDefault="00C367AC">
            <w:pPr>
              <w:pStyle w:val="TableParagraph"/>
              <w:rPr>
                <w:sz w:val="12"/>
              </w:rPr>
            </w:pPr>
            <w:r>
              <w:rPr>
                <w:sz w:val="12"/>
              </w:rPr>
              <w:t>8 jours</w:t>
            </w:r>
          </w:p>
        </w:tc>
        <w:tc>
          <w:tcPr>
            <w:tcW w:w="2409" w:type="dxa"/>
          </w:tcPr>
          <w:p w14:paraId="1EE567A4" w14:textId="77777777" w:rsidR="00851AC8" w:rsidRDefault="00C367AC">
            <w:pPr>
              <w:pStyle w:val="TableParagraph"/>
              <w:rPr>
                <w:sz w:val="12"/>
              </w:rPr>
            </w:pPr>
            <w:r>
              <w:rPr>
                <w:sz w:val="12"/>
              </w:rPr>
              <w:t>15 jours</w:t>
            </w:r>
          </w:p>
        </w:tc>
        <w:tc>
          <w:tcPr>
            <w:tcW w:w="2409" w:type="dxa"/>
          </w:tcPr>
          <w:p w14:paraId="61C5BA72" w14:textId="77777777" w:rsidR="00851AC8" w:rsidRDefault="00C367AC">
            <w:pPr>
              <w:pStyle w:val="TableParagraph"/>
              <w:ind w:left="51"/>
              <w:rPr>
                <w:sz w:val="12"/>
              </w:rPr>
            </w:pPr>
            <w:r>
              <w:rPr>
                <w:sz w:val="12"/>
              </w:rPr>
              <w:t>1 mois</w:t>
            </w:r>
          </w:p>
        </w:tc>
      </w:tr>
    </w:tbl>
    <w:p w14:paraId="6BC2039E" w14:textId="77777777" w:rsidR="00851AC8" w:rsidRDefault="00C367AC">
      <w:pPr>
        <w:pStyle w:val="Corpsdetexte"/>
        <w:spacing w:before="200" w:line="249" w:lineRule="auto"/>
        <w:ind w:left="113" w:right="338"/>
      </w:pPr>
      <w:r>
        <w:t>Le salarié doit confirmer sa démission par lettre recommandée avec accusé de réception ou lettre remise en main propre contre décharge.</w:t>
      </w:r>
    </w:p>
    <w:p w14:paraId="0D11BCA9" w14:textId="77777777" w:rsidR="00851AC8" w:rsidRDefault="00851AC8">
      <w:pPr>
        <w:pStyle w:val="Corpsdetexte"/>
        <w:spacing w:before="3"/>
        <w:rPr>
          <w:sz w:val="20"/>
        </w:rPr>
      </w:pPr>
    </w:p>
    <w:p w14:paraId="7C7F6766" w14:textId="77777777" w:rsidR="00851AC8" w:rsidRDefault="00C367AC">
      <w:pPr>
        <w:pStyle w:val="Paragraphedeliste"/>
        <w:numPr>
          <w:ilvl w:val="1"/>
          <w:numId w:val="6"/>
        </w:numPr>
        <w:tabs>
          <w:tab w:val="left" w:pos="609"/>
        </w:tabs>
        <w:ind w:hanging="496"/>
      </w:pPr>
      <w:r>
        <w:t>Licenciement</w:t>
      </w:r>
    </w:p>
    <w:p w14:paraId="3EAEA340" w14:textId="77777777" w:rsidR="00851AC8" w:rsidRDefault="00851AC8">
      <w:pPr>
        <w:pStyle w:val="Corpsdetexte"/>
        <w:spacing w:before="2"/>
        <w:rPr>
          <w:sz w:val="21"/>
        </w:rPr>
      </w:pPr>
    </w:p>
    <w:p w14:paraId="4CB99701" w14:textId="77777777" w:rsidR="00851AC8" w:rsidRDefault="00C367AC">
      <w:pPr>
        <w:pStyle w:val="Corpsdetexte"/>
        <w:spacing w:after="14" w:line="249" w:lineRule="auto"/>
        <w:ind w:left="113" w:right="633"/>
      </w:pPr>
      <w:r>
        <w:t>En dehors de la période d'essai, en cas de rupture du contrat de travail à durée indéterminée, la durée du préavis est fixée en fonction de l'ancienneté continue comme suit, sauf faute grave ou faute lourde.</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9"/>
        <w:gridCol w:w="2409"/>
        <w:gridCol w:w="2409"/>
        <w:gridCol w:w="2409"/>
      </w:tblGrid>
      <w:tr w:rsidR="00851AC8" w14:paraId="583BDFA1" w14:textId="77777777">
        <w:trPr>
          <w:trHeight w:val="223"/>
        </w:trPr>
        <w:tc>
          <w:tcPr>
            <w:tcW w:w="2409" w:type="dxa"/>
          </w:tcPr>
          <w:p w14:paraId="06E2E984" w14:textId="77777777" w:rsidR="00851AC8" w:rsidRDefault="00851AC8">
            <w:pPr>
              <w:pStyle w:val="TableParagraph"/>
              <w:spacing w:before="0"/>
              <w:ind w:left="0"/>
              <w:rPr>
                <w:rFonts w:ascii="Times New Roman"/>
                <w:sz w:val="16"/>
              </w:rPr>
            </w:pPr>
          </w:p>
        </w:tc>
        <w:tc>
          <w:tcPr>
            <w:tcW w:w="2409" w:type="dxa"/>
          </w:tcPr>
          <w:p w14:paraId="4A2532DC" w14:textId="77777777" w:rsidR="00851AC8" w:rsidRDefault="00C367AC">
            <w:pPr>
              <w:pStyle w:val="TableParagraph"/>
              <w:rPr>
                <w:sz w:val="12"/>
              </w:rPr>
            </w:pPr>
            <w:r>
              <w:rPr>
                <w:sz w:val="12"/>
              </w:rPr>
              <w:t>Moins de 6 mois</w:t>
            </w:r>
          </w:p>
        </w:tc>
        <w:tc>
          <w:tcPr>
            <w:tcW w:w="2409" w:type="dxa"/>
          </w:tcPr>
          <w:p w14:paraId="101D0DD2" w14:textId="77777777" w:rsidR="00851AC8" w:rsidRDefault="00C367AC">
            <w:pPr>
              <w:pStyle w:val="TableParagraph"/>
              <w:rPr>
                <w:sz w:val="12"/>
              </w:rPr>
            </w:pPr>
            <w:r>
              <w:rPr>
                <w:sz w:val="12"/>
              </w:rPr>
              <w:t>6 mois à moins de</w:t>
            </w:r>
            <w:r>
              <w:rPr>
                <w:sz w:val="12"/>
              </w:rPr>
              <w:t xml:space="preserve"> 2 ans</w:t>
            </w:r>
          </w:p>
        </w:tc>
        <w:tc>
          <w:tcPr>
            <w:tcW w:w="2409" w:type="dxa"/>
          </w:tcPr>
          <w:p w14:paraId="45A7FA58" w14:textId="77777777" w:rsidR="00851AC8" w:rsidRDefault="00C367AC">
            <w:pPr>
              <w:pStyle w:val="TableParagraph"/>
              <w:ind w:left="51"/>
              <w:rPr>
                <w:sz w:val="12"/>
              </w:rPr>
            </w:pPr>
            <w:r>
              <w:rPr>
                <w:sz w:val="12"/>
              </w:rPr>
              <w:t>Plus de 2 ans</w:t>
            </w:r>
          </w:p>
        </w:tc>
      </w:tr>
      <w:tr w:rsidR="00851AC8" w14:paraId="6443CBDE" w14:textId="77777777">
        <w:trPr>
          <w:trHeight w:val="224"/>
        </w:trPr>
        <w:tc>
          <w:tcPr>
            <w:tcW w:w="2409" w:type="dxa"/>
          </w:tcPr>
          <w:p w14:paraId="0BFEFF47" w14:textId="77777777" w:rsidR="00851AC8" w:rsidRDefault="00C367AC">
            <w:pPr>
              <w:pStyle w:val="TableParagraph"/>
              <w:rPr>
                <w:sz w:val="12"/>
              </w:rPr>
            </w:pPr>
            <w:r>
              <w:rPr>
                <w:sz w:val="12"/>
              </w:rPr>
              <w:t>Cadres</w:t>
            </w:r>
          </w:p>
        </w:tc>
        <w:tc>
          <w:tcPr>
            <w:tcW w:w="2409" w:type="dxa"/>
          </w:tcPr>
          <w:p w14:paraId="50940DD3" w14:textId="77777777" w:rsidR="00851AC8" w:rsidRDefault="00C367AC">
            <w:pPr>
              <w:pStyle w:val="TableParagraph"/>
              <w:rPr>
                <w:sz w:val="12"/>
              </w:rPr>
            </w:pPr>
            <w:r>
              <w:rPr>
                <w:sz w:val="12"/>
              </w:rPr>
              <w:t>1 mois</w:t>
            </w:r>
          </w:p>
        </w:tc>
        <w:tc>
          <w:tcPr>
            <w:tcW w:w="2409" w:type="dxa"/>
          </w:tcPr>
          <w:p w14:paraId="5AE338FC" w14:textId="77777777" w:rsidR="00851AC8" w:rsidRDefault="00C367AC">
            <w:pPr>
              <w:pStyle w:val="TableParagraph"/>
              <w:rPr>
                <w:sz w:val="12"/>
              </w:rPr>
            </w:pPr>
            <w:r>
              <w:rPr>
                <w:sz w:val="12"/>
              </w:rPr>
              <w:t>3 mois</w:t>
            </w:r>
          </w:p>
        </w:tc>
        <w:tc>
          <w:tcPr>
            <w:tcW w:w="2409" w:type="dxa"/>
          </w:tcPr>
          <w:p w14:paraId="5A0DF383" w14:textId="77777777" w:rsidR="00851AC8" w:rsidRDefault="00C367AC">
            <w:pPr>
              <w:pStyle w:val="TableParagraph"/>
              <w:ind w:left="51"/>
              <w:rPr>
                <w:sz w:val="12"/>
              </w:rPr>
            </w:pPr>
            <w:r>
              <w:rPr>
                <w:sz w:val="12"/>
              </w:rPr>
              <w:t>3 mois</w:t>
            </w:r>
          </w:p>
        </w:tc>
      </w:tr>
      <w:tr w:rsidR="00851AC8" w14:paraId="29F8AB0E" w14:textId="77777777">
        <w:trPr>
          <w:trHeight w:val="223"/>
        </w:trPr>
        <w:tc>
          <w:tcPr>
            <w:tcW w:w="2409" w:type="dxa"/>
          </w:tcPr>
          <w:p w14:paraId="17F0F757" w14:textId="77777777" w:rsidR="00851AC8" w:rsidRDefault="00C367AC">
            <w:pPr>
              <w:pStyle w:val="TableParagraph"/>
              <w:rPr>
                <w:sz w:val="12"/>
              </w:rPr>
            </w:pPr>
            <w:r>
              <w:rPr>
                <w:sz w:val="12"/>
              </w:rPr>
              <w:t>Maîtrise</w:t>
            </w:r>
          </w:p>
        </w:tc>
        <w:tc>
          <w:tcPr>
            <w:tcW w:w="2409" w:type="dxa"/>
          </w:tcPr>
          <w:p w14:paraId="124D8978" w14:textId="77777777" w:rsidR="00851AC8" w:rsidRDefault="00C367AC">
            <w:pPr>
              <w:pStyle w:val="TableParagraph"/>
              <w:rPr>
                <w:sz w:val="12"/>
              </w:rPr>
            </w:pPr>
            <w:r>
              <w:rPr>
                <w:sz w:val="12"/>
              </w:rPr>
              <w:t>15 jours</w:t>
            </w:r>
          </w:p>
        </w:tc>
        <w:tc>
          <w:tcPr>
            <w:tcW w:w="2409" w:type="dxa"/>
          </w:tcPr>
          <w:p w14:paraId="439F714C" w14:textId="77777777" w:rsidR="00851AC8" w:rsidRDefault="00C367AC">
            <w:pPr>
              <w:pStyle w:val="TableParagraph"/>
              <w:rPr>
                <w:sz w:val="12"/>
              </w:rPr>
            </w:pPr>
            <w:r>
              <w:rPr>
                <w:sz w:val="12"/>
              </w:rPr>
              <w:t>1 mois</w:t>
            </w:r>
          </w:p>
        </w:tc>
        <w:tc>
          <w:tcPr>
            <w:tcW w:w="2409" w:type="dxa"/>
          </w:tcPr>
          <w:p w14:paraId="56CA4CFF" w14:textId="77777777" w:rsidR="00851AC8" w:rsidRDefault="00C367AC">
            <w:pPr>
              <w:pStyle w:val="TableParagraph"/>
              <w:ind w:left="51"/>
              <w:rPr>
                <w:sz w:val="12"/>
              </w:rPr>
            </w:pPr>
            <w:r>
              <w:rPr>
                <w:sz w:val="12"/>
              </w:rPr>
              <w:t>2 mois</w:t>
            </w:r>
          </w:p>
        </w:tc>
      </w:tr>
      <w:tr w:rsidR="00851AC8" w14:paraId="2C9242BB" w14:textId="77777777">
        <w:trPr>
          <w:trHeight w:val="224"/>
        </w:trPr>
        <w:tc>
          <w:tcPr>
            <w:tcW w:w="2409" w:type="dxa"/>
          </w:tcPr>
          <w:p w14:paraId="43C6F873" w14:textId="77777777" w:rsidR="00851AC8" w:rsidRDefault="00C367AC">
            <w:pPr>
              <w:pStyle w:val="TableParagraph"/>
              <w:rPr>
                <w:sz w:val="12"/>
              </w:rPr>
            </w:pPr>
            <w:r>
              <w:rPr>
                <w:sz w:val="12"/>
              </w:rPr>
              <w:t>Employés</w:t>
            </w:r>
          </w:p>
        </w:tc>
        <w:tc>
          <w:tcPr>
            <w:tcW w:w="2409" w:type="dxa"/>
          </w:tcPr>
          <w:p w14:paraId="43362EBE" w14:textId="77777777" w:rsidR="00851AC8" w:rsidRDefault="00C367AC">
            <w:pPr>
              <w:pStyle w:val="TableParagraph"/>
              <w:rPr>
                <w:sz w:val="12"/>
              </w:rPr>
            </w:pPr>
            <w:r>
              <w:rPr>
                <w:sz w:val="12"/>
              </w:rPr>
              <w:t>8 jours</w:t>
            </w:r>
          </w:p>
        </w:tc>
        <w:tc>
          <w:tcPr>
            <w:tcW w:w="2409" w:type="dxa"/>
          </w:tcPr>
          <w:p w14:paraId="10ABF622" w14:textId="77777777" w:rsidR="00851AC8" w:rsidRDefault="00C367AC">
            <w:pPr>
              <w:pStyle w:val="TableParagraph"/>
              <w:rPr>
                <w:sz w:val="12"/>
              </w:rPr>
            </w:pPr>
            <w:r>
              <w:rPr>
                <w:sz w:val="12"/>
              </w:rPr>
              <w:t>1 mois</w:t>
            </w:r>
          </w:p>
        </w:tc>
        <w:tc>
          <w:tcPr>
            <w:tcW w:w="2409" w:type="dxa"/>
          </w:tcPr>
          <w:p w14:paraId="300E384A" w14:textId="77777777" w:rsidR="00851AC8" w:rsidRDefault="00C367AC">
            <w:pPr>
              <w:pStyle w:val="TableParagraph"/>
              <w:ind w:left="51"/>
              <w:rPr>
                <w:sz w:val="12"/>
              </w:rPr>
            </w:pPr>
            <w:r>
              <w:rPr>
                <w:sz w:val="12"/>
              </w:rPr>
              <w:t>2 mois</w:t>
            </w:r>
          </w:p>
        </w:tc>
      </w:tr>
    </w:tbl>
    <w:p w14:paraId="0216BD3B" w14:textId="77777777" w:rsidR="00851AC8" w:rsidRDefault="00C367AC">
      <w:pPr>
        <w:pStyle w:val="Corpsdetexte"/>
        <w:spacing w:before="200"/>
        <w:ind w:left="113"/>
      </w:pPr>
      <w:r>
        <w:t>Les procédures de licenciement sont fixées conformément à la législation en vigueur.</w:t>
      </w:r>
    </w:p>
    <w:p w14:paraId="3D6623E0" w14:textId="77777777" w:rsidR="00851AC8" w:rsidRDefault="00851AC8">
      <w:pPr>
        <w:pStyle w:val="Corpsdetexte"/>
        <w:spacing w:before="1"/>
        <w:rPr>
          <w:sz w:val="21"/>
        </w:rPr>
      </w:pPr>
    </w:p>
    <w:p w14:paraId="127B1EFF" w14:textId="77777777" w:rsidR="00851AC8" w:rsidRDefault="00C367AC">
      <w:pPr>
        <w:pStyle w:val="Corpsdetexte"/>
        <w:spacing w:line="249" w:lineRule="auto"/>
        <w:ind w:left="113" w:right="606"/>
      </w:pPr>
      <w:r>
        <w:t>En cas de licenciement, sauf pour faute grave ou faute lourde, les salariés à temps complet ont la faculté de s'absenter pour chercher un emploi dans la limite de 2 heures par jour de travail pendant la durée du</w:t>
      </w:r>
    </w:p>
    <w:p w14:paraId="1860E638" w14:textId="77777777" w:rsidR="00851AC8" w:rsidRDefault="00C367AC">
      <w:pPr>
        <w:pStyle w:val="Corpsdetexte"/>
        <w:spacing w:before="2" w:line="249" w:lineRule="auto"/>
        <w:ind w:left="113" w:right="172"/>
      </w:pPr>
      <w:r>
        <w:t>préavis avec un maximum égal à la durée hebd</w:t>
      </w:r>
      <w:r>
        <w:t>omadaire de travail de l'intéressé. Ces heures sont fixées d'un commun accord ou, à défaut, alternativement un jour par l'employeur, un jour par le salarié à condition d'être prises en dehors des heures de services des repas à la clientèle.</w:t>
      </w:r>
    </w:p>
    <w:p w14:paraId="586CB40E" w14:textId="77777777" w:rsidR="00851AC8" w:rsidRDefault="00851AC8">
      <w:pPr>
        <w:pStyle w:val="Corpsdetexte"/>
        <w:spacing w:before="4"/>
        <w:rPr>
          <w:sz w:val="20"/>
        </w:rPr>
      </w:pPr>
    </w:p>
    <w:p w14:paraId="5D446263" w14:textId="77777777" w:rsidR="00851AC8" w:rsidRDefault="00C367AC">
      <w:pPr>
        <w:pStyle w:val="Corpsdetexte"/>
        <w:spacing w:before="1" w:line="249" w:lineRule="auto"/>
        <w:ind w:left="113" w:right="807"/>
      </w:pPr>
      <w:r>
        <w:t>Les parties po</w:t>
      </w:r>
      <w:r>
        <w:t>urront s'entendre pour bloquer tout ou partie de ces heures avant l'expiration du délai de préavis.</w:t>
      </w:r>
    </w:p>
    <w:p w14:paraId="237F5FFC" w14:textId="77777777" w:rsidR="00851AC8" w:rsidRDefault="00851AC8">
      <w:pPr>
        <w:pStyle w:val="Corpsdetexte"/>
        <w:spacing w:before="3"/>
        <w:rPr>
          <w:sz w:val="20"/>
        </w:rPr>
      </w:pPr>
    </w:p>
    <w:p w14:paraId="68920F3A" w14:textId="77777777" w:rsidR="00851AC8" w:rsidRDefault="00C367AC">
      <w:pPr>
        <w:pStyle w:val="Corpsdetexte"/>
        <w:spacing w:line="249" w:lineRule="auto"/>
        <w:ind w:left="113" w:right="523"/>
      </w:pPr>
      <w:r>
        <w:t>Si le salarié licencié trouve du travail pendant son préavis, il perd son droit à s'absenter pour la recherche d'un emploi.</w:t>
      </w:r>
    </w:p>
    <w:p w14:paraId="465F0541" w14:textId="77777777" w:rsidR="00851AC8" w:rsidRDefault="00851AC8">
      <w:pPr>
        <w:pStyle w:val="Corpsdetexte"/>
        <w:spacing w:before="4"/>
        <w:rPr>
          <w:sz w:val="20"/>
        </w:rPr>
      </w:pPr>
    </w:p>
    <w:p w14:paraId="465958A4" w14:textId="77777777" w:rsidR="00851AC8" w:rsidRDefault="00C367AC">
      <w:pPr>
        <w:pStyle w:val="Corpsdetexte"/>
        <w:spacing w:line="249" w:lineRule="auto"/>
        <w:ind w:left="113" w:right="658"/>
      </w:pPr>
      <w:r>
        <w:t>Ces absences pour recherche d'</w:t>
      </w:r>
      <w:r>
        <w:t>emploi pendant les périodes précitées ne donnent pas lieu à réduction de salaire pour les salariés licenciés.</w:t>
      </w:r>
    </w:p>
    <w:p w14:paraId="6CAA7719" w14:textId="77777777" w:rsidR="00851AC8" w:rsidRDefault="00851AC8">
      <w:pPr>
        <w:pStyle w:val="Corpsdetexte"/>
        <w:spacing w:before="2"/>
        <w:rPr>
          <w:sz w:val="27"/>
        </w:rPr>
      </w:pPr>
    </w:p>
    <w:p w14:paraId="62A7ED05" w14:textId="77777777" w:rsidR="00851AC8" w:rsidRDefault="00C367AC">
      <w:pPr>
        <w:pStyle w:val="Heading1"/>
      </w:pPr>
      <w:r>
        <w:t>Dispositions spécifiques au licenciement pour motif économique</w:t>
      </w:r>
    </w:p>
    <w:p w14:paraId="5F3CCB3B" w14:textId="77777777" w:rsidR="00851AC8" w:rsidRDefault="00851AC8">
      <w:pPr>
        <w:pStyle w:val="Corpsdetexte"/>
        <w:spacing w:before="7"/>
        <w:rPr>
          <w:b/>
          <w:sz w:val="29"/>
        </w:rPr>
      </w:pPr>
    </w:p>
    <w:p w14:paraId="3A4D7E49" w14:textId="77777777" w:rsidR="00851AC8" w:rsidRDefault="00C367AC">
      <w:pPr>
        <w:pStyle w:val="Heading2"/>
      </w:pPr>
      <w:r>
        <w:t>Article 31</w:t>
      </w:r>
    </w:p>
    <w:p w14:paraId="49F286EB" w14:textId="77777777" w:rsidR="00851AC8" w:rsidRDefault="00C367AC">
      <w:pPr>
        <w:spacing w:before="181"/>
        <w:ind w:left="113"/>
        <w:rPr>
          <w:sz w:val="20"/>
        </w:rPr>
      </w:pPr>
      <w:r>
        <w:rPr>
          <w:color w:val="777777"/>
          <w:sz w:val="20"/>
        </w:rPr>
        <w:t>En vigueur étendu</w:t>
      </w:r>
    </w:p>
    <w:p w14:paraId="782EBB63" w14:textId="77777777" w:rsidR="00851AC8" w:rsidRDefault="00851AC8">
      <w:pPr>
        <w:rPr>
          <w:sz w:val="20"/>
        </w:rPr>
        <w:sectPr w:rsidR="00851AC8">
          <w:pgSz w:w="11910" w:h="16840"/>
          <w:pgMar w:top="1340" w:right="1000" w:bottom="1580" w:left="1020" w:header="0" w:footer="1384" w:gutter="0"/>
          <w:cols w:space="720"/>
        </w:sectPr>
      </w:pPr>
    </w:p>
    <w:p w14:paraId="33D7B2E3" w14:textId="77777777" w:rsidR="00851AC8" w:rsidRDefault="00C367AC">
      <w:pPr>
        <w:pStyle w:val="Corpsdetexte"/>
        <w:spacing w:before="66" w:line="249" w:lineRule="auto"/>
        <w:ind w:left="113" w:right="650"/>
      </w:pPr>
      <w:r>
        <w:t>Constitue un licenciement pour motif économique le licenciement effectué par un employeur pour un ou plusieurs motifs non inhérents à la personne du salarié résultant d'une suppression ou transformation</w:t>
      </w:r>
    </w:p>
    <w:p w14:paraId="74F673EC" w14:textId="77777777" w:rsidR="00851AC8" w:rsidRDefault="00C367AC">
      <w:pPr>
        <w:pStyle w:val="Corpsdetexte"/>
        <w:spacing w:before="1" w:line="249" w:lineRule="auto"/>
        <w:ind w:left="113" w:right="403"/>
      </w:pPr>
      <w:r>
        <w:t>d'emploi ou d'une modification substantielle du contr</w:t>
      </w:r>
      <w:r>
        <w:t>at de travail, consécutive notamment à des difficultés économiques ou à des mutations technologiques.</w:t>
      </w:r>
    </w:p>
    <w:p w14:paraId="2DCA0D30" w14:textId="77777777" w:rsidR="00851AC8" w:rsidRDefault="00851AC8">
      <w:pPr>
        <w:pStyle w:val="Corpsdetexte"/>
        <w:spacing w:before="4"/>
        <w:rPr>
          <w:sz w:val="20"/>
        </w:rPr>
      </w:pPr>
    </w:p>
    <w:p w14:paraId="3B68A602" w14:textId="77777777" w:rsidR="00851AC8" w:rsidRDefault="00C367AC">
      <w:pPr>
        <w:pStyle w:val="Corpsdetexte"/>
        <w:spacing w:line="249" w:lineRule="auto"/>
        <w:ind w:left="113" w:right="236"/>
      </w:pPr>
      <w:r>
        <w:t>En cas de licenciements collectifs, les critères à retenir pour fixer l'ordre des licenciements sont les suivants, conformément à l'article L. 321-1-1 du</w:t>
      </w:r>
      <w:r>
        <w:t xml:space="preserve"> code du travail :</w:t>
      </w:r>
    </w:p>
    <w:p w14:paraId="38B55DB7" w14:textId="77777777" w:rsidR="00851AC8" w:rsidRDefault="00851AC8">
      <w:pPr>
        <w:pStyle w:val="Corpsdetexte"/>
        <w:spacing w:before="4"/>
        <w:rPr>
          <w:sz w:val="20"/>
        </w:rPr>
      </w:pPr>
    </w:p>
    <w:p w14:paraId="20D8F7CB" w14:textId="77777777" w:rsidR="00851AC8" w:rsidRDefault="00C367AC">
      <w:pPr>
        <w:pStyle w:val="Paragraphedeliste"/>
        <w:numPr>
          <w:ilvl w:val="0"/>
          <w:numId w:val="31"/>
        </w:numPr>
        <w:tabs>
          <w:tab w:val="left" w:pos="243"/>
        </w:tabs>
        <w:ind w:left="242" w:hanging="130"/>
      </w:pPr>
      <w:r>
        <w:t>charges de famille ;</w:t>
      </w:r>
    </w:p>
    <w:p w14:paraId="3EA6F712" w14:textId="77777777" w:rsidR="00851AC8" w:rsidRDefault="00851AC8">
      <w:pPr>
        <w:pStyle w:val="Corpsdetexte"/>
        <w:spacing w:before="1"/>
        <w:rPr>
          <w:sz w:val="21"/>
        </w:rPr>
      </w:pPr>
    </w:p>
    <w:p w14:paraId="26613C97" w14:textId="77777777" w:rsidR="00851AC8" w:rsidRDefault="00C367AC">
      <w:pPr>
        <w:pStyle w:val="Paragraphedeliste"/>
        <w:numPr>
          <w:ilvl w:val="0"/>
          <w:numId w:val="31"/>
        </w:numPr>
        <w:tabs>
          <w:tab w:val="left" w:pos="243"/>
        </w:tabs>
        <w:spacing w:before="1"/>
        <w:ind w:left="242" w:hanging="130"/>
      </w:pPr>
      <w:r>
        <w:t>ancienneté dans l'entreprise ou dans l'établissement ;</w:t>
      </w:r>
    </w:p>
    <w:p w14:paraId="7B5E3888" w14:textId="77777777" w:rsidR="00851AC8" w:rsidRDefault="00851AC8">
      <w:pPr>
        <w:pStyle w:val="Corpsdetexte"/>
        <w:spacing w:before="1"/>
        <w:rPr>
          <w:sz w:val="21"/>
        </w:rPr>
      </w:pPr>
    </w:p>
    <w:p w14:paraId="68ABA4C7" w14:textId="77777777" w:rsidR="00851AC8" w:rsidRDefault="00C367AC">
      <w:pPr>
        <w:pStyle w:val="Paragraphedeliste"/>
        <w:numPr>
          <w:ilvl w:val="0"/>
          <w:numId w:val="31"/>
        </w:numPr>
        <w:tabs>
          <w:tab w:val="left" w:pos="243"/>
        </w:tabs>
        <w:spacing w:line="249" w:lineRule="auto"/>
        <w:ind w:right="496" w:firstLine="0"/>
      </w:pPr>
      <w:r>
        <w:t xml:space="preserve">situation des salariés qui présentent des caractéristiques sociales rendant leur réinsertion </w:t>
      </w:r>
      <w:r>
        <w:rPr>
          <w:spacing w:val="-2"/>
        </w:rPr>
        <w:t xml:space="preserve">professionnelle </w:t>
      </w:r>
      <w:r>
        <w:t>particulièrement difficile, notamment des personn</w:t>
      </w:r>
      <w:r>
        <w:t>es handicapées et des salariés âgés ;</w:t>
      </w:r>
    </w:p>
    <w:p w14:paraId="1BDD4B60" w14:textId="77777777" w:rsidR="00851AC8" w:rsidRDefault="00851AC8">
      <w:pPr>
        <w:pStyle w:val="Corpsdetexte"/>
        <w:spacing w:before="4"/>
        <w:rPr>
          <w:sz w:val="20"/>
        </w:rPr>
      </w:pPr>
    </w:p>
    <w:p w14:paraId="13A156A1" w14:textId="77777777" w:rsidR="00851AC8" w:rsidRDefault="00C367AC">
      <w:pPr>
        <w:pStyle w:val="Paragraphedeliste"/>
        <w:numPr>
          <w:ilvl w:val="0"/>
          <w:numId w:val="31"/>
        </w:numPr>
        <w:tabs>
          <w:tab w:val="left" w:pos="243"/>
        </w:tabs>
        <w:ind w:left="242" w:hanging="130"/>
      </w:pPr>
      <w:r>
        <w:t>les qualités professionnelles appréciées par catégories.</w:t>
      </w:r>
    </w:p>
    <w:p w14:paraId="2F850D2C" w14:textId="77777777" w:rsidR="00851AC8" w:rsidRDefault="00851AC8">
      <w:pPr>
        <w:pStyle w:val="Corpsdetexte"/>
        <w:rPr>
          <w:sz w:val="28"/>
        </w:rPr>
      </w:pPr>
    </w:p>
    <w:p w14:paraId="1E570AAE" w14:textId="77777777" w:rsidR="00851AC8" w:rsidRDefault="00C367AC">
      <w:pPr>
        <w:pStyle w:val="Heading1"/>
      </w:pPr>
      <w:r>
        <w:t>Indemnisation de licenciement</w:t>
      </w:r>
    </w:p>
    <w:p w14:paraId="0C4189CF" w14:textId="77777777" w:rsidR="00851AC8" w:rsidRDefault="00851AC8">
      <w:pPr>
        <w:pStyle w:val="Corpsdetexte"/>
        <w:spacing w:before="6"/>
        <w:rPr>
          <w:b/>
          <w:sz w:val="29"/>
        </w:rPr>
      </w:pPr>
    </w:p>
    <w:p w14:paraId="49508072" w14:textId="77777777" w:rsidR="00851AC8" w:rsidRDefault="00C367AC">
      <w:pPr>
        <w:pStyle w:val="Heading2"/>
      </w:pPr>
      <w:r>
        <w:t>Article 32</w:t>
      </w:r>
    </w:p>
    <w:p w14:paraId="305C82BC" w14:textId="77777777" w:rsidR="00851AC8" w:rsidRDefault="00C367AC">
      <w:pPr>
        <w:spacing w:before="182"/>
        <w:ind w:left="113"/>
        <w:rPr>
          <w:sz w:val="20"/>
        </w:rPr>
      </w:pPr>
      <w:r>
        <w:rPr>
          <w:color w:val="777777"/>
          <w:sz w:val="20"/>
        </w:rPr>
        <w:t>En vigueur étendu</w:t>
      </w:r>
    </w:p>
    <w:p w14:paraId="681040A9" w14:textId="77777777" w:rsidR="00851AC8" w:rsidRDefault="00851AC8">
      <w:pPr>
        <w:pStyle w:val="Corpsdetexte"/>
      </w:pPr>
    </w:p>
    <w:p w14:paraId="528D6F7B" w14:textId="77777777" w:rsidR="00851AC8" w:rsidRDefault="00851AC8">
      <w:pPr>
        <w:pStyle w:val="Corpsdetexte"/>
        <w:spacing w:before="2"/>
        <w:rPr>
          <w:sz w:val="23"/>
        </w:rPr>
      </w:pPr>
    </w:p>
    <w:p w14:paraId="16FAA497" w14:textId="77777777" w:rsidR="00851AC8" w:rsidRDefault="00C367AC">
      <w:pPr>
        <w:pStyle w:val="Corpsdetexte"/>
        <w:spacing w:line="249" w:lineRule="auto"/>
        <w:ind w:left="113" w:right="539"/>
      </w:pPr>
      <w:r>
        <w:t>Une indemnité distincte du préavis sera accordée, en dehors du cas de faute grave ou lourde, aux salariés licenciés ayant au moins 2 ans d'ancienneté ininterrompue dans l'entreprise.</w:t>
      </w:r>
    </w:p>
    <w:p w14:paraId="288905B4" w14:textId="77777777" w:rsidR="00851AC8" w:rsidRDefault="00851AC8">
      <w:pPr>
        <w:pStyle w:val="Corpsdetexte"/>
        <w:spacing w:before="4"/>
        <w:rPr>
          <w:sz w:val="20"/>
        </w:rPr>
      </w:pPr>
    </w:p>
    <w:p w14:paraId="2BACA3DB" w14:textId="77777777" w:rsidR="00851AC8" w:rsidRDefault="00C367AC">
      <w:pPr>
        <w:pStyle w:val="Corpsdetexte"/>
        <w:ind w:left="113"/>
      </w:pPr>
      <w:r>
        <w:t>Cette indemnité sera calculée comme suit :</w:t>
      </w:r>
    </w:p>
    <w:p w14:paraId="1916DDC1" w14:textId="77777777" w:rsidR="00851AC8" w:rsidRDefault="00851AC8">
      <w:pPr>
        <w:pStyle w:val="Corpsdetexte"/>
        <w:spacing w:before="1"/>
        <w:rPr>
          <w:sz w:val="21"/>
        </w:rPr>
      </w:pPr>
    </w:p>
    <w:p w14:paraId="1D45FCBF" w14:textId="77777777" w:rsidR="00851AC8" w:rsidRDefault="00C367AC">
      <w:pPr>
        <w:pStyle w:val="Paragraphedeliste"/>
        <w:numPr>
          <w:ilvl w:val="0"/>
          <w:numId w:val="31"/>
        </w:numPr>
        <w:tabs>
          <w:tab w:val="left" w:pos="243"/>
        </w:tabs>
        <w:spacing w:before="1"/>
        <w:ind w:left="242" w:hanging="130"/>
      </w:pPr>
      <w:r>
        <w:t>moins de 10 ans d'ancienneté</w:t>
      </w:r>
      <w:r>
        <w:t xml:space="preserve"> : 1/10 de mois de salaire mensuel brut par année d'ancienneté ;</w:t>
      </w:r>
    </w:p>
    <w:p w14:paraId="20FDF7BE" w14:textId="77777777" w:rsidR="00851AC8" w:rsidRDefault="00851AC8">
      <w:pPr>
        <w:pStyle w:val="Corpsdetexte"/>
        <w:spacing w:before="1"/>
        <w:rPr>
          <w:sz w:val="21"/>
        </w:rPr>
      </w:pPr>
    </w:p>
    <w:p w14:paraId="4A15EB05" w14:textId="77777777" w:rsidR="00851AC8" w:rsidRDefault="00C367AC">
      <w:pPr>
        <w:pStyle w:val="Paragraphedeliste"/>
        <w:numPr>
          <w:ilvl w:val="0"/>
          <w:numId w:val="31"/>
        </w:numPr>
        <w:tabs>
          <w:tab w:val="left" w:pos="243"/>
        </w:tabs>
        <w:spacing w:line="249" w:lineRule="auto"/>
        <w:ind w:right="1089" w:firstLine="0"/>
      </w:pPr>
      <w:r>
        <w:t xml:space="preserve">au-delà de 10 ans d'ancienneté : 1/10 de mois par année d'ancienneté plus 1/15 de mois par </w:t>
      </w:r>
      <w:r>
        <w:rPr>
          <w:spacing w:val="-4"/>
        </w:rPr>
        <w:t xml:space="preserve">année </w:t>
      </w:r>
      <w:r>
        <w:t>d'ancienneté au-delà de 10 ans, si le salarié peut bénéficier de la loi sur la mensualisation</w:t>
      </w:r>
      <w:r>
        <w:t>.</w:t>
      </w:r>
    </w:p>
    <w:p w14:paraId="45E60518" w14:textId="77777777" w:rsidR="00851AC8" w:rsidRDefault="00851AC8">
      <w:pPr>
        <w:pStyle w:val="Corpsdetexte"/>
        <w:spacing w:before="4"/>
        <w:rPr>
          <w:sz w:val="20"/>
        </w:rPr>
      </w:pPr>
    </w:p>
    <w:p w14:paraId="245E413D" w14:textId="77777777" w:rsidR="00851AC8" w:rsidRDefault="00C367AC">
      <w:pPr>
        <w:pStyle w:val="Corpsdetexte"/>
        <w:spacing w:line="249" w:lineRule="auto"/>
        <w:ind w:left="113" w:right="383"/>
      </w:pPr>
      <w:r>
        <w:t>Le salaire à prendre en considération pour le calcul de l'indemnité est 1/12 de la rémunération brute des 12 derniers mois précédant le licenciement ou, selon la formule la plus avantageuse pour l'intéressé, 1/3 des</w:t>
      </w:r>
    </w:p>
    <w:p w14:paraId="4EF97AA1" w14:textId="77777777" w:rsidR="00851AC8" w:rsidRDefault="00C367AC">
      <w:pPr>
        <w:pStyle w:val="Corpsdetexte"/>
        <w:spacing w:before="2" w:line="249" w:lineRule="auto"/>
        <w:ind w:left="113" w:right="485"/>
      </w:pPr>
      <w:r>
        <w:t>3 derniers mois, étant entendu que, d</w:t>
      </w:r>
      <w:r>
        <w:t>ans ce dernier cas, toute prime ou gratification de caractère annuel ou exceptionnel qui aurait été versée au salarié pendant cette période ne sera prise en compte que pro rata temporis.</w:t>
      </w:r>
    </w:p>
    <w:p w14:paraId="53E2588A" w14:textId="77777777" w:rsidR="00851AC8" w:rsidRDefault="00851AC8">
      <w:pPr>
        <w:pStyle w:val="Corpsdetexte"/>
        <w:spacing w:before="4"/>
        <w:rPr>
          <w:sz w:val="20"/>
        </w:rPr>
      </w:pPr>
    </w:p>
    <w:p w14:paraId="2D6B8F1C" w14:textId="77777777" w:rsidR="00851AC8" w:rsidRDefault="00C367AC">
      <w:pPr>
        <w:pStyle w:val="Corpsdetexte"/>
        <w:ind w:left="113"/>
      </w:pPr>
      <w:r>
        <w:t>Cette indemnité de licenciement ne peut se cumuler avec aucune autre</w:t>
      </w:r>
      <w:r>
        <w:t xml:space="preserve"> indemnité de même nature.</w:t>
      </w:r>
    </w:p>
    <w:p w14:paraId="125DEB02" w14:textId="77777777" w:rsidR="00851AC8" w:rsidRDefault="00851AC8">
      <w:pPr>
        <w:pStyle w:val="Corpsdetexte"/>
        <w:rPr>
          <w:sz w:val="28"/>
        </w:rPr>
      </w:pPr>
    </w:p>
    <w:p w14:paraId="380D6A4B" w14:textId="77777777" w:rsidR="00851AC8" w:rsidRDefault="00C367AC">
      <w:pPr>
        <w:pStyle w:val="Heading1"/>
      </w:pPr>
      <w:r>
        <w:t>Départ à la retraite</w:t>
      </w:r>
    </w:p>
    <w:p w14:paraId="75B38C6B" w14:textId="77777777" w:rsidR="00851AC8" w:rsidRDefault="00851AC8">
      <w:pPr>
        <w:pStyle w:val="Corpsdetexte"/>
        <w:spacing w:before="7"/>
        <w:rPr>
          <w:b/>
          <w:sz w:val="29"/>
        </w:rPr>
      </w:pPr>
    </w:p>
    <w:p w14:paraId="041EE886" w14:textId="77777777" w:rsidR="00851AC8" w:rsidRDefault="00C367AC">
      <w:pPr>
        <w:pStyle w:val="Heading2"/>
      </w:pPr>
      <w:r>
        <w:t>Article 33 (1)</w:t>
      </w:r>
    </w:p>
    <w:p w14:paraId="30CB15B4" w14:textId="77777777" w:rsidR="00851AC8" w:rsidRDefault="00C367AC">
      <w:pPr>
        <w:spacing w:before="181"/>
        <w:ind w:left="113"/>
        <w:rPr>
          <w:sz w:val="20"/>
        </w:rPr>
      </w:pPr>
      <w:r>
        <w:rPr>
          <w:color w:val="777777"/>
          <w:sz w:val="20"/>
        </w:rPr>
        <w:t>En vigueur étendu</w:t>
      </w:r>
    </w:p>
    <w:p w14:paraId="7A0C56A1" w14:textId="77777777" w:rsidR="00851AC8" w:rsidRDefault="00851AC8">
      <w:pPr>
        <w:pStyle w:val="Corpsdetexte"/>
      </w:pPr>
    </w:p>
    <w:p w14:paraId="46646030" w14:textId="77777777" w:rsidR="00851AC8" w:rsidRDefault="00851AC8">
      <w:pPr>
        <w:pStyle w:val="Corpsdetexte"/>
        <w:spacing w:before="2"/>
        <w:rPr>
          <w:sz w:val="23"/>
        </w:rPr>
      </w:pPr>
    </w:p>
    <w:p w14:paraId="13CAFB77" w14:textId="77777777" w:rsidR="00851AC8" w:rsidRDefault="00C367AC">
      <w:pPr>
        <w:pStyle w:val="Paragraphedeliste"/>
        <w:numPr>
          <w:ilvl w:val="0"/>
          <w:numId w:val="5"/>
        </w:numPr>
        <w:tabs>
          <w:tab w:val="left" w:pos="334"/>
        </w:tabs>
        <w:spacing w:before="1"/>
        <w:ind w:hanging="221"/>
      </w:pPr>
      <w:r>
        <w:t>À l'initiative du salarié</w:t>
      </w:r>
    </w:p>
    <w:p w14:paraId="6D1DB887" w14:textId="77777777" w:rsidR="00851AC8" w:rsidRDefault="00851AC8">
      <w:pPr>
        <w:sectPr w:rsidR="00851AC8">
          <w:pgSz w:w="11910" w:h="16840"/>
          <w:pgMar w:top="1220" w:right="1000" w:bottom="1580" w:left="1020" w:header="0" w:footer="1384" w:gutter="0"/>
          <w:cols w:space="720"/>
        </w:sectPr>
      </w:pPr>
    </w:p>
    <w:p w14:paraId="283D0B01" w14:textId="77777777" w:rsidR="00851AC8" w:rsidRDefault="00C367AC">
      <w:pPr>
        <w:pStyle w:val="Corpsdetexte"/>
        <w:spacing w:before="74" w:line="249" w:lineRule="auto"/>
        <w:ind w:left="113" w:right="251"/>
      </w:pPr>
      <w:r>
        <w:t>Tout salarié quittant volontairement l'entreprise pour bénéficier d'</w:t>
      </w:r>
      <w:r>
        <w:t>une pension de retraite devra informer son employeur par lettre recommandée avec accusé de réception en observant un préavis égal à celui dû en cas de licenciement sans que cela puisse excéder 2 mois. Il percevra une indemnité de départ à la retraite fixée</w:t>
      </w:r>
      <w:r>
        <w:t xml:space="preserve"> comme suit :</w:t>
      </w:r>
    </w:p>
    <w:p w14:paraId="48DBF7DC" w14:textId="77777777" w:rsidR="00851AC8" w:rsidRDefault="00851AC8">
      <w:pPr>
        <w:pStyle w:val="Corpsdetexte"/>
        <w:spacing w:before="5"/>
        <w:rPr>
          <w:sz w:val="20"/>
        </w:rPr>
      </w:pPr>
    </w:p>
    <w:p w14:paraId="39C08C3D" w14:textId="77777777" w:rsidR="00851AC8" w:rsidRDefault="00C367AC">
      <w:pPr>
        <w:pStyle w:val="Paragraphedeliste"/>
        <w:numPr>
          <w:ilvl w:val="0"/>
          <w:numId w:val="31"/>
        </w:numPr>
        <w:tabs>
          <w:tab w:val="left" w:pos="243"/>
        </w:tabs>
        <w:ind w:left="242" w:hanging="130"/>
      </w:pPr>
      <w:r>
        <w:t>pour 10 ans d'ancienneté dans l'entreprise : 1 demi-mois de salaire ;</w:t>
      </w:r>
    </w:p>
    <w:p w14:paraId="2AD0C76B" w14:textId="77777777" w:rsidR="00851AC8" w:rsidRDefault="00851AC8">
      <w:pPr>
        <w:pStyle w:val="Corpsdetexte"/>
        <w:spacing w:before="2"/>
        <w:rPr>
          <w:sz w:val="21"/>
        </w:rPr>
      </w:pPr>
    </w:p>
    <w:p w14:paraId="267F23BF" w14:textId="77777777" w:rsidR="00851AC8" w:rsidRDefault="00C367AC">
      <w:pPr>
        <w:pStyle w:val="Paragraphedeliste"/>
        <w:numPr>
          <w:ilvl w:val="0"/>
          <w:numId w:val="31"/>
        </w:numPr>
        <w:tabs>
          <w:tab w:val="left" w:pos="243"/>
        </w:tabs>
        <w:ind w:left="242" w:hanging="130"/>
      </w:pPr>
      <w:r>
        <w:t>pour 15 ans d'ancienneté dans l'entreprise : 1 mois ;</w:t>
      </w:r>
    </w:p>
    <w:p w14:paraId="768B21FD" w14:textId="77777777" w:rsidR="00851AC8" w:rsidRDefault="00851AC8">
      <w:pPr>
        <w:pStyle w:val="Corpsdetexte"/>
        <w:spacing w:before="1"/>
        <w:rPr>
          <w:sz w:val="21"/>
        </w:rPr>
      </w:pPr>
    </w:p>
    <w:p w14:paraId="52A3CB50" w14:textId="77777777" w:rsidR="00851AC8" w:rsidRDefault="00C367AC">
      <w:pPr>
        <w:pStyle w:val="Paragraphedeliste"/>
        <w:numPr>
          <w:ilvl w:val="0"/>
          <w:numId w:val="31"/>
        </w:numPr>
        <w:tabs>
          <w:tab w:val="left" w:pos="243"/>
        </w:tabs>
        <w:ind w:left="242" w:hanging="130"/>
      </w:pPr>
      <w:r>
        <w:t>pour 20 ans d'ancienneté dans l'entreprise : 1 mois et demi ;</w:t>
      </w:r>
    </w:p>
    <w:p w14:paraId="70BBA52F" w14:textId="77777777" w:rsidR="00851AC8" w:rsidRDefault="00851AC8">
      <w:pPr>
        <w:pStyle w:val="Corpsdetexte"/>
        <w:spacing w:before="2"/>
        <w:rPr>
          <w:sz w:val="21"/>
        </w:rPr>
      </w:pPr>
    </w:p>
    <w:p w14:paraId="69BCF635" w14:textId="77777777" w:rsidR="00851AC8" w:rsidRDefault="00C367AC">
      <w:pPr>
        <w:pStyle w:val="Paragraphedeliste"/>
        <w:numPr>
          <w:ilvl w:val="0"/>
          <w:numId w:val="31"/>
        </w:numPr>
        <w:tabs>
          <w:tab w:val="left" w:pos="243"/>
        </w:tabs>
        <w:ind w:left="242" w:hanging="130"/>
      </w:pPr>
      <w:r>
        <w:t>pour 30 ans d'ancienneté dans l'entreprise : 2 mois.</w:t>
      </w:r>
    </w:p>
    <w:p w14:paraId="113E2C18" w14:textId="77777777" w:rsidR="00851AC8" w:rsidRDefault="00851AC8">
      <w:pPr>
        <w:pStyle w:val="Corpsdetexte"/>
        <w:spacing w:before="1"/>
        <w:rPr>
          <w:sz w:val="21"/>
        </w:rPr>
      </w:pPr>
    </w:p>
    <w:p w14:paraId="192E4A38" w14:textId="77777777" w:rsidR="00851AC8" w:rsidRDefault="00C367AC">
      <w:pPr>
        <w:pStyle w:val="Corpsdetexte"/>
        <w:spacing w:line="249" w:lineRule="auto"/>
        <w:ind w:left="113" w:right="409"/>
      </w:pPr>
      <w:r>
        <w:t>Cette indemnité est calculée sur la moyenne des salaires bruts des 3 derniers mois ou 12 mois précédant le départ à la retraite, selon la formule la plus avantageuse pour le salarié.</w:t>
      </w:r>
    </w:p>
    <w:p w14:paraId="1FE21459" w14:textId="77777777" w:rsidR="00851AC8" w:rsidRDefault="00851AC8">
      <w:pPr>
        <w:pStyle w:val="Corpsdetexte"/>
        <w:spacing w:before="4"/>
        <w:rPr>
          <w:sz w:val="20"/>
        </w:rPr>
      </w:pPr>
    </w:p>
    <w:p w14:paraId="3F33512E" w14:textId="77777777" w:rsidR="00851AC8" w:rsidRDefault="00C367AC">
      <w:pPr>
        <w:pStyle w:val="Paragraphedeliste"/>
        <w:numPr>
          <w:ilvl w:val="0"/>
          <w:numId w:val="5"/>
        </w:numPr>
        <w:tabs>
          <w:tab w:val="left" w:pos="334"/>
        </w:tabs>
        <w:ind w:hanging="221"/>
      </w:pPr>
      <w:r>
        <w:t>À l'initiative de l'employeur</w:t>
      </w:r>
    </w:p>
    <w:p w14:paraId="2EBE2A0E" w14:textId="77777777" w:rsidR="00851AC8" w:rsidRDefault="00851AC8">
      <w:pPr>
        <w:pStyle w:val="Corpsdetexte"/>
        <w:spacing w:before="2"/>
        <w:rPr>
          <w:sz w:val="21"/>
        </w:rPr>
      </w:pPr>
    </w:p>
    <w:p w14:paraId="5060147B" w14:textId="77777777" w:rsidR="00851AC8" w:rsidRDefault="00C367AC">
      <w:pPr>
        <w:pStyle w:val="Corpsdetexte"/>
        <w:spacing w:line="249" w:lineRule="auto"/>
        <w:ind w:left="113" w:right="389"/>
      </w:pPr>
      <w:r>
        <w:t>L'</w:t>
      </w:r>
      <w:r>
        <w:t>employeur ne peut procéder à la mise à la retraite du salarié que si ce dernier remplit les deux conditions suivantes :</w:t>
      </w:r>
    </w:p>
    <w:p w14:paraId="10FE91C5" w14:textId="77777777" w:rsidR="00851AC8" w:rsidRDefault="00851AC8">
      <w:pPr>
        <w:pStyle w:val="Corpsdetexte"/>
        <w:spacing w:before="3"/>
        <w:rPr>
          <w:sz w:val="20"/>
        </w:rPr>
      </w:pPr>
    </w:p>
    <w:p w14:paraId="112AF94D" w14:textId="77777777" w:rsidR="00851AC8" w:rsidRDefault="00C367AC">
      <w:pPr>
        <w:pStyle w:val="Paragraphedeliste"/>
        <w:numPr>
          <w:ilvl w:val="0"/>
          <w:numId w:val="31"/>
        </w:numPr>
        <w:tabs>
          <w:tab w:val="left" w:pos="243"/>
        </w:tabs>
        <w:spacing w:before="1"/>
        <w:ind w:left="242" w:hanging="130"/>
      </w:pPr>
      <w:r>
        <w:t>pouvoir bénéficier d'une pension vieillesse à taux plein ;</w:t>
      </w:r>
    </w:p>
    <w:p w14:paraId="38AAC46F" w14:textId="77777777" w:rsidR="00851AC8" w:rsidRDefault="00851AC8">
      <w:pPr>
        <w:pStyle w:val="Corpsdetexte"/>
        <w:spacing w:before="1"/>
        <w:rPr>
          <w:sz w:val="21"/>
        </w:rPr>
      </w:pPr>
    </w:p>
    <w:p w14:paraId="0A3E986A" w14:textId="77777777" w:rsidR="00851AC8" w:rsidRDefault="00C367AC">
      <w:pPr>
        <w:pStyle w:val="Paragraphedeliste"/>
        <w:numPr>
          <w:ilvl w:val="0"/>
          <w:numId w:val="31"/>
        </w:numPr>
        <w:tabs>
          <w:tab w:val="left" w:pos="243"/>
        </w:tabs>
        <w:ind w:left="242" w:hanging="130"/>
      </w:pPr>
      <w:r>
        <w:t>remplir les conditions d'âge minimum.</w:t>
      </w:r>
    </w:p>
    <w:p w14:paraId="1E69D5EE" w14:textId="77777777" w:rsidR="00851AC8" w:rsidRDefault="00851AC8">
      <w:pPr>
        <w:pStyle w:val="Corpsdetexte"/>
        <w:spacing w:before="2"/>
        <w:rPr>
          <w:sz w:val="21"/>
        </w:rPr>
      </w:pPr>
    </w:p>
    <w:p w14:paraId="5D40C082" w14:textId="77777777" w:rsidR="00851AC8" w:rsidRDefault="00C367AC">
      <w:pPr>
        <w:pStyle w:val="Corpsdetexte"/>
        <w:spacing w:line="470" w:lineRule="auto"/>
        <w:ind w:left="113" w:right="2237"/>
      </w:pPr>
      <w:r>
        <w:t>L'employeur est tenu d'observer un p</w:t>
      </w:r>
      <w:r>
        <w:t>réavis égal au préavis dû en cas de licenciement. Le salarié a droit aux indemnités suivantes :</w:t>
      </w:r>
    </w:p>
    <w:p w14:paraId="18262C25" w14:textId="77777777" w:rsidR="00851AC8" w:rsidRDefault="00C367AC">
      <w:pPr>
        <w:pStyle w:val="Paragraphedeliste"/>
        <w:numPr>
          <w:ilvl w:val="0"/>
          <w:numId w:val="31"/>
        </w:numPr>
        <w:tabs>
          <w:tab w:val="left" w:pos="243"/>
        </w:tabs>
        <w:ind w:left="242" w:hanging="130"/>
      </w:pPr>
      <w:r>
        <w:t>soit l'indemnité minimum légale de licenciement ;</w:t>
      </w:r>
    </w:p>
    <w:p w14:paraId="0B785705" w14:textId="77777777" w:rsidR="00851AC8" w:rsidRDefault="00851AC8">
      <w:pPr>
        <w:pStyle w:val="Corpsdetexte"/>
        <w:spacing w:before="1"/>
        <w:rPr>
          <w:sz w:val="21"/>
        </w:rPr>
      </w:pPr>
    </w:p>
    <w:p w14:paraId="22AF0A8C" w14:textId="77777777" w:rsidR="00851AC8" w:rsidRDefault="00C367AC">
      <w:pPr>
        <w:pStyle w:val="Paragraphedeliste"/>
        <w:numPr>
          <w:ilvl w:val="0"/>
          <w:numId w:val="31"/>
        </w:numPr>
        <w:tabs>
          <w:tab w:val="left" w:pos="243"/>
        </w:tabs>
        <w:spacing w:before="1" w:line="249" w:lineRule="auto"/>
        <w:ind w:right="422" w:firstLine="0"/>
      </w:pPr>
      <w:r>
        <w:t xml:space="preserve">soit l'indemnité de licenciement de l'accord sur la mensualisation lorsque le salarié remplit les conditions </w:t>
      </w:r>
      <w:r>
        <w:t>pour en bénéficier.</w:t>
      </w:r>
    </w:p>
    <w:p w14:paraId="30346B63" w14:textId="77777777" w:rsidR="00851AC8" w:rsidRDefault="00851AC8">
      <w:pPr>
        <w:pStyle w:val="Corpsdetexte"/>
        <w:spacing w:before="3"/>
        <w:rPr>
          <w:sz w:val="20"/>
        </w:rPr>
      </w:pPr>
    </w:p>
    <w:p w14:paraId="6608763A" w14:textId="77777777" w:rsidR="00851AC8" w:rsidRDefault="00C367AC">
      <w:pPr>
        <w:pStyle w:val="Corpsdetexte"/>
        <w:ind w:left="113"/>
      </w:pPr>
      <w:r>
        <w:t>(1) Article complété par art. 14, titre IV, de l'avenant n° 1 du 13 juillet 2004.</w:t>
      </w:r>
    </w:p>
    <w:p w14:paraId="6DAC70ED" w14:textId="77777777" w:rsidR="00851AC8" w:rsidRDefault="00851AC8">
      <w:pPr>
        <w:sectPr w:rsidR="00851AC8">
          <w:pgSz w:w="11910" w:h="16840"/>
          <w:pgMar w:top="1020" w:right="1000" w:bottom="1580" w:left="1020" w:header="0" w:footer="1384" w:gutter="0"/>
          <w:cols w:space="720"/>
        </w:sectPr>
      </w:pPr>
    </w:p>
    <w:p w14:paraId="0B75167B" w14:textId="77777777" w:rsidR="00851AC8" w:rsidRDefault="00C367AC">
      <w:pPr>
        <w:pStyle w:val="Heading1"/>
        <w:spacing w:before="64" w:line="458" w:lineRule="auto"/>
        <w:ind w:right="5091"/>
      </w:pPr>
      <w:r>
        <w:t>Titre IX. Salaires et classifications Classifications</w:t>
      </w:r>
    </w:p>
    <w:p w14:paraId="25EC3331" w14:textId="77777777" w:rsidR="00851AC8" w:rsidRDefault="00C367AC">
      <w:pPr>
        <w:pStyle w:val="Heading2"/>
        <w:spacing w:before="7"/>
      </w:pPr>
      <w:r>
        <w:t>Article 34</w:t>
      </w:r>
    </w:p>
    <w:p w14:paraId="7174B5B7" w14:textId="77777777" w:rsidR="00851AC8" w:rsidRDefault="00C367AC">
      <w:pPr>
        <w:spacing w:before="181"/>
        <w:ind w:left="113"/>
        <w:rPr>
          <w:sz w:val="20"/>
        </w:rPr>
      </w:pPr>
      <w:r>
        <w:rPr>
          <w:color w:val="777777"/>
          <w:sz w:val="20"/>
        </w:rPr>
        <w:t>En vigueur étendu</w:t>
      </w:r>
    </w:p>
    <w:p w14:paraId="256C224C" w14:textId="77777777" w:rsidR="00851AC8" w:rsidRDefault="00851AC8">
      <w:pPr>
        <w:pStyle w:val="Corpsdetexte"/>
      </w:pPr>
    </w:p>
    <w:p w14:paraId="406C77FB" w14:textId="77777777" w:rsidR="00851AC8" w:rsidRDefault="00851AC8">
      <w:pPr>
        <w:pStyle w:val="Corpsdetexte"/>
        <w:spacing w:before="2"/>
        <w:rPr>
          <w:sz w:val="23"/>
        </w:rPr>
      </w:pPr>
    </w:p>
    <w:p w14:paraId="1C439EC5" w14:textId="77777777" w:rsidR="00851AC8" w:rsidRDefault="00C367AC">
      <w:pPr>
        <w:pStyle w:val="Corpsdetexte"/>
        <w:spacing w:before="1" w:line="249" w:lineRule="auto"/>
        <w:ind w:left="113" w:right="290"/>
      </w:pPr>
      <w:r>
        <w:t>L'</w:t>
      </w:r>
      <w:r>
        <w:t>industrie des hôtels, cafés, restaurants a fait l'objet d'évolutions importantes ces dernières années. Compte tenu de la diversité des entreprises, celles-ci regroupent des métiers différents. De nouvelles méthodes de travail et de nouvelles fonctions sont</w:t>
      </w:r>
      <w:r>
        <w:t xml:space="preserve"> apparues. Un système de classification adapté a donc été négocié.</w:t>
      </w:r>
    </w:p>
    <w:p w14:paraId="692EA316" w14:textId="77777777" w:rsidR="00851AC8" w:rsidRDefault="00851AC8">
      <w:pPr>
        <w:pStyle w:val="Corpsdetexte"/>
        <w:spacing w:before="4"/>
        <w:rPr>
          <w:sz w:val="20"/>
        </w:rPr>
      </w:pPr>
    </w:p>
    <w:p w14:paraId="3D3373AF" w14:textId="77777777" w:rsidR="00851AC8" w:rsidRDefault="00C367AC">
      <w:pPr>
        <w:pStyle w:val="Corpsdetexte"/>
        <w:spacing w:line="249" w:lineRule="auto"/>
        <w:ind w:left="113" w:right="217"/>
      </w:pPr>
      <w:r>
        <w:t>Ce système répond à la volonté des parties signataires de valoriser les métiers de la profession et d'améliorer son image de marque afin, notamment, d'attirer du personnel qualifié et de r</w:t>
      </w:r>
      <w:r>
        <w:t>etenir les salariés expérimentés en leur offrant un itinéraire et un avenir professionnels.</w:t>
      </w:r>
    </w:p>
    <w:p w14:paraId="79E9E19A" w14:textId="77777777" w:rsidR="00851AC8" w:rsidRDefault="00851AC8">
      <w:pPr>
        <w:pStyle w:val="Corpsdetexte"/>
        <w:spacing w:before="5"/>
        <w:rPr>
          <w:sz w:val="20"/>
        </w:rPr>
      </w:pPr>
    </w:p>
    <w:p w14:paraId="1C80D9C4" w14:textId="77777777" w:rsidR="00851AC8" w:rsidRDefault="00C367AC">
      <w:pPr>
        <w:pStyle w:val="Paragraphedeliste"/>
        <w:numPr>
          <w:ilvl w:val="0"/>
          <w:numId w:val="4"/>
        </w:numPr>
        <w:tabs>
          <w:tab w:val="left" w:pos="298"/>
        </w:tabs>
        <w:ind w:hanging="185"/>
      </w:pPr>
      <w:r>
        <w:t>Dispositions générales</w:t>
      </w:r>
    </w:p>
    <w:p w14:paraId="162F01C2" w14:textId="77777777" w:rsidR="00851AC8" w:rsidRDefault="00851AC8">
      <w:pPr>
        <w:pStyle w:val="Corpsdetexte"/>
        <w:spacing w:before="1"/>
        <w:rPr>
          <w:sz w:val="21"/>
        </w:rPr>
      </w:pPr>
    </w:p>
    <w:p w14:paraId="246322E1" w14:textId="77777777" w:rsidR="00851AC8" w:rsidRDefault="00C367AC">
      <w:pPr>
        <w:pStyle w:val="Corpsdetexte"/>
        <w:spacing w:before="1" w:line="249" w:lineRule="auto"/>
        <w:ind w:left="113" w:right="141"/>
      </w:pPr>
      <w:r>
        <w:t>Les entreprises visées par le présent accord relevant d'un des secteurs économiques le plus représentatif de l'image de marque de la France</w:t>
      </w:r>
      <w:r>
        <w:t>, la qualité de l'accueil et du service à la clientèle appliquée selon les normes et procédure en vigueur dans chaque établissement doit être le souci permanent de tous ceux qui y</w:t>
      </w:r>
      <w:r>
        <w:rPr>
          <w:spacing w:val="7"/>
        </w:rPr>
        <w:t xml:space="preserve"> </w:t>
      </w:r>
      <w:r>
        <w:rPr>
          <w:spacing w:val="-2"/>
        </w:rPr>
        <w:t>travaillent.</w:t>
      </w:r>
    </w:p>
    <w:p w14:paraId="0A3DDC72" w14:textId="77777777" w:rsidR="00851AC8" w:rsidRDefault="00851AC8">
      <w:pPr>
        <w:pStyle w:val="Corpsdetexte"/>
        <w:spacing w:before="4"/>
        <w:rPr>
          <w:sz w:val="20"/>
        </w:rPr>
      </w:pPr>
    </w:p>
    <w:p w14:paraId="023EB891" w14:textId="77777777" w:rsidR="00851AC8" w:rsidRDefault="00C367AC">
      <w:pPr>
        <w:pStyle w:val="Corpsdetexte"/>
        <w:ind w:left="113"/>
      </w:pPr>
      <w:r>
        <w:t>Courtoisie et disponibilité doivent conduire le comportement de chacun.</w:t>
      </w:r>
    </w:p>
    <w:p w14:paraId="3B3B3A2A" w14:textId="77777777" w:rsidR="00851AC8" w:rsidRDefault="00851AC8">
      <w:pPr>
        <w:pStyle w:val="Corpsdetexte"/>
        <w:spacing w:before="2"/>
        <w:rPr>
          <w:sz w:val="21"/>
        </w:rPr>
      </w:pPr>
    </w:p>
    <w:p w14:paraId="6A332C88" w14:textId="77777777" w:rsidR="00851AC8" w:rsidRDefault="00C367AC">
      <w:pPr>
        <w:pStyle w:val="Corpsdetexte"/>
        <w:spacing w:line="249" w:lineRule="auto"/>
        <w:ind w:left="113" w:right="153"/>
      </w:pPr>
      <w:r>
        <w:t>L'organisation du travail tient compte de la nécessité d'emplois utilisant la plurivalence et la pluriaptitude des salariés.</w:t>
      </w:r>
    </w:p>
    <w:p w14:paraId="484054FE" w14:textId="77777777" w:rsidR="00851AC8" w:rsidRDefault="00851AC8">
      <w:pPr>
        <w:pStyle w:val="Corpsdetexte"/>
        <w:spacing w:before="3"/>
        <w:rPr>
          <w:sz w:val="20"/>
        </w:rPr>
      </w:pPr>
    </w:p>
    <w:p w14:paraId="67096A37" w14:textId="77777777" w:rsidR="00851AC8" w:rsidRDefault="00C367AC">
      <w:pPr>
        <w:pStyle w:val="Corpsdetexte"/>
        <w:spacing w:before="1" w:line="249" w:lineRule="auto"/>
        <w:ind w:left="113" w:right="219"/>
      </w:pPr>
      <w:r>
        <w:t>Chaque employé participe aux travaux communs et peut être</w:t>
      </w:r>
      <w:r>
        <w:t xml:space="preserve"> amené à effectuer des travaux annexes tenant compte du caractère spécifique de chacun des établissements, l'activité de service ayant cette particularité de devoir, avant tout, s'adapter aux besoins du client.</w:t>
      </w:r>
    </w:p>
    <w:p w14:paraId="6F3CA6EE" w14:textId="77777777" w:rsidR="00851AC8" w:rsidRDefault="00851AC8">
      <w:pPr>
        <w:pStyle w:val="Corpsdetexte"/>
        <w:spacing w:before="4"/>
        <w:rPr>
          <w:sz w:val="20"/>
        </w:rPr>
      </w:pPr>
    </w:p>
    <w:p w14:paraId="04DCE855" w14:textId="77777777" w:rsidR="00851AC8" w:rsidRDefault="00C367AC">
      <w:pPr>
        <w:pStyle w:val="Corpsdetexte"/>
        <w:ind w:left="113"/>
      </w:pPr>
      <w:r>
        <w:t>La profession met en oeuvre des denrées haut</w:t>
      </w:r>
      <w:r>
        <w:t>ement périssables.</w:t>
      </w:r>
    </w:p>
    <w:p w14:paraId="29C9BFB3" w14:textId="77777777" w:rsidR="00851AC8" w:rsidRDefault="00851AC8">
      <w:pPr>
        <w:pStyle w:val="Corpsdetexte"/>
        <w:spacing w:before="2"/>
        <w:rPr>
          <w:sz w:val="21"/>
        </w:rPr>
      </w:pPr>
    </w:p>
    <w:p w14:paraId="3BCC000F" w14:textId="77777777" w:rsidR="00851AC8" w:rsidRDefault="00C367AC">
      <w:pPr>
        <w:pStyle w:val="Corpsdetexte"/>
        <w:ind w:left="113"/>
      </w:pPr>
      <w:r>
        <w:t>En conséquence, constituent également une préoccupation permanente :</w:t>
      </w:r>
    </w:p>
    <w:p w14:paraId="1C2B049C" w14:textId="77777777" w:rsidR="00851AC8" w:rsidRDefault="00851AC8">
      <w:pPr>
        <w:pStyle w:val="Corpsdetexte"/>
        <w:spacing w:before="1"/>
        <w:rPr>
          <w:sz w:val="21"/>
        </w:rPr>
      </w:pPr>
    </w:p>
    <w:p w14:paraId="395CA140" w14:textId="77777777" w:rsidR="00851AC8" w:rsidRDefault="00C367AC">
      <w:pPr>
        <w:pStyle w:val="Paragraphedeliste"/>
        <w:numPr>
          <w:ilvl w:val="0"/>
          <w:numId w:val="31"/>
        </w:numPr>
        <w:tabs>
          <w:tab w:val="left" w:pos="243"/>
        </w:tabs>
        <w:spacing w:line="249" w:lineRule="auto"/>
        <w:ind w:right="865" w:firstLine="0"/>
      </w:pPr>
      <w:r>
        <w:t xml:space="preserve">l'hygiène et la propreté du matériel, des locaux et des personnes. Tous les postes sont entretenus </w:t>
      </w:r>
      <w:r>
        <w:rPr>
          <w:spacing w:val="-6"/>
        </w:rPr>
        <w:t xml:space="preserve">par </w:t>
      </w:r>
      <w:r>
        <w:t>chacun ;</w:t>
      </w:r>
    </w:p>
    <w:p w14:paraId="31A2E027" w14:textId="77777777" w:rsidR="00851AC8" w:rsidRDefault="00851AC8">
      <w:pPr>
        <w:pStyle w:val="Corpsdetexte"/>
        <w:spacing w:before="4"/>
        <w:rPr>
          <w:sz w:val="20"/>
        </w:rPr>
      </w:pPr>
    </w:p>
    <w:p w14:paraId="507E1215" w14:textId="77777777" w:rsidR="00851AC8" w:rsidRDefault="00C367AC">
      <w:pPr>
        <w:pStyle w:val="Paragraphedeliste"/>
        <w:numPr>
          <w:ilvl w:val="0"/>
          <w:numId w:val="31"/>
        </w:numPr>
        <w:tabs>
          <w:tab w:val="left" w:pos="243"/>
        </w:tabs>
        <w:ind w:left="242" w:hanging="130"/>
      </w:pPr>
      <w:r>
        <w:t>les exigences de la sécurité assurée par tous.</w:t>
      </w:r>
    </w:p>
    <w:p w14:paraId="0F888846" w14:textId="77777777" w:rsidR="00851AC8" w:rsidRDefault="00851AC8">
      <w:pPr>
        <w:pStyle w:val="Corpsdetexte"/>
        <w:spacing w:before="2"/>
        <w:rPr>
          <w:sz w:val="21"/>
        </w:rPr>
      </w:pPr>
    </w:p>
    <w:p w14:paraId="03E09457" w14:textId="77777777" w:rsidR="00851AC8" w:rsidRDefault="00C367AC">
      <w:pPr>
        <w:pStyle w:val="Corpsdetexte"/>
        <w:spacing w:line="249" w:lineRule="auto"/>
        <w:ind w:left="113" w:right="294"/>
      </w:pPr>
      <w:r>
        <w:t>Tous les salariés, quel que soit leur niveau de classification, exécutent les tâches qui leur sont confiées avec la conscience professionnelle nécessaire. Ils sont responsables de l'exécution de ces tâches et de la bonne utilisation du matériel qui leur es</w:t>
      </w:r>
      <w:r>
        <w:t>t confié.</w:t>
      </w:r>
    </w:p>
    <w:p w14:paraId="59A775D7" w14:textId="77777777" w:rsidR="00851AC8" w:rsidRDefault="00851AC8">
      <w:pPr>
        <w:pStyle w:val="Corpsdetexte"/>
        <w:spacing w:before="4"/>
        <w:rPr>
          <w:sz w:val="20"/>
        </w:rPr>
      </w:pPr>
    </w:p>
    <w:p w14:paraId="0860A7B4" w14:textId="77777777" w:rsidR="00851AC8" w:rsidRDefault="00C367AC">
      <w:pPr>
        <w:pStyle w:val="Paragraphedeliste"/>
        <w:numPr>
          <w:ilvl w:val="0"/>
          <w:numId w:val="4"/>
        </w:numPr>
        <w:tabs>
          <w:tab w:val="left" w:pos="371"/>
        </w:tabs>
        <w:spacing w:before="1"/>
        <w:ind w:left="370" w:hanging="258"/>
      </w:pPr>
      <w:r>
        <w:t>Système de classification</w:t>
      </w:r>
    </w:p>
    <w:p w14:paraId="7F0E5BC2" w14:textId="77777777" w:rsidR="00851AC8" w:rsidRDefault="00851AC8">
      <w:pPr>
        <w:pStyle w:val="Corpsdetexte"/>
        <w:spacing w:before="1"/>
        <w:rPr>
          <w:sz w:val="21"/>
        </w:rPr>
      </w:pPr>
    </w:p>
    <w:p w14:paraId="64E32A98" w14:textId="77777777" w:rsidR="00851AC8" w:rsidRDefault="00C367AC">
      <w:pPr>
        <w:pStyle w:val="Corpsdetexte"/>
        <w:spacing w:line="249" w:lineRule="auto"/>
        <w:ind w:left="113" w:right="462"/>
      </w:pPr>
      <w:r>
        <w:t>La diversité des entreprises visées par la présente convention collective a créé l'obligation pour les parties de trouver un système de classification adaptable à tous les types d'</w:t>
      </w:r>
      <w:r>
        <w:t>entreprises concernées et à toutes les fonctions.</w:t>
      </w:r>
    </w:p>
    <w:p w14:paraId="79E5F2A4" w14:textId="77777777" w:rsidR="00851AC8" w:rsidRDefault="00851AC8">
      <w:pPr>
        <w:pStyle w:val="Corpsdetexte"/>
        <w:spacing w:before="5"/>
        <w:rPr>
          <w:sz w:val="20"/>
        </w:rPr>
      </w:pPr>
    </w:p>
    <w:p w14:paraId="059A6D3A" w14:textId="77777777" w:rsidR="00851AC8" w:rsidRDefault="00C367AC">
      <w:pPr>
        <w:pStyle w:val="Corpsdetexte"/>
        <w:ind w:left="113"/>
      </w:pPr>
      <w:r>
        <w:t>La méthode des critères classants a été retenue.</w:t>
      </w:r>
    </w:p>
    <w:p w14:paraId="105CF010" w14:textId="77777777" w:rsidR="00851AC8" w:rsidRDefault="00851AC8">
      <w:pPr>
        <w:sectPr w:rsidR="00851AC8">
          <w:pgSz w:w="11910" w:h="16840"/>
          <w:pgMar w:top="1340" w:right="1000" w:bottom="1580" w:left="1020" w:header="0" w:footer="1384" w:gutter="0"/>
          <w:cols w:space="720"/>
        </w:sectPr>
      </w:pPr>
    </w:p>
    <w:p w14:paraId="58724CCF" w14:textId="77777777" w:rsidR="00851AC8" w:rsidRDefault="00C367AC">
      <w:pPr>
        <w:pStyle w:val="Corpsdetexte"/>
        <w:spacing w:before="66" w:line="249" w:lineRule="auto"/>
        <w:ind w:left="113" w:right="423"/>
      </w:pPr>
      <w:r>
        <w:t>Elle s'appuie sur l'analyse des fonctions à l'intérieur de l'entreprise, eu égard au contenu et caractéristiques professionnelles de chacu</w:t>
      </w:r>
      <w:r>
        <w:t>n des emplois qui y existent.</w:t>
      </w:r>
    </w:p>
    <w:p w14:paraId="33F9877A" w14:textId="77777777" w:rsidR="00851AC8" w:rsidRDefault="00851AC8">
      <w:pPr>
        <w:pStyle w:val="Corpsdetexte"/>
        <w:spacing w:before="3"/>
        <w:rPr>
          <w:sz w:val="20"/>
        </w:rPr>
      </w:pPr>
    </w:p>
    <w:p w14:paraId="06CF2AD7" w14:textId="77777777" w:rsidR="00851AC8" w:rsidRDefault="00C367AC">
      <w:pPr>
        <w:pStyle w:val="Corpsdetexte"/>
        <w:spacing w:line="249" w:lineRule="auto"/>
        <w:ind w:left="113" w:right="1155"/>
      </w:pPr>
      <w:r>
        <w:t>La classification ainsi opérée est indépendante de la personnalité du salarié et de toute appellation professionnelle.</w:t>
      </w:r>
    </w:p>
    <w:p w14:paraId="54AB3393" w14:textId="77777777" w:rsidR="00851AC8" w:rsidRDefault="00851AC8">
      <w:pPr>
        <w:pStyle w:val="Corpsdetexte"/>
        <w:spacing w:before="4"/>
        <w:rPr>
          <w:sz w:val="20"/>
        </w:rPr>
      </w:pPr>
    </w:p>
    <w:p w14:paraId="46E67474" w14:textId="77777777" w:rsidR="00851AC8" w:rsidRDefault="00C367AC">
      <w:pPr>
        <w:pStyle w:val="Corpsdetexte"/>
        <w:spacing w:line="249" w:lineRule="auto"/>
        <w:ind w:left="113" w:right="914"/>
      </w:pPr>
      <w:r>
        <w:t>La pluriaptitude étant un facteur important dans l'activité des HCR, cette notion sera retenue, pour le c</w:t>
      </w:r>
      <w:r>
        <w:t>lassement de l'emploi, selon :</w:t>
      </w:r>
    </w:p>
    <w:p w14:paraId="120E6F1E" w14:textId="77777777" w:rsidR="00851AC8" w:rsidRDefault="00851AC8">
      <w:pPr>
        <w:pStyle w:val="Corpsdetexte"/>
        <w:spacing w:before="4"/>
        <w:rPr>
          <w:sz w:val="20"/>
        </w:rPr>
      </w:pPr>
    </w:p>
    <w:p w14:paraId="4EC997BB" w14:textId="77777777" w:rsidR="00851AC8" w:rsidRDefault="00C367AC">
      <w:pPr>
        <w:pStyle w:val="Paragraphedeliste"/>
        <w:numPr>
          <w:ilvl w:val="0"/>
          <w:numId w:val="31"/>
        </w:numPr>
        <w:tabs>
          <w:tab w:val="left" w:pos="243"/>
        </w:tabs>
        <w:spacing w:line="249" w:lineRule="auto"/>
        <w:ind w:right="243" w:firstLine="0"/>
      </w:pPr>
      <w:r>
        <w:t xml:space="preserve">que le salarié exerce un métier correspondant à une activité principale avec des travaux occasionnels : </w:t>
      </w:r>
      <w:r>
        <w:rPr>
          <w:spacing w:val="-4"/>
        </w:rPr>
        <w:t xml:space="preserve">c'est </w:t>
      </w:r>
      <w:r>
        <w:t>le métier qui déterminera le classement dans la grille ;</w:t>
      </w:r>
    </w:p>
    <w:p w14:paraId="26CEC5DD" w14:textId="77777777" w:rsidR="00851AC8" w:rsidRDefault="00851AC8">
      <w:pPr>
        <w:pStyle w:val="Corpsdetexte"/>
        <w:spacing w:before="4"/>
        <w:rPr>
          <w:sz w:val="20"/>
        </w:rPr>
      </w:pPr>
    </w:p>
    <w:p w14:paraId="65897C76" w14:textId="77777777" w:rsidR="00851AC8" w:rsidRDefault="00C367AC">
      <w:pPr>
        <w:pStyle w:val="Paragraphedeliste"/>
        <w:numPr>
          <w:ilvl w:val="0"/>
          <w:numId w:val="31"/>
        </w:numPr>
        <w:tabs>
          <w:tab w:val="left" w:pos="243"/>
        </w:tabs>
        <w:spacing w:line="249" w:lineRule="auto"/>
        <w:ind w:right="497" w:firstLine="0"/>
      </w:pPr>
      <w:r>
        <w:t xml:space="preserve">que le salarié non qualifié exerce de façon permanente plusieurs activités : la prise en compte de ses diverses activités sera réalisée par l'application du critère « type d'activités » pouvant conférer un </w:t>
      </w:r>
      <w:r>
        <w:rPr>
          <w:spacing w:val="-3"/>
        </w:rPr>
        <w:t xml:space="preserve">échelon </w:t>
      </w:r>
      <w:r>
        <w:t>supplémentaire.</w:t>
      </w:r>
    </w:p>
    <w:p w14:paraId="66789827" w14:textId="77777777" w:rsidR="00851AC8" w:rsidRDefault="00851AC8">
      <w:pPr>
        <w:pStyle w:val="Corpsdetexte"/>
        <w:spacing w:before="4"/>
        <w:rPr>
          <w:sz w:val="20"/>
        </w:rPr>
      </w:pPr>
    </w:p>
    <w:p w14:paraId="3B71EF7A" w14:textId="77777777" w:rsidR="00851AC8" w:rsidRDefault="00C367AC">
      <w:pPr>
        <w:pStyle w:val="Paragraphedeliste"/>
        <w:numPr>
          <w:ilvl w:val="1"/>
          <w:numId w:val="4"/>
        </w:numPr>
        <w:tabs>
          <w:tab w:val="left" w:pos="334"/>
        </w:tabs>
        <w:spacing w:before="1"/>
        <w:ind w:hanging="221"/>
      </w:pPr>
      <w:r>
        <w:t>Présentation</w:t>
      </w:r>
    </w:p>
    <w:p w14:paraId="1CFCF6F6" w14:textId="77777777" w:rsidR="00851AC8" w:rsidRDefault="00851AC8">
      <w:pPr>
        <w:pStyle w:val="Corpsdetexte"/>
        <w:spacing w:before="1"/>
        <w:rPr>
          <w:sz w:val="21"/>
        </w:rPr>
      </w:pPr>
    </w:p>
    <w:p w14:paraId="2F9AF477" w14:textId="77777777" w:rsidR="00851AC8" w:rsidRDefault="00C367AC">
      <w:pPr>
        <w:pStyle w:val="Corpsdetexte"/>
        <w:spacing w:line="249" w:lineRule="auto"/>
        <w:ind w:left="113" w:right="241"/>
      </w:pPr>
      <w:r>
        <w:t>La grille d</w:t>
      </w:r>
      <w:r>
        <w:t>e classification des emplois dans les HRC faisant l'objet de l'annexe I d'application est basée sur 4 critères.</w:t>
      </w:r>
    </w:p>
    <w:p w14:paraId="66A13C70" w14:textId="77777777" w:rsidR="00851AC8" w:rsidRDefault="00851AC8">
      <w:pPr>
        <w:pStyle w:val="Corpsdetexte"/>
        <w:spacing w:before="4"/>
        <w:rPr>
          <w:sz w:val="20"/>
        </w:rPr>
      </w:pPr>
    </w:p>
    <w:p w14:paraId="52989244" w14:textId="77777777" w:rsidR="00851AC8" w:rsidRDefault="00C367AC">
      <w:pPr>
        <w:pStyle w:val="Corpsdetexte"/>
        <w:spacing w:line="470" w:lineRule="auto"/>
        <w:ind w:left="113" w:right="1888"/>
      </w:pPr>
      <w:r>
        <w:t xml:space="preserve">Elle comprend 5 niveaux de qualification, avec 3 échelons par niveau, 2 pour le niveau 4. Chaque critère est développé en fonction des niveaux </w:t>
      </w:r>
      <w:r>
        <w:t>et des échelons.</w:t>
      </w:r>
    </w:p>
    <w:p w14:paraId="42302507" w14:textId="77777777" w:rsidR="00851AC8" w:rsidRDefault="00C367AC">
      <w:pPr>
        <w:pStyle w:val="Corpsdetexte"/>
        <w:spacing w:line="249" w:lineRule="auto"/>
        <w:ind w:left="113" w:right="312"/>
      </w:pPr>
      <w:r>
        <w:t>Lue horizontalement, la grille donne pour un même échelon les critères minima exigés par le poste, critères qui se complètent sans priorité ni hiérarchie entre eux, le salarié devant répondre aux 4 définitions.</w:t>
      </w:r>
    </w:p>
    <w:p w14:paraId="4C094DB7" w14:textId="77777777" w:rsidR="00851AC8" w:rsidRDefault="00851AC8">
      <w:pPr>
        <w:pStyle w:val="Corpsdetexte"/>
        <w:spacing w:before="4"/>
        <w:rPr>
          <w:sz w:val="20"/>
        </w:rPr>
      </w:pPr>
    </w:p>
    <w:p w14:paraId="1BF74CF5" w14:textId="77777777" w:rsidR="00851AC8" w:rsidRDefault="00C367AC">
      <w:pPr>
        <w:pStyle w:val="Corpsdetexte"/>
        <w:spacing w:line="249" w:lineRule="auto"/>
        <w:ind w:left="113" w:right="924"/>
      </w:pPr>
      <w:r>
        <w:t>Lue verticalement, la grill</w:t>
      </w:r>
      <w:r>
        <w:t>e révèle la graduation de valeur des critères entre les différents échelons et niveaux.</w:t>
      </w:r>
    </w:p>
    <w:p w14:paraId="795026EC" w14:textId="77777777" w:rsidR="00851AC8" w:rsidRDefault="00851AC8">
      <w:pPr>
        <w:pStyle w:val="Corpsdetexte"/>
        <w:spacing w:before="4"/>
        <w:rPr>
          <w:sz w:val="20"/>
        </w:rPr>
      </w:pPr>
    </w:p>
    <w:p w14:paraId="12F2165C" w14:textId="77777777" w:rsidR="00851AC8" w:rsidRDefault="00C367AC">
      <w:pPr>
        <w:pStyle w:val="Corpsdetexte"/>
        <w:spacing w:line="249" w:lineRule="auto"/>
        <w:ind w:left="113" w:right="394"/>
      </w:pPr>
      <w:r>
        <w:t>En annexe à la présente convention collective, 45 emplois repères ont été classés afin de guider les entreprises dans la mise en place de leur propre classement. Ces 4</w:t>
      </w:r>
      <w:r>
        <w:t>5 emplois déterminés comme les plus courants dans la profession et faisant l'objet de l'annexe ont été classés sur une grille. Il ne s'agit nullement d'une liste exhaustive des emplois.</w:t>
      </w:r>
    </w:p>
    <w:p w14:paraId="6C508D2E" w14:textId="77777777" w:rsidR="00851AC8" w:rsidRDefault="00851AC8">
      <w:pPr>
        <w:pStyle w:val="Corpsdetexte"/>
        <w:spacing w:before="5"/>
        <w:rPr>
          <w:sz w:val="20"/>
        </w:rPr>
      </w:pPr>
    </w:p>
    <w:p w14:paraId="6944FBAB" w14:textId="77777777" w:rsidR="00851AC8" w:rsidRDefault="00C367AC">
      <w:pPr>
        <w:pStyle w:val="Corpsdetexte"/>
        <w:spacing w:before="1" w:line="249" w:lineRule="auto"/>
        <w:ind w:left="113" w:right="207"/>
      </w:pPr>
      <w:r>
        <w:t>Si l'analyse des fonctions à l'intérieur d'une entreprise aboutit à l</w:t>
      </w:r>
      <w:r>
        <w:t xml:space="preserve">'utilisation d'appellations autres que celles des 45 emplois ou à un positionnement des emplois repères différent de celui de la convention collective nationale, l'entreprise aura la faculté de conclure un accord afin de mettre en place une classification </w:t>
      </w:r>
      <w:r>
        <w:t>adaptée à sa forme d'exploitation.</w:t>
      </w:r>
    </w:p>
    <w:p w14:paraId="1677C6EF" w14:textId="77777777" w:rsidR="00851AC8" w:rsidRDefault="00851AC8">
      <w:pPr>
        <w:pStyle w:val="Corpsdetexte"/>
        <w:spacing w:before="5"/>
        <w:rPr>
          <w:sz w:val="20"/>
        </w:rPr>
      </w:pPr>
    </w:p>
    <w:p w14:paraId="0C178350" w14:textId="77777777" w:rsidR="00851AC8" w:rsidRDefault="00C367AC">
      <w:pPr>
        <w:pStyle w:val="Paragraphedeliste"/>
        <w:numPr>
          <w:ilvl w:val="1"/>
          <w:numId w:val="4"/>
        </w:numPr>
        <w:tabs>
          <w:tab w:val="left" w:pos="334"/>
        </w:tabs>
        <w:ind w:hanging="221"/>
      </w:pPr>
      <w:r>
        <w:t>Définition des critères classants</w:t>
      </w:r>
    </w:p>
    <w:p w14:paraId="7D154849" w14:textId="77777777" w:rsidR="00851AC8" w:rsidRDefault="00851AC8">
      <w:pPr>
        <w:pStyle w:val="Corpsdetexte"/>
        <w:spacing w:before="2"/>
        <w:rPr>
          <w:sz w:val="21"/>
        </w:rPr>
      </w:pPr>
    </w:p>
    <w:p w14:paraId="34830983" w14:textId="77777777" w:rsidR="00851AC8" w:rsidRDefault="00C367AC">
      <w:pPr>
        <w:pStyle w:val="Paragraphedeliste"/>
        <w:numPr>
          <w:ilvl w:val="0"/>
          <w:numId w:val="3"/>
        </w:numPr>
        <w:tabs>
          <w:tab w:val="left" w:pos="340"/>
        </w:tabs>
        <w:ind w:hanging="227"/>
      </w:pPr>
      <w:r>
        <w:t>Compétences (expérience et/ou formation requises)</w:t>
      </w:r>
    </w:p>
    <w:p w14:paraId="2210BD22" w14:textId="77777777" w:rsidR="00851AC8" w:rsidRDefault="00851AC8">
      <w:pPr>
        <w:pStyle w:val="Corpsdetexte"/>
        <w:spacing w:before="1"/>
        <w:rPr>
          <w:sz w:val="21"/>
        </w:rPr>
      </w:pPr>
    </w:p>
    <w:p w14:paraId="77349352" w14:textId="77777777" w:rsidR="00851AC8" w:rsidRDefault="00C367AC">
      <w:pPr>
        <w:pStyle w:val="Corpsdetexte"/>
        <w:spacing w:line="249" w:lineRule="auto"/>
        <w:ind w:left="113" w:right="663"/>
      </w:pPr>
      <w:r>
        <w:t>Il s'agit de déterminer à l'intérieur de l'</w:t>
      </w:r>
      <w:r>
        <w:t>entreprise, pour un poste donné, si une formation est exigée pour occuper le poste, et, dans l'affirmative, quel type de formation.</w:t>
      </w:r>
    </w:p>
    <w:p w14:paraId="3704A60D" w14:textId="77777777" w:rsidR="00851AC8" w:rsidRDefault="00851AC8">
      <w:pPr>
        <w:pStyle w:val="Corpsdetexte"/>
        <w:spacing w:before="4"/>
        <w:rPr>
          <w:sz w:val="20"/>
        </w:rPr>
      </w:pPr>
    </w:p>
    <w:p w14:paraId="486324E7" w14:textId="77777777" w:rsidR="00851AC8" w:rsidRDefault="00C367AC">
      <w:pPr>
        <w:pStyle w:val="Corpsdetexte"/>
        <w:spacing w:line="249" w:lineRule="auto"/>
        <w:ind w:left="113" w:right="312"/>
      </w:pPr>
      <w:r>
        <w:t>La formation peut être acquise par la filière scolaire, la formation sur le tas, la formation professionnelle, la formation</w:t>
      </w:r>
      <w:r>
        <w:t xml:space="preserve"> continue, l'expérience.</w:t>
      </w:r>
    </w:p>
    <w:p w14:paraId="1E8B8624" w14:textId="77777777" w:rsidR="00851AC8" w:rsidRDefault="00851AC8">
      <w:pPr>
        <w:pStyle w:val="Corpsdetexte"/>
        <w:spacing w:before="4"/>
        <w:rPr>
          <w:sz w:val="20"/>
        </w:rPr>
      </w:pPr>
    </w:p>
    <w:p w14:paraId="69A5CCD8" w14:textId="77777777" w:rsidR="00851AC8" w:rsidRDefault="00C367AC">
      <w:pPr>
        <w:pStyle w:val="Corpsdetexte"/>
        <w:spacing w:line="249" w:lineRule="auto"/>
        <w:ind w:left="113" w:right="151"/>
      </w:pPr>
      <w:r>
        <w:t>Les connaissances font obligatoirement référence aux diplômes créés ou agréés par l'éducation nationale et la CNPE-IH.</w:t>
      </w:r>
    </w:p>
    <w:p w14:paraId="18B07C66" w14:textId="77777777" w:rsidR="00851AC8" w:rsidRDefault="00851AC8">
      <w:pPr>
        <w:spacing w:line="249" w:lineRule="auto"/>
        <w:sectPr w:rsidR="00851AC8">
          <w:pgSz w:w="11910" w:h="16840"/>
          <w:pgMar w:top="1220" w:right="1000" w:bottom="1580" w:left="1020" w:header="0" w:footer="1384" w:gutter="0"/>
          <w:cols w:space="720"/>
        </w:sectPr>
      </w:pPr>
    </w:p>
    <w:p w14:paraId="45A1072F" w14:textId="77777777" w:rsidR="00851AC8" w:rsidRDefault="00C367AC">
      <w:pPr>
        <w:pStyle w:val="Corpsdetexte"/>
        <w:spacing w:before="74" w:line="249" w:lineRule="auto"/>
        <w:ind w:left="113" w:right="801"/>
      </w:pPr>
      <w:r>
        <w:t>La référence aux diplômes ne signifie pas l'exigence de la possession des diplômes mais l'exi</w:t>
      </w:r>
      <w:r>
        <w:t>gence de l'acquisition effective et donc contrôlable des connaissances équivalentes.</w:t>
      </w:r>
    </w:p>
    <w:p w14:paraId="4D9D5D68" w14:textId="77777777" w:rsidR="00851AC8" w:rsidRDefault="00851AC8">
      <w:pPr>
        <w:pStyle w:val="Corpsdetexte"/>
        <w:spacing w:before="3"/>
        <w:rPr>
          <w:sz w:val="20"/>
        </w:rPr>
      </w:pPr>
    </w:p>
    <w:p w14:paraId="291535A0" w14:textId="77777777" w:rsidR="00851AC8" w:rsidRDefault="00C367AC">
      <w:pPr>
        <w:pStyle w:val="Paragraphedeliste"/>
        <w:numPr>
          <w:ilvl w:val="0"/>
          <w:numId w:val="3"/>
        </w:numPr>
        <w:tabs>
          <w:tab w:val="left" w:pos="353"/>
        </w:tabs>
        <w:ind w:left="352" w:hanging="240"/>
      </w:pPr>
      <w:r>
        <w:t>Contenu de l'activité (ex. : type d'activité)</w:t>
      </w:r>
    </w:p>
    <w:p w14:paraId="2DB7029C" w14:textId="77777777" w:rsidR="00851AC8" w:rsidRDefault="00851AC8">
      <w:pPr>
        <w:pStyle w:val="Corpsdetexte"/>
        <w:spacing w:before="2"/>
        <w:rPr>
          <w:sz w:val="21"/>
        </w:rPr>
      </w:pPr>
    </w:p>
    <w:p w14:paraId="60EBD916" w14:textId="77777777" w:rsidR="00851AC8" w:rsidRDefault="00C367AC">
      <w:pPr>
        <w:pStyle w:val="Corpsdetexte"/>
        <w:spacing w:line="249" w:lineRule="auto"/>
        <w:ind w:left="113" w:right="558"/>
      </w:pPr>
      <w:r>
        <w:t>Ce critère caractérise la nature et le degré de difficulté des travaux à exécuter, pour le poste considéré, et tient compte du mode d'organisation du travail dans l'entreprise.</w:t>
      </w:r>
    </w:p>
    <w:p w14:paraId="52F40698" w14:textId="77777777" w:rsidR="00851AC8" w:rsidRDefault="00851AC8">
      <w:pPr>
        <w:pStyle w:val="Corpsdetexte"/>
        <w:spacing w:before="4"/>
        <w:rPr>
          <w:sz w:val="20"/>
        </w:rPr>
      </w:pPr>
    </w:p>
    <w:p w14:paraId="76ADDABE" w14:textId="77777777" w:rsidR="00851AC8" w:rsidRDefault="00C367AC">
      <w:pPr>
        <w:pStyle w:val="Paragraphedeliste"/>
        <w:numPr>
          <w:ilvl w:val="0"/>
          <w:numId w:val="3"/>
        </w:numPr>
        <w:tabs>
          <w:tab w:val="left" w:pos="340"/>
        </w:tabs>
        <w:ind w:hanging="227"/>
      </w:pPr>
      <w:r>
        <w:t>Autonomie</w:t>
      </w:r>
    </w:p>
    <w:p w14:paraId="06ADAFF3" w14:textId="77777777" w:rsidR="00851AC8" w:rsidRDefault="00851AC8">
      <w:pPr>
        <w:pStyle w:val="Corpsdetexte"/>
        <w:spacing w:before="1"/>
        <w:rPr>
          <w:sz w:val="21"/>
        </w:rPr>
      </w:pPr>
    </w:p>
    <w:p w14:paraId="5043B9BE" w14:textId="77777777" w:rsidR="00851AC8" w:rsidRDefault="00C367AC">
      <w:pPr>
        <w:pStyle w:val="Corpsdetexte"/>
        <w:spacing w:line="249" w:lineRule="auto"/>
        <w:ind w:left="113" w:right="517"/>
        <w:jc w:val="both"/>
      </w:pPr>
      <w:r>
        <w:t xml:space="preserve">Ce critère caractérise le degré de liberté dont le salarié dispose </w:t>
      </w:r>
      <w:r>
        <w:t>dans la réalisation de son travail en tenant compte des consignes, instructions, directives reçues dans le cadre de l'organisation générale du travail et dans les limites préalablement fixées.</w:t>
      </w:r>
    </w:p>
    <w:p w14:paraId="51399E44" w14:textId="77777777" w:rsidR="00851AC8" w:rsidRDefault="00851AC8">
      <w:pPr>
        <w:pStyle w:val="Corpsdetexte"/>
        <w:spacing w:before="5"/>
        <w:rPr>
          <w:sz w:val="20"/>
        </w:rPr>
      </w:pPr>
    </w:p>
    <w:p w14:paraId="2A79744A" w14:textId="77777777" w:rsidR="00851AC8" w:rsidRDefault="00C367AC">
      <w:pPr>
        <w:pStyle w:val="Corpsdetexte"/>
        <w:spacing w:line="249" w:lineRule="auto"/>
        <w:ind w:left="113" w:right="478"/>
        <w:jc w:val="both"/>
      </w:pPr>
      <w:r>
        <w:t>L'étendue du champ d'autonomie dont dispose le titulaire est e</w:t>
      </w:r>
      <w:r>
        <w:t>n rapport avec la fréquence des contrôles et interventions hiérarchiques auxquels il est soumis.</w:t>
      </w:r>
    </w:p>
    <w:p w14:paraId="106F0FB4" w14:textId="77777777" w:rsidR="00851AC8" w:rsidRDefault="00851AC8">
      <w:pPr>
        <w:pStyle w:val="Corpsdetexte"/>
        <w:spacing w:before="4"/>
        <w:rPr>
          <w:sz w:val="20"/>
        </w:rPr>
      </w:pPr>
    </w:p>
    <w:p w14:paraId="0FBA378C" w14:textId="77777777" w:rsidR="00851AC8" w:rsidRDefault="00C367AC">
      <w:pPr>
        <w:pStyle w:val="Paragraphedeliste"/>
        <w:numPr>
          <w:ilvl w:val="0"/>
          <w:numId w:val="3"/>
        </w:numPr>
        <w:tabs>
          <w:tab w:val="left" w:pos="353"/>
        </w:tabs>
        <w:ind w:left="352" w:hanging="240"/>
      </w:pPr>
      <w:r>
        <w:t>Responsabilité</w:t>
      </w:r>
    </w:p>
    <w:p w14:paraId="75F1B073" w14:textId="77777777" w:rsidR="00851AC8" w:rsidRDefault="00851AC8">
      <w:pPr>
        <w:pStyle w:val="Corpsdetexte"/>
        <w:spacing w:before="1"/>
        <w:rPr>
          <w:sz w:val="21"/>
        </w:rPr>
      </w:pPr>
    </w:p>
    <w:p w14:paraId="540B2DA1" w14:textId="77777777" w:rsidR="00851AC8" w:rsidRDefault="00C367AC">
      <w:pPr>
        <w:pStyle w:val="Corpsdetexte"/>
        <w:spacing w:line="249" w:lineRule="auto"/>
        <w:ind w:left="113" w:right="342"/>
      </w:pPr>
      <w:r>
        <w:t>Tous les salariés d'une entreprise, quel que soit le niveau de qualification, sont responsables, c'est-à-dire doivent répondre des tâches et m</w:t>
      </w:r>
      <w:r>
        <w:t>issions qui leur sont confiées : responsabilité devant son chef hiérarchique de ses propres travaux et, le cas échéant, des travaux de ses propres collaborateurs.</w:t>
      </w:r>
    </w:p>
    <w:p w14:paraId="4BE24B16" w14:textId="77777777" w:rsidR="00851AC8" w:rsidRDefault="00851AC8">
      <w:pPr>
        <w:pStyle w:val="Corpsdetexte"/>
        <w:spacing w:before="5"/>
        <w:rPr>
          <w:sz w:val="20"/>
        </w:rPr>
      </w:pPr>
    </w:p>
    <w:p w14:paraId="43675D6A" w14:textId="77777777" w:rsidR="00851AC8" w:rsidRDefault="00C367AC">
      <w:pPr>
        <w:pStyle w:val="Paragraphedeliste"/>
        <w:numPr>
          <w:ilvl w:val="0"/>
          <w:numId w:val="4"/>
        </w:numPr>
        <w:tabs>
          <w:tab w:val="left" w:pos="444"/>
        </w:tabs>
        <w:spacing w:line="470" w:lineRule="auto"/>
        <w:ind w:left="113" w:right="6608" w:firstLine="0"/>
      </w:pPr>
      <w:r>
        <w:t xml:space="preserve">Clauses supplémentaires Titulaires d'un diplôme de niveau </w:t>
      </w:r>
      <w:r>
        <w:rPr>
          <w:spacing w:val="-18"/>
        </w:rPr>
        <w:t>V</w:t>
      </w:r>
    </w:p>
    <w:p w14:paraId="6F777DDA" w14:textId="77777777" w:rsidR="00851AC8" w:rsidRDefault="00C367AC">
      <w:pPr>
        <w:pStyle w:val="Corpsdetexte"/>
        <w:spacing w:before="1" w:line="249" w:lineRule="auto"/>
        <w:ind w:left="113" w:right="422"/>
      </w:pPr>
      <w:r>
        <w:t>Le titulaire d'</w:t>
      </w:r>
      <w:r>
        <w:t xml:space="preserve">un diplôme HCR de niveau V ou bénéficiant d'une formation qualifiante de même niveau reconnue par la CNPE-IH, qui est embauché pour un emploi correspondant à sa qualification, accède </w:t>
      </w:r>
      <w:r>
        <w:rPr>
          <w:spacing w:val="-9"/>
        </w:rPr>
        <w:t xml:space="preserve">au </w:t>
      </w:r>
      <w:r>
        <w:t>minimum directement au niveau II, échelon 1.</w:t>
      </w:r>
    </w:p>
    <w:p w14:paraId="562405EF" w14:textId="77777777" w:rsidR="00851AC8" w:rsidRDefault="00851AC8">
      <w:pPr>
        <w:pStyle w:val="Corpsdetexte"/>
        <w:spacing w:before="4"/>
        <w:rPr>
          <w:sz w:val="20"/>
        </w:rPr>
      </w:pPr>
    </w:p>
    <w:p w14:paraId="3F0497D6" w14:textId="77777777" w:rsidR="00851AC8" w:rsidRDefault="00C367AC">
      <w:pPr>
        <w:pStyle w:val="Corpsdetexte"/>
        <w:ind w:left="113"/>
      </w:pPr>
      <w:r>
        <w:t>Prise en compte de l'exp</w:t>
      </w:r>
      <w:r>
        <w:t>érience professionnelle</w:t>
      </w:r>
    </w:p>
    <w:p w14:paraId="2E41C9CE" w14:textId="77777777" w:rsidR="00851AC8" w:rsidRDefault="00851AC8">
      <w:pPr>
        <w:pStyle w:val="Corpsdetexte"/>
        <w:spacing w:before="2"/>
        <w:rPr>
          <w:sz w:val="21"/>
        </w:rPr>
      </w:pPr>
    </w:p>
    <w:p w14:paraId="2CE7AE3E" w14:textId="77777777" w:rsidR="00851AC8" w:rsidRDefault="00C367AC">
      <w:pPr>
        <w:pStyle w:val="Corpsdetexte"/>
        <w:spacing w:line="249" w:lineRule="auto"/>
        <w:ind w:left="113" w:right="236"/>
      </w:pPr>
      <w:r>
        <w:t>Les salariés classés à l'échelon 1 du niveau I, justifiant de 3 ans de service continus, décomptés à partir de la signature de la présente convention, bénéficieront, dans cette entreprise, d'un échelon supplémentaire.</w:t>
      </w:r>
    </w:p>
    <w:p w14:paraId="4F144229" w14:textId="77777777" w:rsidR="00851AC8" w:rsidRDefault="00851AC8">
      <w:pPr>
        <w:pStyle w:val="Corpsdetexte"/>
        <w:spacing w:before="3"/>
        <w:rPr>
          <w:sz w:val="20"/>
        </w:rPr>
      </w:pPr>
    </w:p>
    <w:p w14:paraId="573AFD3A" w14:textId="77777777" w:rsidR="00851AC8" w:rsidRDefault="00C367AC">
      <w:pPr>
        <w:pStyle w:val="Corpsdetexte"/>
        <w:spacing w:before="1" w:line="249" w:lineRule="auto"/>
        <w:ind w:left="113" w:right="263"/>
      </w:pPr>
      <w:r>
        <w:t>Les partenai</w:t>
      </w:r>
      <w:r>
        <w:t>res sociaux, soucieux de valoriser les qualifications des salariés, ont décidé d'intégrer dans la grille de classification de la convention collective nationale des hôtels, cafés et restaurants du 30 avril 1997, une prise en compte des CQP-IH relevant de l</w:t>
      </w:r>
      <w:r>
        <w:t>a branche d'activité.</w:t>
      </w:r>
    </w:p>
    <w:p w14:paraId="0D118E36" w14:textId="77777777" w:rsidR="00851AC8" w:rsidRDefault="00851AC8">
      <w:pPr>
        <w:pStyle w:val="Corpsdetexte"/>
        <w:spacing w:before="4"/>
        <w:rPr>
          <w:sz w:val="20"/>
        </w:rPr>
      </w:pPr>
    </w:p>
    <w:p w14:paraId="758975EC" w14:textId="77777777" w:rsidR="00851AC8" w:rsidRDefault="00C367AC">
      <w:pPr>
        <w:pStyle w:val="Corpsdetexte"/>
        <w:spacing w:line="249" w:lineRule="auto"/>
        <w:ind w:left="113" w:right="303"/>
      </w:pPr>
      <w:r>
        <w:t>Le positionnement d'un titulaire d'un CQP-IH relevant de la branche d'activité, dans la grille de classification, n'intervient que si le salarié est embauché à un poste correspondant et suivant la méthode des critères classants.</w:t>
      </w:r>
    </w:p>
    <w:p w14:paraId="357DC370" w14:textId="77777777" w:rsidR="00851AC8" w:rsidRDefault="00851AC8">
      <w:pPr>
        <w:pStyle w:val="Corpsdetexte"/>
        <w:spacing w:before="5"/>
        <w:rPr>
          <w:sz w:val="20"/>
        </w:rPr>
      </w:pPr>
    </w:p>
    <w:p w14:paraId="34BF7E53" w14:textId="77777777" w:rsidR="00851AC8" w:rsidRDefault="00C367AC">
      <w:pPr>
        <w:pStyle w:val="Corpsdetexte"/>
        <w:spacing w:line="249" w:lineRule="auto"/>
        <w:ind w:left="113" w:right="431"/>
        <w:jc w:val="both"/>
      </w:pPr>
      <w:r>
        <w:t>Cha</w:t>
      </w:r>
      <w:r>
        <w:t xml:space="preserve">que CQP-IH est positionné dans la grille de classification en fonction de l'emploi et de la </w:t>
      </w:r>
      <w:r>
        <w:rPr>
          <w:spacing w:val="-2"/>
        </w:rPr>
        <w:t xml:space="preserve">qualification </w:t>
      </w:r>
      <w:r>
        <w:t>considérés.</w:t>
      </w:r>
    </w:p>
    <w:p w14:paraId="315DF970" w14:textId="77777777" w:rsidR="00851AC8" w:rsidRDefault="00851AC8">
      <w:pPr>
        <w:pStyle w:val="Corpsdetexte"/>
        <w:spacing w:before="4"/>
        <w:rPr>
          <w:sz w:val="20"/>
        </w:rPr>
      </w:pPr>
    </w:p>
    <w:p w14:paraId="7D371BDE" w14:textId="77777777" w:rsidR="00851AC8" w:rsidRDefault="00C367AC">
      <w:pPr>
        <w:pStyle w:val="Corpsdetexte"/>
        <w:spacing w:line="249" w:lineRule="auto"/>
        <w:ind w:left="113" w:right="422"/>
      </w:pPr>
      <w:r>
        <w:t xml:space="preserve">Les CQP-IH sont positionnés à un niveau minimum déterminé par les partenaires sociaux, sachant </w:t>
      </w:r>
      <w:r>
        <w:rPr>
          <w:spacing w:val="-3"/>
        </w:rPr>
        <w:t xml:space="preserve">qu'une </w:t>
      </w:r>
      <w:r>
        <w:t>progression du poste reste possible</w:t>
      </w:r>
      <w:r>
        <w:t xml:space="preserve"> en référence à la grille des emplois repères et dans la limite du statut considéré.</w:t>
      </w:r>
    </w:p>
    <w:p w14:paraId="46352037" w14:textId="77777777" w:rsidR="00851AC8" w:rsidRDefault="00851AC8">
      <w:pPr>
        <w:pStyle w:val="Corpsdetexte"/>
        <w:spacing w:before="4"/>
        <w:rPr>
          <w:sz w:val="20"/>
        </w:rPr>
      </w:pPr>
    </w:p>
    <w:p w14:paraId="7F21AE86" w14:textId="77777777" w:rsidR="00851AC8" w:rsidRDefault="00C367AC">
      <w:pPr>
        <w:pStyle w:val="Corpsdetexte"/>
        <w:spacing w:before="1"/>
        <w:ind w:left="113"/>
      </w:pPr>
      <w:r>
        <w:t>Les positionnements des CQP-IH relevant de la branche classification sont les suivants :</w:t>
      </w:r>
    </w:p>
    <w:p w14:paraId="4A3154FF" w14:textId="77777777" w:rsidR="00851AC8" w:rsidRDefault="00851AC8">
      <w:pPr>
        <w:pStyle w:val="Corpsdetexte"/>
        <w:spacing w:before="1"/>
        <w:rPr>
          <w:sz w:val="21"/>
        </w:rPr>
      </w:pPr>
    </w:p>
    <w:p w14:paraId="6196A076" w14:textId="77777777" w:rsidR="00851AC8" w:rsidRDefault="00C367AC">
      <w:pPr>
        <w:pStyle w:val="Paragraphedeliste"/>
        <w:numPr>
          <w:ilvl w:val="0"/>
          <w:numId w:val="31"/>
        </w:numPr>
        <w:tabs>
          <w:tab w:val="left" w:pos="243"/>
        </w:tabs>
        <w:ind w:left="242" w:hanging="130"/>
      </w:pPr>
      <w:r>
        <w:t>CQH-IH : employé d'étages : niveau I, échelon 3 ;</w:t>
      </w:r>
    </w:p>
    <w:p w14:paraId="6A96C94C" w14:textId="77777777" w:rsidR="00851AC8" w:rsidRDefault="00851AC8">
      <w:pPr>
        <w:sectPr w:rsidR="00851AC8">
          <w:pgSz w:w="11910" w:h="16840"/>
          <w:pgMar w:top="1020" w:right="1000" w:bottom="1580" w:left="1020" w:header="0" w:footer="1384" w:gutter="0"/>
          <w:cols w:space="720"/>
        </w:sectPr>
      </w:pPr>
    </w:p>
    <w:p w14:paraId="35B5612C" w14:textId="77777777" w:rsidR="00851AC8" w:rsidRDefault="00C367AC">
      <w:pPr>
        <w:pStyle w:val="Paragraphedeliste"/>
        <w:numPr>
          <w:ilvl w:val="0"/>
          <w:numId w:val="31"/>
        </w:numPr>
        <w:tabs>
          <w:tab w:val="left" w:pos="243"/>
        </w:tabs>
        <w:spacing w:before="74"/>
        <w:ind w:left="242" w:hanging="130"/>
      </w:pPr>
      <w:r>
        <w:t>CQH-IH : agent de restauration : niveau I, échelon 3 ;</w:t>
      </w:r>
    </w:p>
    <w:p w14:paraId="0A5D926E" w14:textId="77777777" w:rsidR="00851AC8" w:rsidRDefault="00851AC8">
      <w:pPr>
        <w:pStyle w:val="Corpsdetexte"/>
        <w:spacing w:before="1"/>
        <w:rPr>
          <w:sz w:val="21"/>
        </w:rPr>
      </w:pPr>
    </w:p>
    <w:p w14:paraId="42C73757" w14:textId="77777777" w:rsidR="00851AC8" w:rsidRDefault="00C367AC">
      <w:pPr>
        <w:pStyle w:val="Paragraphedeliste"/>
        <w:numPr>
          <w:ilvl w:val="0"/>
          <w:numId w:val="31"/>
        </w:numPr>
        <w:tabs>
          <w:tab w:val="left" w:pos="243"/>
        </w:tabs>
        <w:ind w:left="242" w:hanging="130"/>
      </w:pPr>
      <w:r>
        <w:t>CQP-IH : commis de cuisine : niveau II, échelon 1 ;</w:t>
      </w:r>
    </w:p>
    <w:p w14:paraId="6FA2D2FA" w14:textId="77777777" w:rsidR="00851AC8" w:rsidRDefault="00851AC8">
      <w:pPr>
        <w:pStyle w:val="Corpsdetexte"/>
        <w:spacing w:before="2"/>
        <w:rPr>
          <w:sz w:val="21"/>
        </w:rPr>
      </w:pPr>
    </w:p>
    <w:p w14:paraId="5484C0DF" w14:textId="77777777" w:rsidR="00851AC8" w:rsidRDefault="00C367AC">
      <w:pPr>
        <w:pStyle w:val="Paragraphedeliste"/>
        <w:numPr>
          <w:ilvl w:val="0"/>
          <w:numId w:val="31"/>
        </w:numPr>
        <w:tabs>
          <w:tab w:val="left" w:pos="243"/>
        </w:tabs>
        <w:ind w:left="242" w:hanging="130"/>
      </w:pPr>
      <w:r>
        <w:t>CQP-IH : serveur : niveau II, échelon 1 ;</w:t>
      </w:r>
    </w:p>
    <w:p w14:paraId="03E81530" w14:textId="77777777" w:rsidR="00851AC8" w:rsidRDefault="00851AC8">
      <w:pPr>
        <w:pStyle w:val="Corpsdetexte"/>
        <w:spacing w:before="1"/>
        <w:rPr>
          <w:sz w:val="21"/>
        </w:rPr>
      </w:pPr>
    </w:p>
    <w:p w14:paraId="798194AC" w14:textId="77777777" w:rsidR="00851AC8" w:rsidRDefault="00C367AC">
      <w:pPr>
        <w:pStyle w:val="Paragraphedeliste"/>
        <w:numPr>
          <w:ilvl w:val="0"/>
          <w:numId w:val="31"/>
        </w:numPr>
        <w:tabs>
          <w:tab w:val="left" w:pos="243"/>
        </w:tabs>
        <w:ind w:left="242" w:hanging="130"/>
      </w:pPr>
      <w:r>
        <w:t>CQP-IH : pizzaiolo : niveau II, échelon 2 ;</w:t>
      </w:r>
    </w:p>
    <w:p w14:paraId="7B317A33" w14:textId="77777777" w:rsidR="00851AC8" w:rsidRDefault="00851AC8">
      <w:pPr>
        <w:pStyle w:val="Corpsdetexte"/>
        <w:spacing w:before="2"/>
        <w:rPr>
          <w:sz w:val="21"/>
        </w:rPr>
      </w:pPr>
    </w:p>
    <w:p w14:paraId="3429F023" w14:textId="77777777" w:rsidR="00851AC8" w:rsidRDefault="00C367AC">
      <w:pPr>
        <w:pStyle w:val="Paragraphedeliste"/>
        <w:numPr>
          <w:ilvl w:val="0"/>
          <w:numId w:val="31"/>
        </w:numPr>
        <w:tabs>
          <w:tab w:val="left" w:pos="243"/>
        </w:tabs>
        <w:ind w:left="242" w:hanging="130"/>
      </w:pPr>
      <w:r>
        <w:t>CQP-IH : cuisinier : niveau II, échelon 2 ;</w:t>
      </w:r>
    </w:p>
    <w:p w14:paraId="47EE4110" w14:textId="77777777" w:rsidR="00851AC8" w:rsidRDefault="00851AC8">
      <w:pPr>
        <w:pStyle w:val="Corpsdetexte"/>
        <w:spacing w:before="1"/>
        <w:rPr>
          <w:sz w:val="21"/>
        </w:rPr>
      </w:pPr>
    </w:p>
    <w:p w14:paraId="1A42CE31" w14:textId="77777777" w:rsidR="00851AC8" w:rsidRDefault="00C367AC">
      <w:pPr>
        <w:pStyle w:val="Paragraphedeliste"/>
        <w:numPr>
          <w:ilvl w:val="0"/>
          <w:numId w:val="31"/>
        </w:numPr>
        <w:tabs>
          <w:tab w:val="left" w:pos="243"/>
        </w:tabs>
        <w:ind w:left="242" w:hanging="130"/>
      </w:pPr>
      <w:r>
        <w:t>CQP-IH : récep</w:t>
      </w:r>
      <w:r>
        <w:t>tionniste : niveau II, échelon 2 ;</w:t>
      </w:r>
    </w:p>
    <w:p w14:paraId="0FECFD4E" w14:textId="77777777" w:rsidR="00851AC8" w:rsidRDefault="00851AC8">
      <w:pPr>
        <w:pStyle w:val="Corpsdetexte"/>
        <w:spacing w:before="2"/>
        <w:rPr>
          <w:sz w:val="21"/>
        </w:rPr>
      </w:pPr>
    </w:p>
    <w:p w14:paraId="11BE421A" w14:textId="77777777" w:rsidR="00851AC8" w:rsidRDefault="00C367AC">
      <w:pPr>
        <w:pStyle w:val="Paragraphedeliste"/>
        <w:numPr>
          <w:ilvl w:val="0"/>
          <w:numId w:val="31"/>
        </w:numPr>
        <w:tabs>
          <w:tab w:val="left" w:pos="243"/>
        </w:tabs>
        <w:ind w:left="242" w:hanging="130"/>
      </w:pPr>
      <w:r>
        <w:t>CQP-IH : assistant d'exploitation : niveau IV, échelon 1.</w:t>
      </w:r>
    </w:p>
    <w:p w14:paraId="4AFA8BBA" w14:textId="77777777" w:rsidR="00851AC8" w:rsidRDefault="00851AC8">
      <w:pPr>
        <w:pStyle w:val="Corpsdetexte"/>
        <w:spacing w:before="11"/>
        <w:rPr>
          <w:sz w:val="27"/>
        </w:rPr>
      </w:pPr>
    </w:p>
    <w:p w14:paraId="08CF45D3" w14:textId="77777777" w:rsidR="00851AC8" w:rsidRDefault="00C367AC">
      <w:pPr>
        <w:pStyle w:val="Heading1"/>
      </w:pPr>
      <w:r>
        <w:t>Salaires</w:t>
      </w:r>
    </w:p>
    <w:p w14:paraId="12B66EAC" w14:textId="77777777" w:rsidR="00851AC8" w:rsidRDefault="00851AC8">
      <w:pPr>
        <w:pStyle w:val="Corpsdetexte"/>
        <w:spacing w:before="6"/>
        <w:rPr>
          <w:b/>
          <w:sz w:val="29"/>
        </w:rPr>
      </w:pPr>
    </w:p>
    <w:p w14:paraId="7BC066BE" w14:textId="77777777" w:rsidR="00851AC8" w:rsidRDefault="00C367AC">
      <w:pPr>
        <w:pStyle w:val="Heading2"/>
        <w:spacing w:before="1"/>
      </w:pPr>
      <w:r>
        <w:t>Article 35</w:t>
      </w:r>
    </w:p>
    <w:p w14:paraId="1F3271F3" w14:textId="77777777" w:rsidR="00851AC8" w:rsidRDefault="00C367AC">
      <w:pPr>
        <w:spacing w:before="181"/>
        <w:ind w:left="113"/>
        <w:rPr>
          <w:sz w:val="20"/>
        </w:rPr>
      </w:pPr>
      <w:r>
        <w:rPr>
          <w:color w:val="777777"/>
          <w:sz w:val="20"/>
        </w:rPr>
        <w:t>En vigueur étendu</w:t>
      </w:r>
    </w:p>
    <w:p w14:paraId="6D4A328B" w14:textId="77777777" w:rsidR="00851AC8" w:rsidRDefault="00851AC8">
      <w:pPr>
        <w:pStyle w:val="Corpsdetexte"/>
        <w:spacing w:before="8"/>
        <w:rPr>
          <w:sz w:val="28"/>
        </w:rPr>
      </w:pPr>
    </w:p>
    <w:p w14:paraId="5281F256" w14:textId="77777777" w:rsidR="00851AC8" w:rsidRDefault="00C367AC">
      <w:pPr>
        <w:spacing w:line="249" w:lineRule="auto"/>
        <w:ind w:left="113" w:right="212"/>
        <w:rPr>
          <w:sz w:val="20"/>
        </w:rPr>
      </w:pPr>
      <w:r>
        <w:rPr>
          <w:color w:val="777777"/>
          <w:sz w:val="20"/>
        </w:rPr>
        <w:t>Dernière modification : Modifié par Avenant n° 1 du 13 juillet 2004 art. 17 en vigueur le 1er du mois suivant extension BO conventions collectives 2004-37 étendu par arrêté du 30 décembre 2004 JORF 1er janvier 2005.&lt;RL</w:t>
      </w:r>
    </w:p>
    <w:p w14:paraId="5E3AA030" w14:textId="77777777" w:rsidR="00851AC8" w:rsidRDefault="00851AC8">
      <w:pPr>
        <w:pStyle w:val="Corpsdetexte"/>
      </w:pPr>
    </w:p>
    <w:p w14:paraId="0A202E34" w14:textId="77777777" w:rsidR="00851AC8" w:rsidRDefault="00851AC8">
      <w:pPr>
        <w:pStyle w:val="Corpsdetexte"/>
        <w:spacing w:before="6"/>
      </w:pPr>
    </w:p>
    <w:p w14:paraId="0F992F6D" w14:textId="77777777" w:rsidR="00851AC8" w:rsidRDefault="00C367AC">
      <w:pPr>
        <w:pStyle w:val="Paragraphedeliste"/>
        <w:numPr>
          <w:ilvl w:val="1"/>
          <w:numId w:val="2"/>
        </w:numPr>
        <w:tabs>
          <w:tab w:val="left" w:pos="609"/>
        </w:tabs>
        <w:ind w:hanging="496"/>
      </w:pPr>
      <w:r>
        <w:t>Différents modes de rémunération</w:t>
      </w:r>
    </w:p>
    <w:p w14:paraId="02BD145C" w14:textId="77777777" w:rsidR="00851AC8" w:rsidRDefault="00851AC8">
      <w:pPr>
        <w:pStyle w:val="Corpsdetexte"/>
        <w:spacing w:before="1"/>
        <w:rPr>
          <w:sz w:val="21"/>
        </w:rPr>
      </w:pPr>
    </w:p>
    <w:p w14:paraId="2AC2C3E5" w14:textId="77777777" w:rsidR="00851AC8" w:rsidRDefault="00C367AC">
      <w:pPr>
        <w:pStyle w:val="Corpsdetexte"/>
        <w:spacing w:line="249" w:lineRule="auto"/>
        <w:ind w:left="113" w:right="685"/>
      </w:pPr>
      <w:r>
        <w:t>L</w:t>
      </w:r>
      <w:r>
        <w:t>es différents modes de rémunération peuvent être mis en place dans les entreprises relevant du champ d'application de la présente convention collective :</w:t>
      </w:r>
    </w:p>
    <w:p w14:paraId="0CE2040F" w14:textId="77777777" w:rsidR="00851AC8" w:rsidRDefault="00851AC8">
      <w:pPr>
        <w:pStyle w:val="Corpsdetexte"/>
        <w:spacing w:before="4"/>
        <w:rPr>
          <w:sz w:val="20"/>
        </w:rPr>
      </w:pPr>
    </w:p>
    <w:p w14:paraId="55C27217" w14:textId="77777777" w:rsidR="00851AC8" w:rsidRDefault="00C367AC">
      <w:pPr>
        <w:pStyle w:val="Paragraphedeliste"/>
        <w:numPr>
          <w:ilvl w:val="0"/>
          <w:numId w:val="31"/>
        </w:numPr>
        <w:tabs>
          <w:tab w:val="left" w:pos="243"/>
        </w:tabs>
        <w:ind w:left="242" w:hanging="130"/>
      </w:pPr>
      <w:r>
        <w:t>la rémunération au fixe ;</w:t>
      </w:r>
    </w:p>
    <w:p w14:paraId="1F9FB081" w14:textId="77777777" w:rsidR="00851AC8" w:rsidRDefault="00851AC8">
      <w:pPr>
        <w:pStyle w:val="Corpsdetexte"/>
        <w:spacing w:before="1"/>
        <w:rPr>
          <w:sz w:val="21"/>
        </w:rPr>
      </w:pPr>
    </w:p>
    <w:p w14:paraId="4C42F7AA" w14:textId="77777777" w:rsidR="00851AC8" w:rsidRDefault="00C367AC">
      <w:pPr>
        <w:pStyle w:val="Paragraphedeliste"/>
        <w:numPr>
          <w:ilvl w:val="0"/>
          <w:numId w:val="31"/>
        </w:numPr>
        <w:tabs>
          <w:tab w:val="left" w:pos="243"/>
        </w:tabs>
        <w:spacing w:before="1"/>
        <w:ind w:left="242" w:hanging="130"/>
      </w:pPr>
      <w:r>
        <w:t>la rémunération au forfait ;</w:t>
      </w:r>
    </w:p>
    <w:p w14:paraId="40241471" w14:textId="77777777" w:rsidR="00851AC8" w:rsidRDefault="00851AC8">
      <w:pPr>
        <w:pStyle w:val="Corpsdetexte"/>
        <w:spacing w:before="1"/>
        <w:rPr>
          <w:sz w:val="21"/>
        </w:rPr>
      </w:pPr>
    </w:p>
    <w:p w14:paraId="43310B2B" w14:textId="77777777" w:rsidR="00851AC8" w:rsidRDefault="00C367AC">
      <w:pPr>
        <w:pStyle w:val="Paragraphedeliste"/>
        <w:numPr>
          <w:ilvl w:val="0"/>
          <w:numId w:val="31"/>
        </w:numPr>
        <w:tabs>
          <w:tab w:val="left" w:pos="243"/>
        </w:tabs>
        <w:spacing w:line="249" w:lineRule="auto"/>
        <w:ind w:right="184" w:firstLine="0"/>
      </w:pPr>
      <w:r>
        <w:t xml:space="preserve">la rémunération au pourcentage conformément aux dispositions des articles L. 147-1 et suivants du code </w:t>
      </w:r>
      <w:r>
        <w:rPr>
          <w:spacing w:val="-9"/>
        </w:rPr>
        <w:t xml:space="preserve">du </w:t>
      </w:r>
      <w:r>
        <w:t>travail ;</w:t>
      </w:r>
    </w:p>
    <w:p w14:paraId="4B863B79" w14:textId="77777777" w:rsidR="00851AC8" w:rsidRDefault="00851AC8">
      <w:pPr>
        <w:pStyle w:val="Corpsdetexte"/>
        <w:spacing w:before="4"/>
        <w:rPr>
          <w:sz w:val="20"/>
        </w:rPr>
      </w:pPr>
    </w:p>
    <w:p w14:paraId="77A47C67" w14:textId="77777777" w:rsidR="00851AC8" w:rsidRDefault="00C367AC">
      <w:pPr>
        <w:pStyle w:val="Paragraphedeliste"/>
        <w:numPr>
          <w:ilvl w:val="0"/>
          <w:numId w:val="31"/>
        </w:numPr>
        <w:tabs>
          <w:tab w:val="left" w:pos="243"/>
        </w:tabs>
        <w:ind w:left="242" w:hanging="130"/>
      </w:pPr>
      <w:r>
        <w:t>une rémunération mixte : fixe plus pourcentage ;</w:t>
      </w:r>
    </w:p>
    <w:p w14:paraId="7C456763" w14:textId="77777777" w:rsidR="00851AC8" w:rsidRDefault="00851AC8">
      <w:pPr>
        <w:pStyle w:val="Corpsdetexte"/>
        <w:spacing w:before="1"/>
        <w:rPr>
          <w:sz w:val="21"/>
        </w:rPr>
      </w:pPr>
    </w:p>
    <w:p w14:paraId="0D9C376E" w14:textId="77777777" w:rsidR="00851AC8" w:rsidRDefault="00C367AC">
      <w:pPr>
        <w:pStyle w:val="Paragraphedeliste"/>
        <w:numPr>
          <w:ilvl w:val="0"/>
          <w:numId w:val="31"/>
        </w:numPr>
        <w:tabs>
          <w:tab w:val="left" w:pos="243"/>
        </w:tabs>
        <w:spacing w:before="1"/>
        <w:ind w:left="242" w:hanging="130"/>
      </w:pPr>
      <w:r>
        <w:t>ou tout autre mode de rémunération fixe ou variable défini par le contrat de travail.</w:t>
      </w:r>
    </w:p>
    <w:p w14:paraId="3D07312E" w14:textId="77777777" w:rsidR="00851AC8" w:rsidRDefault="00851AC8">
      <w:pPr>
        <w:pStyle w:val="Corpsdetexte"/>
        <w:spacing w:before="1"/>
        <w:rPr>
          <w:sz w:val="21"/>
        </w:rPr>
      </w:pPr>
    </w:p>
    <w:p w14:paraId="57F690B8" w14:textId="77777777" w:rsidR="00851AC8" w:rsidRDefault="00C367AC">
      <w:pPr>
        <w:pStyle w:val="Corpsdetexte"/>
        <w:spacing w:line="249" w:lineRule="auto"/>
        <w:ind w:left="113" w:right="383"/>
      </w:pPr>
      <w:r>
        <w:t>Dans les départements où une réglementation a été instituée en ce qui concerne le personnel appelé à être rémunéré au service ou en ce qui concerne le mode de répartition dudit service, les employeurs devront s'y conformer.</w:t>
      </w:r>
    </w:p>
    <w:p w14:paraId="291AC8F9" w14:textId="77777777" w:rsidR="00851AC8" w:rsidRDefault="00851AC8">
      <w:pPr>
        <w:pStyle w:val="Corpsdetexte"/>
        <w:spacing w:before="5"/>
        <w:rPr>
          <w:sz w:val="20"/>
        </w:rPr>
      </w:pPr>
    </w:p>
    <w:p w14:paraId="039CC20A" w14:textId="77777777" w:rsidR="00851AC8" w:rsidRDefault="00C367AC">
      <w:pPr>
        <w:pStyle w:val="Paragraphedeliste"/>
        <w:numPr>
          <w:ilvl w:val="1"/>
          <w:numId w:val="2"/>
        </w:numPr>
        <w:tabs>
          <w:tab w:val="left" w:pos="609"/>
        </w:tabs>
        <w:ind w:hanging="496"/>
      </w:pPr>
      <w:r>
        <w:t>Salaire et accessoires au salai</w:t>
      </w:r>
      <w:r>
        <w:t>re</w:t>
      </w:r>
    </w:p>
    <w:p w14:paraId="2FCCBB59" w14:textId="77777777" w:rsidR="00851AC8" w:rsidRDefault="00851AC8">
      <w:pPr>
        <w:pStyle w:val="Corpsdetexte"/>
        <w:spacing w:before="1"/>
        <w:rPr>
          <w:sz w:val="21"/>
        </w:rPr>
      </w:pPr>
    </w:p>
    <w:p w14:paraId="5C3C0445" w14:textId="77777777" w:rsidR="00851AC8" w:rsidRDefault="00C367AC">
      <w:pPr>
        <w:pStyle w:val="Corpsdetexte"/>
        <w:spacing w:line="249" w:lineRule="auto"/>
        <w:ind w:left="113" w:right="136"/>
      </w:pPr>
      <w:r>
        <w:t>Le salaire est constitué du salaire de base porté sur la première ligne de la fiche de paie et des accessoires tels que les avantages en nature par exemple.</w:t>
      </w:r>
    </w:p>
    <w:p w14:paraId="057CBB17" w14:textId="77777777" w:rsidR="00851AC8" w:rsidRDefault="00851AC8">
      <w:pPr>
        <w:pStyle w:val="Corpsdetexte"/>
        <w:spacing w:before="4"/>
        <w:rPr>
          <w:sz w:val="20"/>
        </w:rPr>
      </w:pPr>
    </w:p>
    <w:p w14:paraId="1D2203AD" w14:textId="77777777" w:rsidR="00851AC8" w:rsidRDefault="00C367AC">
      <w:pPr>
        <w:pStyle w:val="Paragraphedeliste"/>
        <w:numPr>
          <w:ilvl w:val="0"/>
          <w:numId w:val="1"/>
        </w:numPr>
        <w:tabs>
          <w:tab w:val="left" w:pos="334"/>
        </w:tabs>
        <w:ind w:hanging="221"/>
      </w:pPr>
      <w:r>
        <w:t>Salaire</w:t>
      </w:r>
    </w:p>
    <w:p w14:paraId="3CF3BEAB" w14:textId="77777777" w:rsidR="00851AC8" w:rsidRDefault="00851AC8">
      <w:pPr>
        <w:pStyle w:val="Corpsdetexte"/>
        <w:spacing w:before="2"/>
        <w:rPr>
          <w:sz w:val="21"/>
        </w:rPr>
      </w:pPr>
    </w:p>
    <w:p w14:paraId="6DE67026" w14:textId="77777777" w:rsidR="00851AC8" w:rsidRDefault="00C367AC">
      <w:pPr>
        <w:pStyle w:val="Corpsdetexte"/>
        <w:spacing w:line="249" w:lineRule="auto"/>
        <w:ind w:left="113" w:right="279"/>
      </w:pPr>
      <w:r>
        <w:t>Les salaires correspondant aux différentes durées de présence visées à l'article 21.1</w:t>
      </w:r>
      <w:r>
        <w:t xml:space="preserve"> sont calculés sur la base de 43 heures de travail effectif.</w:t>
      </w:r>
    </w:p>
    <w:p w14:paraId="3C694D54" w14:textId="77777777" w:rsidR="00851AC8" w:rsidRDefault="00851AC8">
      <w:pPr>
        <w:spacing w:line="249" w:lineRule="auto"/>
        <w:sectPr w:rsidR="00851AC8">
          <w:pgSz w:w="11910" w:h="16840"/>
          <w:pgMar w:top="1020" w:right="1000" w:bottom="1580" w:left="1020" w:header="0" w:footer="1384" w:gutter="0"/>
          <w:cols w:space="720"/>
        </w:sectPr>
      </w:pPr>
    </w:p>
    <w:p w14:paraId="2EC85C2B" w14:textId="77777777" w:rsidR="00851AC8" w:rsidRDefault="00C367AC">
      <w:pPr>
        <w:pStyle w:val="Corpsdetexte"/>
        <w:spacing w:before="74" w:line="249" w:lineRule="auto"/>
        <w:ind w:left="113" w:right="377"/>
        <w:jc w:val="both"/>
      </w:pPr>
      <w:r>
        <w:t>Les dispositions prévues à l'alinéa ci-dessus ne s'appliquent pas aux salariés pour lesquels l'horaire est fixé contractuellement sur une base inférieure ou égale à 39 heures et</w:t>
      </w:r>
      <w:r>
        <w:t xml:space="preserve"> dont l'intégralité du temps de présence au travail est assimilée à un temps de travail effectif.</w:t>
      </w:r>
    </w:p>
    <w:p w14:paraId="5784B07E" w14:textId="77777777" w:rsidR="00851AC8" w:rsidRDefault="00851AC8">
      <w:pPr>
        <w:pStyle w:val="Corpsdetexte"/>
        <w:spacing w:before="4"/>
        <w:rPr>
          <w:sz w:val="20"/>
        </w:rPr>
      </w:pPr>
    </w:p>
    <w:p w14:paraId="1873A792" w14:textId="77777777" w:rsidR="00851AC8" w:rsidRDefault="00C367AC">
      <w:pPr>
        <w:pStyle w:val="Corpsdetexte"/>
        <w:spacing w:line="249" w:lineRule="auto"/>
        <w:ind w:left="113" w:right="205"/>
      </w:pPr>
      <w:r>
        <w:t>Aucun salarié employé selon un horaire supérieur à 39 heures et ayant accompli l'</w:t>
      </w:r>
      <w:r>
        <w:t>intégralité de son temps de présence ne peut être rémunéré sur une base inférieure à 39 heures de travail effectif.</w:t>
      </w:r>
    </w:p>
    <w:p w14:paraId="27F03EB1" w14:textId="77777777" w:rsidR="00851AC8" w:rsidRDefault="00851AC8">
      <w:pPr>
        <w:pStyle w:val="Corpsdetexte"/>
        <w:spacing w:before="4"/>
        <w:rPr>
          <w:sz w:val="20"/>
        </w:rPr>
      </w:pPr>
    </w:p>
    <w:p w14:paraId="46A1DE0C" w14:textId="77777777" w:rsidR="00851AC8" w:rsidRDefault="00C367AC">
      <w:pPr>
        <w:pStyle w:val="Corpsdetexte"/>
        <w:spacing w:line="249" w:lineRule="auto"/>
        <w:ind w:left="113" w:right="245"/>
      </w:pPr>
      <w:r>
        <w:t>Les modalités de calcul des salaires correspondant à des durées de présence comprises entre 39 heures et les seuils définis à l'article 21.</w:t>
      </w:r>
      <w:r>
        <w:t>1 sont précisées dans l'annexe II d'application.</w:t>
      </w:r>
    </w:p>
    <w:p w14:paraId="4AD052B8" w14:textId="77777777" w:rsidR="00851AC8" w:rsidRDefault="00851AC8">
      <w:pPr>
        <w:pStyle w:val="Corpsdetexte"/>
        <w:spacing w:before="4"/>
        <w:rPr>
          <w:sz w:val="20"/>
        </w:rPr>
      </w:pPr>
    </w:p>
    <w:p w14:paraId="350226F3" w14:textId="77777777" w:rsidR="00851AC8" w:rsidRDefault="00C367AC">
      <w:pPr>
        <w:pStyle w:val="Corpsdetexte"/>
        <w:spacing w:after="14" w:line="249" w:lineRule="auto"/>
        <w:ind w:left="113" w:right="233"/>
      </w:pPr>
      <w:r>
        <w:t>Les rémunérations horaires brutes applicables sur le territoire métropolitain sont déterminées dans le respect des salaires minimaux conventionnels suivants :</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9"/>
        <w:gridCol w:w="4819"/>
      </w:tblGrid>
      <w:tr w:rsidR="00851AC8" w14:paraId="2B943A70" w14:textId="77777777">
        <w:trPr>
          <w:trHeight w:val="223"/>
        </w:trPr>
        <w:tc>
          <w:tcPr>
            <w:tcW w:w="4819" w:type="dxa"/>
          </w:tcPr>
          <w:p w14:paraId="2E9D0468" w14:textId="77777777" w:rsidR="00851AC8" w:rsidRDefault="00C367AC">
            <w:pPr>
              <w:pStyle w:val="TableParagraph"/>
              <w:rPr>
                <w:sz w:val="12"/>
              </w:rPr>
            </w:pPr>
            <w:r>
              <w:rPr>
                <w:sz w:val="12"/>
              </w:rPr>
              <w:t>Niveau</w:t>
            </w:r>
          </w:p>
        </w:tc>
        <w:tc>
          <w:tcPr>
            <w:tcW w:w="4819" w:type="dxa"/>
          </w:tcPr>
          <w:p w14:paraId="58BED23C" w14:textId="77777777" w:rsidR="00851AC8" w:rsidRDefault="00C367AC">
            <w:pPr>
              <w:pStyle w:val="TableParagraph"/>
              <w:ind w:left="49"/>
              <w:rPr>
                <w:sz w:val="12"/>
              </w:rPr>
            </w:pPr>
            <w:r>
              <w:rPr>
                <w:sz w:val="12"/>
              </w:rPr>
              <w:t>Montant</w:t>
            </w:r>
          </w:p>
        </w:tc>
      </w:tr>
      <w:tr w:rsidR="00851AC8" w14:paraId="0B5DEEE7" w14:textId="77777777">
        <w:trPr>
          <w:trHeight w:val="224"/>
        </w:trPr>
        <w:tc>
          <w:tcPr>
            <w:tcW w:w="4819" w:type="dxa"/>
          </w:tcPr>
          <w:p w14:paraId="7092B114" w14:textId="77777777" w:rsidR="00851AC8" w:rsidRDefault="00C367AC">
            <w:pPr>
              <w:pStyle w:val="TableParagraph"/>
              <w:rPr>
                <w:sz w:val="12"/>
              </w:rPr>
            </w:pPr>
            <w:r>
              <w:rPr>
                <w:sz w:val="12"/>
              </w:rPr>
              <w:t>Niveau I Échelon 1 Échelon 2 Éc</w:t>
            </w:r>
            <w:r>
              <w:rPr>
                <w:sz w:val="12"/>
              </w:rPr>
              <w:t>helon 3</w:t>
            </w:r>
          </w:p>
        </w:tc>
        <w:tc>
          <w:tcPr>
            <w:tcW w:w="4819" w:type="dxa"/>
          </w:tcPr>
          <w:p w14:paraId="46A036AA" w14:textId="77777777" w:rsidR="00851AC8" w:rsidRDefault="00C367AC">
            <w:pPr>
              <w:pStyle w:val="TableParagraph"/>
              <w:ind w:left="49"/>
              <w:rPr>
                <w:sz w:val="12"/>
              </w:rPr>
            </w:pPr>
            <w:r>
              <w:rPr>
                <w:sz w:val="12"/>
              </w:rPr>
              <w:t>37,91 38,20 38,40</w:t>
            </w:r>
          </w:p>
        </w:tc>
      </w:tr>
      <w:tr w:rsidR="00851AC8" w14:paraId="4A22344A" w14:textId="77777777">
        <w:trPr>
          <w:trHeight w:val="223"/>
        </w:trPr>
        <w:tc>
          <w:tcPr>
            <w:tcW w:w="4819" w:type="dxa"/>
          </w:tcPr>
          <w:p w14:paraId="2DA2D0E9" w14:textId="77777777" w:rsidR="00851AC8" w:rsidRDefault="00C367AC">
            <w:pPr>
              <w:pStyle w:val="TableParagraph"/>
              <w:rPr>
                <w:sz w:val="12"/>
              </w:rPr>
            </w:pPr>
            <w:r>
              <w:rPr>
                <w:sz w:val="12"/>
              </w:rPr>
              <w:t>Niveau II Échelon 1 Échelon 2 Échelon 3</w:t>
            </w:r>
          </w:p>
        </w:tc>
        <w:tc>
          <w:tcPr>
            <w:tcW w:w="4819" w:type="dxa"/>
          </w:tcPr>
          <w:p w14:paraId="5A354EF0" w14:textId="77777777" w:rsidR="00851AC8" w:rsidRDefault="00C367AC">
            <w:pPr>
              <w:pStyle w:val="TableParagraph"/>
              <w:ind w:left="49"/>
              <w:rPr>
                <w:sz w:val="12"/>
              </w:rPr>
            </w:pPr>
            <w:r>
              <w:rPr>
                <w:sz w:val="12"/>
              </w:rPr>
              <w:t>38,70 39,30 39,80</w:t>
            </w:r>
          </w:p>
        </w:tc>
      </w:tr>
      <w:tr w:rsidR="00851AC8" w14:paraId="3DDDEAA1" w14:textId="77777777">
        <w:trPr>
          <w:trHeight w:val="223"/>
        </w:trPr>
        <w:tc>
          <w:tcPr>
            <w:tcW w:w="4819" w:type="dxa"/>
          </w:tcPr>
          <w:p w14:paraId="1D3CD254" w14:textId="77777777" w:rsidR="00851AC8" w:rsidRDefault="00C367AC">
            <w:pPr>
              <w:pStyle w:val="TableParagraph"/>
              <w:rPr>
                <w:sz w:val="12"/>
              </w:rPr>
            </w:pPr>
            <w:r>
              <w:rPr>
                <w:sz w:val="12"/>
              </w:rPr>
              <w:t>Niveau III Échelon 1 Échelon 2 Échelon 3</w:t>
            </w:r>
          </w:p>
        </w:tc>
        <w:tc>
          <w:tcPr>
            <w:tcW w:w="4819" w:type="dxa"/>
          </w:tcPr>
          <w:p w14:paraId="415D9304" w14:textId="77777777" w:rsidR="00851AC8" w:rsidRDefault="00C367AC">
            <w:pPr>
              <w:pStyle w:val="TableParagraph"/>
              <w:ind w:left="49"/>
              <w:rPr>
                <w:sz w:val="12"/>
              </w:rPr>
            </w:pPr>
            <w:r>
              <w:rPr>
                <w:sz w:val="12"/>
              </w:rPr>
              <w:t>40,10 41,30 42,60</w:t>
            </w:r>
          </w:p>
        </w:tc>
      </w:tr>
      <w:tr w:rsidR="00851AC8" w14:paraId="1CDA6345" w14:textId="77777777">
        <w:trPr>
          <w:trHeight w:val="223"/>
        </w:trPr>
        <w:tc>
          <w:tcPr>
            <w:tcW w:w="4819" w:type="dxa"/>
          </w:tcPr>
          <w:p w14:paraId="057EE4BB" w14:textId="77777777" w:rsidR="00851AC8" w:rsidRDefault="00C367AC">
            <w:pPr>
              <w:pStyle w:val="TableParagraph"/>
              <w:rPr>
                <w:sz w:val="12"/>
              </w:rPr>
            </w:pPr>
            <w:r>
              <w:rPr>
                <w:sz w:val="12"/>
              </w:rPr>
              <w:t>Niveau IV Échelon 1 Échelon 2</w:t>
            </w:r>
          </w:p>
        </w:tc>
        <w:tc>
          <w:tcPr>
            <w:tcW w:w="4819" w:type="dxa"/>
          </w:tcPr>
          <w:p w14:paraId="70197CEC" w14:textId="77777777" w:rsidR="00851AC8" w:rsidRDefault="00C367AC">
            <w:pPr>
              <w:pStyle w:val="TableParagraph"/>
              <w:ind w:left="49"/>
              <w:rPr>
                <w:sz w:val="12"/>
              </w:rPr>
            </w:pPr>
            <w:r>
              <w:rPr>
                <w:sz w:val="12"/>
              </w:rPr>
              <w:t>43,20 45,80</w:t>
            </w:r>
          </w:p>
        </w:tc>
      </w:tr>
      <w:tr w:rsidR="00851AC8" w14:paraId="5109BF06" w14:textId="77777777">
        <w:trPr>
          <w:trHeight w:val="224"/>
        </w:trPr>
        <w:tc>
          <w:tcPr>
            <w:tcW w:w="4819" w:type="dxa"/>
          </w:tcPr>
          <w:p w14:paraId="011F1986" w14:textId="77777777" w:rsidR="00851AC8" w:rsidRDefault="00C367AC">
            <w:pPr>
              <w:pStyle w:val="TableParagraph"/>
              <w:rPr>
                <w:sz w:val="12"/>
              </w:rPr>
            </w:pPr>
            <w:r>
              <w:rPr>
                <w:sz w:val="12"/>
              </w:rPr>
              <w:t>Niveau V Échelon 1 Échelon 2 Échelon 3</w:t>
            </w:r>
          </w:p>
        </w:tc>
        <w:tc>
          <w:tcPr>
            <w:tcW w:w="4819" w:type="dxa"/>
          </w:tcPr>
          <w:p w14:paraId="2122D9C9" w14:textId="77777777" w:rsidR="00851AC8" w:rsidRDefault="00C367AC">
            <w:pPr>
              <w:pStyle w:val="TableParagraph"/>
              <w:ind w:left="49"/>
              <w:rPr>
                <w:sz w:val="12"/>
              </w:rPr>
            </w:pPr>
            <w:r>
              <w:rPr>
                <w:sz w:val="12"/>
              </w:rPr>
              <w:t>47,10 52,80 59,10</w:t>
            </w:r>
          </w:p>
        </w:tc>
      </w:tr>
    </w:tbl>
    <w:p w14:paraId="7DF227B3" w14:textId="77777777" w:rsidR="00851AC8" w:rsidRDefault="00C367AC">
      <w:pPr>
        <w:pStyle w:val="Paragraphedeliste"/>
        <w:numPr>
          <w:ilvl w:val="0"/>
          <w:numId w:val="1"/>
        </w:numPr>
        <w:tabs>
          <w:tab w:val="left" w:pos="334"/>
        </w:tabs>
        <w:spacing w:before="200"/>
        <w:ind w:hanging="221"/>
      </w:pPr>
      <w:r>
        <w:t>Avantages en nature</w:t>
      </w:r>
    </w:p>
    <w:p w14:paraId="4DE9F05E" w14:textId="77777777" w:rsidR="00851AC8" w:rsidRDefault="00851AC8">
      <w:pPr>
        <w:pStyle w:val="Corpsdetexte"/>
        <w:spacing w:before="1"/>
        <w:rPr>
          <w:sz w:val="21"/>
        </w:rPr>
      </w:pPr>
    </w:p>
    <w:p w14:paraId="22B7272F" w14:textId="77777777" w:rsidR="00851AC8" w:rsidRDefault="00C367AC">
      <w:pPr>
        <w:pStyle w:val="Corpsdetexte"/>
        <w:spacing w:line="249" w:lineRule="auto"/>
        <w:ind w:left="113" w:right="954"/>
      </w:pPr>
      <w:r>
        <w:t>Il est toutefois rappelé que tout salarié prenant son repas sur place, à l'occasion du travail, dans un établissement préparant des denrées alimentaires, ne pourra se voir réclamer par l'employeur une contribution supérieure à l'évalua</w:t>
      </w:r>
      <w:r>
        <w:t>tion de l'avantage en nature fixée par la réglementation en vigueur.</w:t>
      </w:r>
    </w:p>
    <w:p w14:paraId="6766F22A" w14:textId="77777777" w:rsidR="00851AC8" w:rsidRDefault="00851AC8">
      <w:pPr>
        <w:pStyle w:val="Corpsdetexte"/>
        <w:spacing w:before="5"/>
        <w:rPr>
          <w:sz w:val="20"/>
        </w:rPr>
      </w:pPr>
    </w:p>
    <w:p w14:paraId="73652905" w14:textId="77777777" w:rsidR="00851AC8" w:rsidRDefault="00C367AC">
      <w:pPr>
        <w:pStyle w:val="Corpsdetexte"/>
        <w:spacing w:line="249" w:lineRule="auto"/>
        <w:ind w:left="113" w:right="563"/>
      </w:pPr>
      <w:r>
        <w:t>Il est convenu que les entreprises ne procéderont plus aux déductions prévues aux articles D. 141-6 et D. 141-8 du code de travail.</w:t>
      </w:r>
    </w:p>
    <w:p w14:paraId="0AE39703" w14:textId="77777777" w:rsidR="00851AC8" w:rsidRDefault="00851AC8">
      <w:pPr>
        <w:pStyle w:val="Corpsdetexte"/>
        <w:spacing w:before="3"/>
        <w:rPr>
          <w:sz w:val="20"/>
        </w:rPr>
      </w:pPr>
    </w:p>
    <w:p w14:paraId="5824FAAC" w14:textId="77777777" w:rsidR="00851AC8" w:rsidRDefault="00C367AC">
      <w:pPr>
        <w:pStyle w:val="Corpsdetexte"/>
        <w:spacing w:before="1" w:line="249" w:lineRule="auto"/>
        <w:ind w:left="113" w:right="1057"/>
      </w:pPr>
      <w:r>
        <w:t>Pour le calcul des cotisations, les avantages nourrit</w:t>
      </w:r>
      <w:r>
        <w:t>ure et logement sont évalués conformément aux dispositions de l'arrêté du 9 janvier 1975.</w:t>
      </w:r>
    </w:p>
    <w:p w14:paraId="1DB1753F" w14:textId="77777777" w:rsidR="00851AC8" w:rsidRDefault="00851AC8">
      <w:pPr>
        <w:pStyle w:val="Corpsdetexte"/>
        <w:spacing w:before="3"/>
        <w:rPr>
          <w:sz w:val="20"/>
        </w:rPr>
      </w:pPr>
    </w:p>
    <w:p w14:paraId="3BEBC6C8" w14:textId="77777777" w:rsidR="00851AC8" w:rsidRDefault="00C367AC">
      <w:pPr>
        <w:pStyle w:val="Corpsdetexte"/>
        <w:spacing w:line="249" w:lineRule="auto"/>
        <w:ind w:left="113" w:right="248"/>
      </w:pPr>
      <w:r>
        <w:t>Tout salarié prenant son repas sur place, à l'occasion du travail, dans un établissement préparant des denrées alimentaires, ne pourra se voir réclamer par l'employe</w:t>
      </w:r>
      <w:r>
        <w:t>ur une contribution supérieure à l'évaluation de l'avantage en nature fixée par la réglementation en vigueur.</w:t>
      </w:r>
    </w:p>
    <w:p w14:paraId="5F35B8C7" w14:textId="77777777" w:rsidR="00851AC8" w:rsidRDefault="00851AC8">
      <w:pPr>
        <w:spacing w:line="249" w:lineRule="auto"/>
        <w:sectPr w:rsidR="00851AC8">
          <w:pgSz w:w="11910" w:h="16840"/>
          <w:pgMar w:top="1020" w:right="1000" w:bottom="1580" w:left="1020" w:header="0" w:footer="1384" w:gutter="0"/>
          <w:cols w:space="720"/>
        </w:sectPr>
      </w:pPr>
    </w:p>
    <w:p w14:paraId="2AFE8721" w14:textId="77777777" w:rsidR="00851AC8" w:rsidRDefault="00C367AC">
      <w:pPr>
        <w:pStyle w:val="Heading1"/>
        <w:spacing w:before="64"/>
      </w:pPr>
      <w:r>
        <w:t>Titre X. Prévoyance</w:t>
      </w:r>
    </w:p>
    <w:p w14:paraId="0192D8DB" w14:textId="77777777" w:rsidR="00851AC8" w:rsidRDefault="00851AC8">
      <w:pPr>
        <w:pStyle w:val="Corpsdetexte"/>
        <w:spacing w:before="7"/>
        <w:rPr>
          <w:b/>
          <w:sz w:val="29"/>
        </w:rPr>
      </w:pPr>
    </w:p>
    <w:p w14:paraId="7995F131" w14:textId="77777777" w:rsidR="00851AC8" w:rsidRDefault="00C367AC">
      <w:pPr>
        <w:pStyle w:val="Heading2"/>
      </w:pPr>
      <w:r>
        <w:t>Article</w:t>
      </w:r>
    </w:p>
    <w:p w14:paraId="0852E861" w14:textId="77777777" w:rsidR="00851AC8" w:rsidRDefault="00C367AC">
      <w:pPr>
        <w:spacing w:before="181"/>
        <w:ind w:left="113"/>
        <w:rPr>
          <w:sz w:val="20"/>
        </w:rPr>
      </w:pPr>
      <w:r>
        <w:rPr>
          <w:color w:val="777777"/>
          <w:sz w:val="20"/>
        </w:rPr>
        <w:t>En vigueur étendu</w:t>
      </w:r>
    </w:p>
    <w:p w14:paraId="6FA98EC0" w14:textId="77777777" w:rsidR="00851AC8" w:rsidRDefault="00851AC8">
      <w:pPr>
        <w:pStyle w:val="Corpsdetexte"/>
        <w:spacing w:before="8"/>
        <w:rPr>
          <w:sz w:val="28"/>
        </w:rPr>
      </w:pPr>
    </w:p>
    <w:p w14:paraId="56D660D2" w14:textId="77777777" w:rsidR="00851AC8" w:rsidRDefault="00C367AC">
      <w:pPr>
        <w:spacing w:line="249" w:lineRule="auto"/>
        <w:ind w:left="113" w:right="445"/>
        <w:rPr>
          <w:sz w:val="20"/>
        </w:rPr>
      </w:pPr>
      <w:r>
        <w:rPr>
          <w:color w:val="777777"/>
          <w:sz w:val="20"/>
        </w:rPr>
        <w:t>Dernière modification : Modifié par Avenant n° 1 du 13 juillet 2004 en vigueur le 1er du mois suivant extension BO conventions collectives 2004-37 étendu par arrêté du 30 décembre 2004 JORF 1er janvier 2005.</w:t>
      </w:r>
    </w:p>
    <w:p w14:paraId="794D48E7" w14:textId="77777777" w:rsidR="00851AC8" w:rsidRDefault="00851AC8">
      <w:pPr>
        <w:pStyle w:val="Corpsdetexte"/>
      </w:pPr>
    </w:p>
    <w:p w14:paraId="24F2C659" w14:textId="77777777" w:rsidR="00851AC8" w:rsidRDefault="00851AC8">
      <w:pPr>
        <w:pStyle w:val="Corpsdetexte"/>
        <w:spacing w:before="6"/>
      </w:pPr>
    </w:p>
    <w:p w14:paraId="10B004B3" w14:textId="77777777" w:rsidR="00851AC8" w:rsidRDefault="00C367AC">
      <w:pPr>
        <w:pStyle w:val="Corpsdetexte"/>
        <w:spacing w:line="249" w:lineRule="auto"/>
        <w:ind w:left="113" w:right="181"/>
        <w:jc w:val="both"/>
      </w:pPr>
      <w:r>
        <w:t>Les syndicats de salariés représentatifs et le</w:t>
      </w:r>
      <w:r>
        <w:t>s organisations patronales représentatives s'engagent à ouvrir une négociation spécifique sur la prévoyance lors du premier semestre suivant la date d'application de la présente convention.</w:t>
      </w:r>
    </w:p>
    <w:sectPr w:rsidR="00851AC8">
      <w:pgSz w:w="11910" w:h="16840"/>
      <w:pgMar w:top="1340" w:right="1000" w:bottom="1580" w:left="1020" w:header="0" w:footer="13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578D" w14:textId="77777777" w:rsidR="00000000" w:rsidRDefault="00C367AC">
      <w:r>
        <w:separator/>
      </w:r>
    </w:p>
  </w:endnote>
  <w:endnote w:type="continuationSeparator" w:id="0">
    <w:p w14:paraId="02E0912A" w14:textId="77777777" w:rsidR="00000000" w:rsidRDefault="00C3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FF9E85" w14:textId="77777777" w:rsidR="00851AC8" w:rsidRDefault="00C367AC">
    <w:pPr>
      <w:pStyle w:val="Corpsdetexte"/>
      <w:spacing w:line="14" w:lineRule="auto"/>
      <w:rPr>
        <w:sz w:val="20"/>
      </w:rPr>
    </w:pPr>
    <w:r>
      <w:pict w14:anchorId="346654F3">
        <v:shapetype id="_x0000_t202" coordsize="21600,21600" o:spt="202" path="m0,0l0,21600,21600,21600,21600,0xe">
          <v:stroke joinstyle="miter"/>
          <v:path gradientshapeok="t" o:connecttype="rect"/>
        </v:shapetype>
        <v:shape id="_x0000_s1025" type="#_x0000_t202" style="position:absolute;margin-left:103pt;margin-top:761.65pt;width:389.2pt;height:10.9pt;z-index:-251658752;mso-position-horizontal-relative:page;mso-position-vertical-relative:page" filled="f" stroked="f">
          <v:textbox inset="0,0,0,0">
            <w:txbxContent>
              <w:p w14:paraId="54D5C784" w14:textId="77777777" w:rsidR="00851AC8" w:rsidRDefault="00C367AC" w:rsidP="00C367AC">
                <w:pPr>
                  <w:spacing w:before="13"/>
                  <w:ind w:left="20"/>
                  <w:jc w:val="center"/>
                  <w:rPr>
                    <w:sz w:val="16"/>
                  </w:rPr>
                </w:pPr>
                <w:r>
                  <w:rPr>
                    <w:sz w:val="16"/>
                  </w:rPr>
                  <w:t>Dernière modification en date du 14</w:t>
                </w:r>
                <w:r>
                  <w:rPr>
                    <w:sz w:val="16"/>
                  </w:rPr>
                  <w:t xml:space="preserve"> janvier 2020 QIIRO</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0FBA0" w14:textId="77777777" w:rsidR="00000000" w:rsidRDefault="00C367AC">
      <w:r>
        <w:separator/>
      </w:r>
    </w:p>
  </w:footnote>
  <w:footnote w:type="continuationSeparator" w:id="0">
    <w:p w14:paraId="4E19AD85" w14:textId="77777777" w:rsidR="00000000" w:rsidRDefault="00C367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DEE"/>
    <w:multiLevelType w:val="hybridMultilevel"/>
    <w:tmpl w:val="33EC6250"/>
    <w:lvl w:ilvl="0" w:tplc="F7A40CF0">
      <w:start w:val="30"/>
      <w:numFmt w:val="decimal"/>
      <w:lvlText w:val="%1"/>
      <w:lvlJc w:val="left"/>
      <w:pPr>
        <w:ind w:left="608" w:hanging="495"/>
        <w:jc w:val="left"/>
      </w:pPr>
      <w:rPr>
        <w:rFonts w:hint="default"/>
        <w:lang w:val="fr-FR" w:eastAsia="en-US" w:bidi="ar-SA"/>
      </w:rPr>
    </w:lvl>
    <w:lvl w:ilvl="1" w:tplc="97900210">
      <w:start w:val="1"/>
      <w:numFmt w:val="decimal"/>
      <w:lvlText w:val="%1.%2."/>
      <w:lvlJc w:val="left"/>
      <w:pPr>
        <w:ind w:left="608" w:hanging="495"/>
        <w:jc w:val="left"/>
      </w:pPr>
      <w:rPr>
        <w:rFonts w:ascii="Times New Roman" w:eastAsia="Times New Roman" w:hAnsi="Times New Roman" w:cs="Times New Roman" w:hint="default"/>
        <w:w w:val="100"/>
        <w:sz w:val="22"/>
        <w:szCs w:val="22"/>
        <w:lang w:val="fr-FR" w:eastAsia="en-US" w:bidi="ar-SA"/>
      </w:rPr>
    </w:lvl>
    <w:lvl w:ilvl="2" w:tplc="86A4C93E">
      <w:numFmt w:val="bullet"/>
      <w:lvlText w:val="•"/>
      <w:lvlJc w:val="left"/>
      <w:pPr>
        <w:ind w:left="2457" w:hanging="495"/>
      </w:pPr>
      <w:rPr>
        <w:rFonts w:hint="default"/>
        <w:lang w:val="fr-FR" w:eastAsia="en-US" w:bidi="ar-SA"/>
      </w:rPr>
    </w:lvl>
    <w:lvl w:ilvl="3" w:tplc="D1F8BA70">
      <w:numFmt w:val="bullet"/>
      <w:lvlText w:val="•"/>
      <w:lvlJc w:val="left"/>
      <w:pPr>
        <w:ind w:left="3385" w:hanging="495"/>
      </w:pPr>
      <w:rPr>
        <w:rFonts w:hint="default"/>
        <w:lang w:val="fr-FR" w:eastAsia="en-US" w:bidi="ar-SA"/>
      </w:rPr>
    </w:lvl>
    <w:lvl w:ilvl="4" w:tplc="0BDAF39E">
      <w:numFmt w:val="bullet"/>
      <w:lvlText w:val="•"/>
      <w:lvlJc w:val="left"/>
      <w:pPr>
        <w:ind w:left="4314" w:hanging="495"/>
      </w:pPr>
      <w:rPr>
        <w:rFonts w:hint="default"/>
        <w:lang w:val="fr-FR" w:eastAsia="en-US" w:bidi="ar-SA"/>
      </w:rPr>
    </w:lvl>
    <w:lvl w:ilvl="5" w:tplc="BE2A064C">
      <w:numFmt w:val="bullet"/>
      <w:lvlText w:val="•"/>
      <w:lvlJc w:val="left"/>
      <w:pPr>
        <w:ind w:left="5242" w:hanging="495"/>
      </w:pPr>
      <w:rPr>
        <w:rFonts w:hint="default"/>
        <w:lang w:val="fr-FR" w:eastAsia="en-US" w:bidi="ar-SA"/>
      </w:rPr>
    </w:lvl>
    <w:lvl w:ilvl="6" w:tplc="CEFC1AA0">
      <w:numFmt w:val="bullet"/>
      <w:lvlText w:val="•"/>
      <w:lvlJc w:val="left"/>
      <w:pPr>
        <w:ind w:left="6171" w:hanging="495"/>
      </w:pPr>
      <w:rPr>
        <w:rFonts w:hint="default"/>
        <w:lang w:val="fr-FR" w:eastAsia="en-US" w:bidi="ar-SA"/>
      </w:rPr>
    </w:lvl>
    <w:lvl w:ilvl="7" w:tplc="ADB220D8">
      <w:numFmt w:val="bullet"/>
      <w:lvlText w:val="•"/>
      <w:lvlJc w:val="left"/>
      <w:pPr>
        <w:ind w:left="7099" w:hanging="495"/>
      </w:pPr>
      <w:rPr>
        <w:rFonts w:hint="default"/>
        <w:lang w:val="fr-FR" w:eastAsia="en-US" w:bidi="ar-SA"/>
      </w:rPr>
    </w:lvl>
    <w:lvl w:ilvl="8" w:tplc="87426DFA">
      <w:numFmt w:val="bullet"/>
      <w:lvlText w:val="•"/>
      <w:lvlJc w:val="left"/>
      <w:pPr>
        <w:ind w:left="8028" w:hanging="495"/>
      </w:pPr>
      <w:rPr>
        <w:rFonts w:hint="default"/>
        <w:lang w:val="fr-FR" w:eastAsia="en-US" w:bidi="ar-SA"/>
      </w:rPr>
    </w:lvl>
  </w:abstractNum>
  <w:abstractNum w:abstractNumId="1">
    <w:nsid w:val="06047121"/>
    <w:multiLevelType w:val="hybridMultilevel"/>
    <w:tmpl w:val="B2864C62"/>
    <w:lvl w:ilvl="0" w:tplc="AAA293D8">
      <w:start w:val="1"/>
      <w:numFmt w:val="decimal"/>
      <w:lvlText w:val="%1."/>
      <w:lvlJc w:val="left"/>
      <w:pPr>
        <w:ind w:left="333" w:hanging="220"/>
        <w:jc w:val="left"/>
      </w:pPr>
      <w:rPr>
        <w:rFonts w:ascii="Times New Roman" w:eastAsia="Times New Roman" w:hAnsi="Times New Roman" w:cs="Times New Roman" w:hint="default"/>
        <w:w w:val="100"/>
        <w:sz w:val="22"/>
        <w:szCs w:val="22"/>
        <w:lang w:val="fr-FR" w:eastAsia="en-US" w:bidi="ar-SA"/>
      </w:rPr>
    </w:lvl>
    <w:lvl w:ilvl="1" w:tplc="3BEAC94E">
      <w:numFmt w:val="bullet"/>
      <w:lvlText w:val="•"/>
      <w:lvlJc w:val="left"/>
      <w:pPr>
        <w:ind w:left="1294" w:hanging="220"/>
      </w:pPr>
      <w:rPr>
        <w:rFonts w:hint="default"/>
        <w:lang w:val="fr-FR" w:eastAsia="en-US" w:bidi="ar-SA"/>
      </w:rPr>
    </w:lvl>
    <w:lvl w:ilvl="2" w:tplc="4BFC9270">
      <w:numFmt w:val="bullet"/>
      <w:lvlText w:val="•"/>
      <w:lvlJc w:val="left"/>
      <w:pPr>
        <w:ind w:left="2249" w:hanging="220"/>
      </w:pPr>
      <w:rPr>
        <w:rFonts w:hint="default"/>
        <w:lang w:val="fr-FR" w:eastAsia="en-US" w:bidi="ar-SA"/>
      </w:rPr>
    </w:lvl>
    <w:lvl w:ilvl="3" w:tplc="4B5EB1AC">
      <w:numFmt w:val="bullet"/>
      <w:lvlText w:val="•"/>
      <w:lvlJc w:val="left"/>
      <w:pPr>
        <w:ind w:left="3203" w:hanging="220"/>
      </w:pPr>
      <w:rPr>
        <w:rFonts w:hint="default"/>
        <w:lang w:val="fr-FR" w:eastAsia="en-US" w:bidi="ar-SA"/>
      </w:rPr>
    </w:lvl>
    <w:lvl w:ilvl="4" w:tplc="CB56382A">
      <w:numFmt w:val="bullet"/>
      <w:lvlText w:val="•"/>
      <w:lvlJc w:val="left"/>
      <w:pPr>
        <w:ind w:left="4158" w:hanging="220"/>
      </w:pPr>
      <w:rPr>
        <w:rFonts w:hint="default"/>
        <w:lang w:val="fr-FR" w:eastAsia="en-US" w:bidi="ar-SA"/>
      </w:rPr>
    </w:lvl>
    <w:lvl w:ilvl="5" w:tplc="130E6E5E">
      <w:numFmt w:val="bullet"/>
      <w:lvlText w:val="•"/>
      <w:lvlJc w:val="left"/>
      <w:pPr>
        <w:ind w:left="5112" w:hanging="220"/>
      </w:pPr>
      <w:rPr>
        <w:rFonts w:hint="default"/>
        <w:lang w:val="fr-FR" w:eastAsia="en-US" w:bidi="ar-SA"/>
      </w:rPr>
    </w:lvl>
    <w:lvl w:ilvl="6" w:tplc="A208A8B8">
      <w:numFmt w:val="bullet"/>
      <w:lvlText w:val="•"/>
      <w:lvlJc w:val="left"/>
      <w:pPr>
        <w:ind w:left="6067" w:hanging="220"/>
      </w:pPr>
      <w:rPr>
        <w:rFonts w:hint="default"/>
        <w:lang w:val="fr-FR" w:eastAsia="en-US" w:bidi="ar-SA"/>
      </w:rPr>
    </w:lvl>
    <w:lvl w:ilvl="7" w:tplc="0A444946">
      <w:numFmt w:val="bullet"/>
      <w:lvlText w:val="•"/>
      <w:lvlJc w:val="left"/>
      <w:pPr>
        <w:ind w:left="7021" w:hanging="220"/>
      </w:pPr>
      <w:rPr>
        <w:rFonts w:hint="default"/>
        <w:lang w:val="fr-FR" w:eastAsia="en-US" w:bidi="ar-SA"/>
      </w:rPr>
    </w:lvl>
    <w:lvl w:ilvl="8" w:tplc="57FA9406">
      <w:numFmt w:val="bullet"/>
      <w:lvlText w:val="•"/>
      <w:lvlJc w:val="left"/>
      <w:pPr>
        <w:ind w:left="7976" w:hanging="220"/>
      </w:pPr>
      <w:rPr>
        <w:rFonts w:hint="default"/>
        <w:lang w:val="fr-FR" w:eastAsia="en-US" w:bidi="ar-SA"/>
      </w:rPr>
    </w:lvl>
  </w:abstractNum>
  <w:abstractNum w:abstractNumId="2">
    <w:nsid w:val="06E5317A"/>
    <w:multiLevelType w:val="hybridMultilevel"/>
    <w:tmpl w:val="BD5270A0"/>
    <w:lvl w:ilvl="0" w:tplc="164832A4">
      <w:start w:val="1"/>
      <w:numFmt w:val="lowerLetter"/>
      <w:lvlText w:val="%1)"/>
      <w:lvlJc w:val="left"/>
      <w:pPr>
        <w:ind w:left="113" w:hanging="226"/>
        <w:jc w:val="left"/>
      </w:pPr>
      <w:rPr>
        <w:rFonts w:ascii="Times New Roman" w:eastAsia="Times New Roman" w:hAnsi="Times New Roman" w:cs="Times New Roman" w:hint="default"/>
        <w:spacing w:val="-2"/>
        <w:w w:val="100"/>
        <w:sz w:val="22"/>
        <w:szCs w:val="22"/>
        <w:lang w:val="fr-FR" w:eastAsia="en-US" w:bidi="ar-SA"/>
      </w:rPr>
    </w:lvl>
    <w:lvl w:ilvl="1" w:tplc="2EF844A4">
      <w:numFmt w:val="bullet"/>
      <w:lvlText w:val="•"/>
      <w:lvlJc w:val="left"/>
      <w:pPr>
        <w:ind w:left="1096" w:hanging="226"/>
      </w:pPr>
      <w:rPr>
        <w:rFonts w:hint="default"/>
        <w:lang w:val="fr-FR" w:eastAsia="en-US" w:bidi="ar-SA"/>
      </w:rPr>
    </w:lvl>
    <w:lvl w:ilvl="2" w:tplc="DCC4E58A">
      <w:numFmt w:val="bullet"/>
      <w:lvlText w:val="•"/>
      <w:lvlJc w:val="left"/>
      <w:pPr>
        <w:ind w:left="2073" w:hanging="226"/>
      </w:pPr>
      <w:rPr>
        <w:rFonts w:hint="default"/>
        <w:lang w:val="fr-FR" w:eastAsia="en-US" w:bidi="ar-SA"/>
      </w:rPr>
    </w:lvl>
    <w:lvl w:ilvl="3" w:tplc="7696B722">
      <w:numFmt w:val="bullet"/>
      <w:lvlText w:val="•"/>
      <w:lvlJc w:val="left"/>
      <w:pPr>
        <w:ind w:left="3049" w:hanging="226"/>
      </w:pPr>
      <w:rPr>
        <w:rFonts w:hint="default"/>
        <w:lang w:val="fr-FR" w:eastAsia="en-US" w:bidi="ar-SA"/>
      </w:rPr>
    </w:lvl>
    <w:lvl w:ilvl="4" w:tplc="422AB1A4">
      <w:numFmt w:val="bullet"/>
      <w:lvlText w:val="•"/>
      <w:lvlJc w:val="left"/>
      <w:pPr>
        <w:ind w:left="4026" w:hanging="226"/>
      </w:pPr>
      <w:rPr>
        <w:rFonts w:hint="default"/>
        <w:lang w:val="fr-FR" w:eastAsia="en-US" w:bidi="ar-SA"/>
      </w:rPr>
    </w:lvl>
    <w:lvl w:ilvl="5" w:tplc="9642FA12">
      <w:numFmt w:val="bullet"/>
      <w:lvlText w:val="•"/>
      <w:lvlJc w:val="left"/>
      <w:pPr>
        <w:ind w:left="5002" w:hanging="226"/>
      </w:pPr>
      <w:rPr>
        <w:rFonts w:hint="default"/>
        <w:lang w:val="fr-FR" w:eastAsia="en-US" w:bidi="ar-SA"/>
      </w:rPr>
    </w:lvl>
    <w:lvl w:ilvl="6" w:tplc="1CD46040">
      <w:numFmt w:val="bullet"/>
      <w:lvlText w:val="•"/>
      <w:lvlJc w:val="left"/>
      <w:pPr>
        <w:ind w:left="5979" w:hanging="226"/>
      </w:pPr>
      <w:rPr>
        <w:rFonts w:hint="default"/>
        <w:lang w:val="fr-FR" w:eastAsia="en-US" w:bidi="ar-SA"/>
      </w:rPr>
    </w:lvl>
    <w:lvl w:ilvl="7" w:tplc="051EA75A">
      <w:numFmt w:val="bullet"/>
      <w:lvlText w:val="•"/>
      <w:lvlJc w:val="left"/>
      <w:pPr>
        <w:ind w:left="6955" w:hanging="226"/>
      </w:pPr>
      <w:rPr>
        <w:rFonts w:hint="default"/>
        <w:lang w:val="fr-FR" w:eastAsia="en-US" w:bidi="ar-SA"/>
      </w:rPr>
    </w:lvl>
    <w:lvl w:ilvl="8" w:tplc="9022E7D2">
      <w:numFmt w:val="bullet"/>
      <w:lvlText w:val="•"/>
      <w:lvlJc w:val="left"/>
      <w:pPr>
        <w:ind w:left="7932" w:hanging="226"/>
      </w:pPr>
      <w:rPr>
        <w:rFonts w:hint="default"/>
        <w:lang w:val="fr-FR" w:eastAsia="en-US" w:bidi="ar-SA"/>
      </w:rPr>
    </w:lvl>
  </w:abstractNum>
  <w:abstractNum w:abstractNumId="3">
    <w:nsid w:val="0B1A0417"/>
    <w:multiLevelType w:val="hybridMultilevel"/>
    <w:tmpl w:val="34E0FF2E"/>
    <w:lvl w:ilvl="0" w:tplc="0E82F606">
      <w:start w:val="1"/>
      <w:numFmt w:val="decimal"/>
      <w:lvlText w:val="%1."/>
      <w:lvlJc w:val="left"/>
      <w:pPr>
        <w:ind w:left="333" w:hanging="220"/>
        <w:jc w:val="left"/>
      </w:pPr>
      <w:rPr>
        <w:rFonts w:ascii="Times New Roman" w:eastAsia="Times New Roman" w:hAnsi="Times New Roman" w:cs="Times New Roman" w:hint="default"/>
        <w:w w:val="100"/>
        <w:sz w:val="22"/>
        <w:szCs w:val="22"/>
        <w:lang w:val="fr-FR" w:eastAsia="en-US" w:bidi="ar-SA"/>
      </w:rPr>
    </w:lvl>
    <w:lvl w:ilvl="1" w:tplc="C7884A26">
      <w:numFmt w:val="bullet"/>
      <w:lvlText w:val="•"/>
      <w:lvlJc w:val="left"/>
      <w:pPr>
        <w:ind w:left="1294" w:hanging="220"/>
      </w:pPr>
      <w:rPr>
        <w:rFonts w:hint="default"/>
        <w:lang w:val="fr-FR" w:eastAsia="en-US" w:bidi="ar-SA"/>
      </w:rPr>
    </w:lvl>
    <w:lvl w:ilvl="2" w:tplc="17C06E76">
      <w:numFmt w:val="bullet"/>
      <w:lvlText w:val="•"/>
      <w:lvlJc w:val="left"/>
      <w:pPr>
        <w:ind w:left="2249" w:hanging="220"/>
      </w:pPr>
      <w:rPr>
        <w:rFonts w:hint="default"/>
        <w:lang w:val="fr-FR" w:eastAsia="en-US" w:bidi="ar-SA"/>
      </w:rPr>
    </w:lvl>
    <w:lvl w:ilvl="3" w:tplc="458EB59A">
      <w:numFmt w:val="bullet"/>
      <w:lvlText w:val="•"/>
      <w:lvlJc w:val="left"/>
      <w:pPr>
        <w:ind w:left="3203" w:hanging="220"/>
      </w:pPr>
      <w:rPr>
        <w:rFonts w:hint="default"/>
        <w:lang w:val="fr-FR" w:eastAsia="en-US" w:bidi="ar-SA"/>
      </w:rPr>
    </w:lvl>
    <w:lvl w:ilvl="4" w:tplc="4CE445BA">
      <w:numFmt w:val="bullet"/>
      <w:lvlText w:val="•"/>
      <w:lvlJc w:val="left"/>
      <w:pPr>
        <w:ind w:left="4158" w:hanging="220"/>
      </w:pPr>
      <w:rPr>
        <w:rFonts w:hint="default"/>
        <w:lang w:val="fr-FR" w:eastAsia="en-US" w:bidi="ar-SA"/>
      </w:rPr>
    </w:lvl>
    <w:lvl w:ilvl="5" w:tplc="6C9C1CD2">
      <w:numFmt w:val="bullet"/>
      <w:lvlText w:val="•"/>
      <w:lvlJc w:val="left"/>
      <w:pPr>
        <w:ind w:left="5112" w:hanging="220"/>
      </w:pPr>
      <w:rPr>
        <w:rFonts w:hint="default"/>
        <w:lang w:val="fr-FR" w:eastAsia="en-US" w:bidi="ar-SA"/>
      </w:rPr>
    </w:lvl>
    <w:lvl w:ilvl="6" w:tplc="EAA69FB0">
      <w:numFmt w:val="bullet"/>
      <w:lvlText w:val="•"/>
      <w:lvlJc w:val="left"/>
      <w:pPr>
        <w:ind w:left="6067" w:hanging="220"/>
      </w:pPr>
      <w:rPr>
        <w:rFonts w:hint="default"/>
        <w:lang w:val="fr-FR" w:eastAsia="en-US" w:bidi="ar-SA"/>
      </w:rPr>
    </w:lvl>
    <w:lvl w:ilvl="7" w:tplc="9DF41AC4">
      <w:numFmt w:val="bullet"/>
      <w:lvlText w:val="•"/>
      <w:lvlJc w:val="left"/>
      <w:pPr>
        <w:ind w:left="7021" w:hanging="220"/>
      </w:pPr>
      <w:rPr>
        <w:rFonts w:hint="default"/>
        <w:lang w:val="fr-FR" w:eastAsia="en-US" w:bidi="ar-SA"/>
      </w:rPr>
    </w:lvl>
    <w:lvl w:ilvl="8" w:tplc="3ABCC89E">
      <w:numFmt w:val="bullet"/>
      <w:lvlText w:val="•"/>
      <w:lvlJc w:val="left"/>
      <w:pPr>
        <w:ind w:left="7976" w:hanging="220"/>
      </w:pPr>
      <w:rPr>
        <w:rFonts w:hint="default"/>
        <w:lang w:val="fr-FR" w:eastAsia="en-US" w:bidi="ar-SA"/>
      </w:rPr>
    </w:lvl>
  </w:abstractNum>
  <w:abstractNum w:abstractNumId="4">
    <w:nsid w:val="134035BE"/>
    <w:multiLevelType w:val="hybridMultilevel"/>
    <w:tmpl w:val="DC7ACAFC"/>
    <w:lvl w:ilvl="0" w:tplc="A4D04F0C">
      <w:start w:val="1"/>
      <w:numFmt w:val="lowerLetter"/>
      <w:lvlText w:val="%1)"/>
      <w:lvlJc w:val="left"/>
      <w:pPr>
        <w:ind w:left="113" w:hanging="226"/>
        <w:jc w:val="left"/>
      </w:pPr>
      <w:rPr>
        <w:rFonts w:ascii="Times New Roman" w:eastAsia="Times New Roman" w:hAnsi="Times New Roman" w:cs="Times New Roman" w:hint="default"/>
        <w:spacing w:val="-9"/>
        <w:w w:val="100"/>
        <w:sz w:val="22"/>
        <w:szCs w:val="22"/>
        <w:lang w:val="fr-FR" w:eastAsia="en-US" w:bidi="ar-SA"/>
      </w:rPr>
    </w:lvl>
    <w:lvl w:ilvl="1" w:tplc="E7C865F8">
      <w:numFmt w:val="bullet"/>
      <w:lvlText w:val="•"/>
      <w:lvlJc w:val="left"/>
      <w:pPr>
        <w:ind w:left="1096" w:hanging="226"/>
      </w:pPr>
      <w:rPr>
        <w:rFonts w:hint="default"/>
        <w:lang w:val="fr-FR" w:eastAsia="en-US" w:bidi="ar-SA"/>
      </w:rPr>
    </w:lvl>
    <w:lvl w:ilvl="2" w:tplc="3884A438">
      <w:numFmt w:val="bullet"/>
      <w:lvlText w:val="•"/>
      <w:lvlJc w:val="left"/>
      <w:pPr>
        <w:ind w:left="2073" w:hanging="226"/>
      </w:pPr>
      <w:rPr>
        <w:rFonts w:hint="default"/>
        <w:lang w:val="fr-FR" w:eastAsia="en-US" w:bidi="ar-SA"/>
      </w:rPr>
    </w:lvl>
    <w:lvl w:ilvl="3" w:tplc="9B626AB6">
      <w:numFmt w:val="bullet"/>
      <w:lvlText w:val="•"/>
      <w:lvlJc w:val="left"/>
      <w:pPr>
        <w:ind w:left="3049" w:hanging="226"/>
      </w:pPr>
      <w:rPr>
        <w:rFonts w:hint="default"/>
        <w:lang w:val="fr-FR" w:eastAsia="en-US" w:bidi="ar-SA"/>
      </w:rPr>
    </w:lvl>
    <w:lvl w:ilvl="4" w:tplc="67409D92">
      <w:numFmt w:val="bullet"/>
      <w:lvlText w:val="•"/>
      <w:lvlJc w:val="left"/>
      <w:pPr>
        <w:ind w:left="4026" w:hanging="226"/>
      </w:pPr>
      <w:rPr>
        <w:rFonts w:hint="default"/>
        <w:lang w:val="fr-FR" w:eastAsia="en-US" w:bidi="ar-SA"/>
      </w:rPr>
    </w:lvl>
    <w:lvl w:ilvl="5" w:tplc="710EC94A">
      <w:numFmt w:val="bullet"/>
      <w:lvlText w:val="•"/>
      <w:lvlJc w:val="left"/>
      <w:pPr>
        <w:ind w:left="5002" w:hanging="226"/>
      </w:pPr>
      <w:rPr>
        <w:rFonts w:hint="default"/>
        <w:lang w:val="fr-FR" w:eastAsia="en-US" w:bidi="ar-SA"/>
      </w:rPr>
    </w:lvl>
    <w:lvl w:ilvl="6" w:tplc="DA268550">
      <w:numFmt w:val="bullet"/>
      <w:lvlText w:val="•"/>
      <w:lvlJc w:val="left"/>
      <w:pPr>
        <w:ind w:left="5979" w:hanging="226"/>
      </w:pPr>
      <w:rPr>
        <w:rFonts w:hint="default"/>
        <w:lang w:val="fr-FR" w:eastAsia="en-US" w:bidi="ar-SA"/>
      </w:rPr>
    </w:lvl>
    <w:lvl w:ilvl="7" w:tplc="E9C01196">
      <w:numFmt w:val="bullet"/>
      <w:lvlText w:val="•"/>
      <w:lvlJc w:val="left"/>
      <w:pPr>
        <w:ind w:left="6955" w:hanging="226"/>
      </w:pPr>
      <w:rPr>
        <w:rFonts w:hint="default"/>
        <w:lang w:val="fr-FR" w:eastAsia="en-US" w:bidi="ar-SA"/>
      </w:rPr>
    </w:lvl>
    <w:lvl w:ilvl="8" w:tplc="2738E97A">
      <w:numFmt w:val="bullet"/>
      <w:lvlText w:val="•"/>
      <w:lvlJc w:val="left"/>
      <w:pPr>
        <w:ind w:left="7932" w:hanging="226"/>
      </w:pPr>
      <w:rPr>
        <w:rFonts w:hint="default"/>
        <w:lang w:val="fr-FR" w:eastAsia="en-US" w:bidi="ar-SA"/>
      </w:rPr>
    </w:lvl>
  </w:abstractNum>
  <w:abstractNum w:abstractNumId="5">
    <w:nsid w:val="19086ADE"/>
    <w:multiLevelType w:val="hybridMultilevel"/>
    <w:tmpl w:val="4A062054"/>
    <w:lvl w:ilvl="0" w:tplc="C2A00D38">
      <w:start w:val="1"/>
      <w:numFmt w:val="decimal"/>
      <w:lvlText w:val="%1."/>
      <w:lvlJc w:val="left"/>
      <w:pPr>
        <w:ind w:left="333" w:hanging="220"/>
        <w:jc w:val="left"/>
      </w:pPr>
      <w:rPr>
        <w:rFonts w:ascii="Times New Roman" w:eastAsia="Times New Roman" w:hAnsi="Times New Roman" w:cs="Times New Roman" w:hint="default"/>
        <w:w w:val="100"/>
        <w:sz w:val="22"/>
        <w:szCs w:val="22"/>
        <w:lang w:val="fr-FR" w:eastAsia="en-US" w:bidi="ar-SA"/>
      </w:rPr>
    </w:lvl>
    <w:lvl w:ilvl="1" w:tplc="A2588CE2">
      <w:numFmt w:val="bullet"/>
      <w:lvlText w:val="•"/>
      <w:lvlJc w:val="left"/>
      <w:pPr>
        <w:ind w:left="1294" w:hanging="220"/>
      </w:pPr>
      <w:rPr>
        <w:rFonts w:hint="default"/>
        <w:lang w:val="fr-FR" w:eastAsia="en-US" w:bidi="ar-SA"/>
      </w:rPr>
    </w:lvl>
    <w:lvl w:ilvl="2" w:tplc="37CAC476">
      <w:numFmt w:val="bullet"/>
      <w:lvlText w:val="•"/>
      <w:lvlJc w:val="left"/>
      <w:pPr>
        <w:ind w:left="2249" w:hanging="220"/>
      </w:pPr>
      <w:rPr>
        <w:rFonts w:hint="default"/>
        <w:lang w:val="fr-FR" w:eastAsia="en-US" w:bidi="ar-SA"/>
      </w:rPr>
    </w:lvl>
    <w:lvl w:ilvl="3" w:tplc="74266450">
      <w:numFmt w:val="bullet"/>
      <w:lvlText w:val="•"/>
      <w:lvlJc w:val="left"/>
      <w:pPr>
        <w:ind w:left="3203" w:hanging="220"/>
      </w:pPr>
      <w:rPr>
        <w:rFonts w:hint="default"/>
        <w:lang w:val="fr-FR" w:eastAsia="en-US" w:bidi="ar-SA"/>
      </w:rPr>
    </w:lvl>
    <w:lvl w:ilvl="4" w:tplc="CCCC3EFE">
      <w:numFmt w:val="bullet"/>
      <w:lvlText w:val="•"/>
      <w:lvlJc w:val="left"/>
      <w:pPr>
        <w:ind w:left="4158" w:hanging="220"/>
      </w:pPr>
      <w:rPr>
        <w:rFonts w:hint="default"/>
        <w:lang w:val="fr-FR" w:eastAsia="en-US" w:bidi="ar-SA"/>
      </w:rPr>
    </w:lvl>
    <w:lvl w:ilvl="5" w:tplc="1160D8C6">
      <w:numFmt w:val="bullet"/>
      <w:lvlText w:val="•"/>
      <w:lvlJc w:val="left"/>
      <w:pPr>
        <w:ind w:left="5112" w:hanging="220"/>
      </w:pPr>
      <w:rPr>
        <w:rFonts w:hint="default"/>
        <w:lang w:val="fr-FR" w:eastAsia="en-US" w:bidi="ar-SA"/>
      </w:rPr>
    </w:lvl>
    <w:lvl w:ilvl="6" w:tplc="AC721550">
      <w:numFmt w:val="bullet"/>
      <w:lvlText w:val="•"/>
      <w:lvlJc w:val="left"/>
      <w:pPr>
        <w:ind w:left="6067" w:hanging="220"/>
      </w:pPr>
      <w:rPr>
        <w:rFonts w:hint="default"/>
        <w:lang w:val="fr-FR" w:eastAsia="en-US" w:bidi="ar-SA"/>
      </w:rPr>
    </w:lvl>
    <w:lvl w:ilvl="7" w:tplc="1E1800A4">
      <w:numFmt w:val="bullet"/>
      <w:lvlText w:val="•"/>
      <w:lvlJc w:val="left"/>
      <w:pPr>
        <w:ind w:left="7021" w:hanging="220"/>
      </w:pPr>
      <w:rPr>
        <w:rFonts w:hint="default"/>
        <w:lang w:val="fr-FR" w:eastAsia="en-US" w:bidi="ar-SA"/>
      </w:rPr>
    </w:lvl>
    <w:lvl w:ilvl="8" w:tplc="11AE997E">
      <w:numFmt w:val="bullet"/>
      <w:lvlText w:val="•"/>
      <w:lvlJc w:val="left"/>
      <w:pPr>
        <w:ind w:left="7976" w:hanging="220"/>
      </w:pPr>
      <w:rPr>
        <w:rFonts w:hint="default"/>
        <w:lang w:val="fr-FR" w:eastAsia="en-US" w:bidi="ar-SA"/>
      </w:rPr>
    </w:lvl>
  </w:abstractNum>
  <w:abstractNum w:abstractNumId="6">
    <w:nsid w:val="234000D7"/>
    <w:multiLevelType w:val="hybridMultilevel"/>
    <w:tmpl w:val="D708FA74"/>
    <w:lvl w:ilvl="0" w:tplc="E82A46CE">
      <w:start w:val="1"/>
      <w:numFmt w:val="decimal"/>
      <w:lvlText w:val="%1."/>
      <w:lvlJc w:val="left"/>
      <w:pPr>
        <w:ind w:left="333" w:hanging="220"/>
        <w:jc w:val="left"/>
      </w:pPr>
      <w:rPr>
        <w:rFonts w:ascii="Times New Roman" w:eastAsia="Times New Roman" w:hAnsi="Times New Roman" w:cs="Times New Roman" w:hint="default"/>
        <w:w w:val="100"/>
        <w:sz w:val="22"/>
        <w:szCs w:val="22"/>
        <w:lang w:val="fr-FR" w:eastAsia="en-US" w:bidi="ar-SA"/>
      </w:rPr>
    </w:lvl>
    <w:lvl w:ilvl="1" w:tplc="B888C3F2">
      <w:start w:val="1"/>
      <w:numFmt w:val="decimal"/>
      <w:lvlText w:val="%1.%2."/>
      <w:lvlJc w:val="left"/>
      <w:pPr>
        <w:ind w:left="498" w:hanging="385"/>
        <w:jc w:val="left"/>
      </w:pPr>
      <w:rPr>
        <w:rFonts w:ascii="Times New Roman" w:eastAsia="Times New Roman" w:hAnsi="Times New Roman" w:cs="Times New Roman" w:hint="default"/>
        <w:w w:val="100"/>
        <w:sz w:val="22"/>
        <w:szCs w:val="22"/>
        <w:lang w:val="fr-FR" w:eastAsia="en-US" w:bidi="ar-SA"/>
      </w:rPr>
    </w:lvl>
    <w:lvl w:ilvl="2" w:tplc="94F2700E">
      <w:numFmt w:val="bullet"/>
      <w:lvlText w:val="•"/>
      <w:lvlJc w:val="left"/>
      <w:pPr>
        <w:ind w:left="1542" w:hanging="385"/>
      </w:pPr>
      <w:rPr>
        <w:rFonts w:hint="default"/>
        <w:lang w:val="fr-FR" w:eastAsia="en-US" w:bidi="ar-SA"/>
      </w:rPr>
    </w:lvl>
    <w:lvl w:ilvl="3" w:tplc="5BDA0F3C">
      <w:numFmt w:val="bullet"/>
      <w:lvlText w:val="•"/>
      <w:lvlJc w:val="left"/>
      <w:pPr>
        <w:ind w:left="2585" w:hanging="385"/>
      </w:pPr>
      <w:rPr>
        <w:rFonts w:hint="default"/>
        <w:lang w:val="fr-FR" w:eastAsia="en-US" w:bidi="ar-SA"/>
      </w:rPr>
    </w:lvl>
    <w:lvl w:ilvl="4" w:tplc="EAE4EA78">
      <w:numFmt w:val="bullet"/>
      <w:lvlText w:val="•"/>
      <w:lvlJc w:val="left"/>
      <w:pPr>
        <w:ind w:left="3628" w:hanging="385"/>
      </w:pPr>
      <w:rPr>
        <w:rFonts w:hint="default"/>
        <w:lang w:val="fr-FR" w:eastAsia="en-US" w:bidi="ar-SA"/>
      </w:rPr>
    </w:lvl>
    <w:lvl w:ilvl="5" w:tplc="7E9CAA3E">
      <w:numFmt w:val="bullet"/>
      <w:lvlText w:val="•"/>
      <w:lvlJc w:val="left"/>
      <w:pPr>
        <w:ind w:left="4671" w:hanging="385"/>
      </w:pPr>
      <w:rPr>
        <w:rFonts w:hint="default"/>
        <w:lang w:val="fr-FR" w:eastAsia="en-US" w:bidi="ar-SA"/>
      </w:rPr>
    </w:lvl>
    <w:lvl w:ilvl="6" w:tplc="8018AF84">
      <w:numFmt w:val="bullet"/>
      <w:lvlText w:val="•"/>
      <w:lvlJc w:val="left"/>
      <w:pPr>
        <w:ind w:left="5714" w:hanging="385"/>
      </w:pPr>
      <w:rPr>
        <w:rFonts w:hint="default"/>
        <w:lang w:val="fr-FR" w:eastAsia="en-US" w:bidi="ar-SA"/>
      </w:rPr>
    </w:lvl>
    <w:lvl w:ilvl="7" w:tplc="D8827E96">
      <w:numFmt w:val="bullet"/>
      <w:lvlText w:val="•"/>
      <w:lvlJc w:val="left"/>
      <w:pPr>
        <w:ind w:left="6757" w:hanging="385"/>
      </w:pPr>
      <w:rPr>
        <w:rFonts w:hint="default"/>
        <w:lang w:val="fr-FR" w:eastAsia="en-US" w:bidi="ar-SA"/>
      </w:rPr>
    </w:lvl>
    <w:lvl w:ilvl="8" w:tplc="CC42A16A">
      <w:numFmt w:val="bullet"/>
      <w:lvlText w:val="•"/>
      <w:lvlJc w:val="left"/>
      <w:pPr>
        <w:ind w:left="7799" w:hanging="385"/>
      </w:pPr>
      <w:rPr>
        <w:rFonts w:hint="default"/>
        <w:lang w:val="fr-FR" w:eastAsia="en-US" w:bidi="ar-SA"/>
      </w:rPr>
    </w:lvl>
  </w:abstractNum>
  <w:abstractNum w:abstractNumId="7">
    <w:nsid w:val="25A320FD"/>
    <w:multiLevelType w:val="hybridMultilevel"/>
    <w:tmpl w:val="7F381EAE"/>
    <w:lvl w:ilvl="0" w:tplc="6D7C9BE2">
      <w:start w:val="1"/>
      <w:numFmt w:val="decimal"/>
      <w:lvlText w:val="%1."/>
      <w:lvlJc w:val="left"/>
      <w:pPr>
        <w:ind w:left="333" w:hanging="220"/>
        <w:jc w:val="left"/>
      </w:pPr>
      <w:rPr>
        <w:rFonts w:ascii="Times New Roman" w:eastAsia="Times New Roman" w:hAnsi="Times New Roman" w:cs="Times New Roman" w:hint="default"/>
        <w:w w:val="100"/>
        <w:sz w:val="22"/>
        <w:szCs w:val="22"/>
        <w:lang w:val="fr-FR" w:eastAsia="en-US" w:bidi="ar-SA"/>
      </w:rPr>
    </w:lvl>
    <w:lvl w:ilvl="1" w:tplc="9DC2A1BE">
      <w:start w:val="1"/>
      <w:numFmt w:val="decimal"/>
      <w:lvlText w:val="%1.%2."/>
      <w:lvlJc w:val="left"/>
      <w:pPr>
        <w:ind w:left="498" w:hanging="385"/>
        <w:jc w:val="left"/>
      </w:pPr>
      <w:rPr>
        <w:rFonts w:ascii="Times New Roman" w:eastAsia="Times New Roman" w:hAnsi="Times New Roman" w:cs="Times New Roman" w:hint="default"/>
        <w:w w:val="100"/>
        <w:sz w:val="22"/>
        <w:szCs w:val="22"/>
        <w:lang w:val="fr-FR" w:eastAsia="en-US" w:bidi="ar-SA"/>
      </w:rPr>
    </w:lvl>
    <w:lvl w:ilvl="2" w:tplc="807A4D3C">
      <w:numFmt w:val="bullet"/>
      <w:lvlText w:val="•"/>
      <w:lvlJc w:val="left"/>
      <w:pPr>
        <w:ind w:left="1542" w:hanging="385"/>
      </w:pPr>
      <w:rPr>
        <w:rFonts w:hint="default"/>
        <w:lang w:val="fr-FR" w:eastAsia="en-US" w:bidi="ar-SA"/>
      </w:rPr>
    </w:lvl>
    <w:lvl w:ilvl="3" w:tplc="5E429932">
      <w:numFmt w:val="bullet"/>
      <w:lvlText w:val="•"/>
      <w:lvlJc w:val="left"/>
      <w:pPr>
        <w:ind w:left="2585" w:hanging="385"/>
      </w:pPr>
      <w:rPr>
        <w:rFonts w:hint="default"/>
        <w:lang w:val="fr-FR" w:eastAsia="en-US" w:bidi="ar-SA"/>
      </w:rPr>
    </w:lvl>
    <w:lvl w:ilvl="4" w:tplc="8DE62AF4">
      <w:numFmt w:val="bullet"/>
      <w:lvlText w:val="•"/>
      <w:lvlJc w:val="left"/>
      <w:pPr>
        <w:ind w:left="3628" w:hanging="385"/>
      </w:pPr>
      <w:rPr>
        <w:rFonts w:hint="default"/>
        <w:lang w:val="fr-FR" w:eastAsia="en-US" w:bidi="ar-SA"/>
      </w:rPr>
    </w:lvl>
    <w:lvl w:ilvl="5" w:tplc="5BCADE60">
      <w:numFmt w:val="bullet"/>
      <w:lvlText w:val="•"/>
      <w:lvlJc w:val="left"/>
      <w:pPr>
        <w:ind w:left="4671" w:hanging="385"/>
      </w:pPr>
      <w:rPr>
        <w:rFonts w:hint="default"/>
        <w:lang w:val="fr-FR" w:eastAsia="en-US" w:bidi="ar-SA"/>
      </w:rPr>
    </w:lvl>
    <w:lvl w:ilvl="6" w:tplc="8D42955E">
      <w:numFmt w:val="bullet"/>
      <w:lvlText w:val="•"/>
      <w:lvlJc w:val="left"/>
      <w:pPr>
        <w:ind w:left="5714" w:hanging="385"/>
      </w:pPr>
      <w:rPr>
        <w:rFonts w:hint="default"/>
        <w:lang w:val="fr-FR" w:eastAsia="en-US" w:bidi="ar-SA"/>
      </w:rPr>
    </w:lvl>
    <w:lvl w:ilvl="7" w:tplc="BBC4E636">
      <w:numFmt w:val="bullet"/>
      <w:lvlText w:val="•"/>
      <w:lvlJc w:val="left"/>
      <w:pPr>
        <w:ind w:left="6757" w:hanging="385"/>
      </w:pPr>
      <w:rPr>
        <w:rFonts w:hint="default"/>
        <w:lang w:val="fr-FR" w:eastAsia="en-US" w:bidi="ar-SA"/>
      </w:rPr>
    </w:lvl>
    <w:lvl w:ilvl="8" w:tplc="3E1AC616">
      <w:numFmt w:val="bullet"/>
      <w:lvlText w:val="•"/>
      <w:lvlJc w:val="left"/>
      <w:pPr>
        <w:ind w:left="7799" w:hanging="385"/>
      </w:pPr>
      <w:rPr>
        <w:rFonts w:hint="default"/>
        <w:lang w:val="fr-FR" w:eastAsia="en-US" w:bidi="ar-SA"/>
      </w:rPr>
    </w:lvl>
  </w:abstractNum>
  <w:abstractNum w:abstractNumId="8">
    <w:nsid w:val="27E07531"/>
    <w:multiLevelType w:val="hybridMultilevel"/>
    <w:tmpl w:val="69904DF2"/>
    <w:lvl w:ilvl="0" w:tplc="ABF8CED8">
      <w:start w:val="1"/>
      <w:numFmt w:val="decimal"/>
      <w:lvlText w:val="(%1)"/>
      <w:lvlJc w:val="left"/>
      <w:pPr>
        <w:ind w:left="425" w:hanging="312"/>
        <w:jc w:val="left"/>
      </w:pPr>
      <w:rPr>
        <w:rFonts w:ascii="Times New Roman" w:eastAsia="Times New Roman" w:hAnsi="Times New Roman" w:cs="Times New Roman" w:hint="default"/>
        <w:w w:val="100"/>
        <w:sz w:val="22"/>
        <w:szCs w:val="22"/>
        <w:lang w:val="fr-FR" w:eastAsia="en-US" w:bidi="ar-SA"/>
      </w:rPr>
    </w:lvl>
    <w:lvl w:ilvl="1" w:tplc="C5E0A800">
      <w:numFmt w:val="bullet"/>
      <w:lvlText w:val="•"/>
      <w:lvlJc w:val="left"/>
      <w:pPr>
        <w:ind w:left="1366" w:hanging="312"/>
      </w:pPr>
      <w:rPr>
        <w:rFonts w:hint="default"/>
        <w:lang w:val="fr-FR" w:eastAsia="en-US" w:bidi="ar-SA"/>
      </w:rPr>
    </w:lvl>
    <w:lvl w:ilvl="2" w:tplc="76FE7EA4">
      <w:numFmt w:val="bullet"/>
      <w:lvlText w:val="•"/>
      <w:lvlJc w:val="left"/>
      <w:pPr>
        <w:ind w:left="2313" w:hanging="312"/>
      </w:pPr>
      <w:rPr>
        <w:rFonts w:hint="default"/>
        <w:lang w:val="fr-FR" w:eastAsia="en-US" w:bidi="ar-SA"/>
      </w:rPr>
    </w:lvl>
    <w:lvl w:ilvl="3" w:tplc="F048B98E">
      <w:numFmt w:val="bullet"/>
      <w:lvlText w:val="•"/>
      <w:lvlJc w:val="left"/>
      <w:pPr>
        <w:ind w:left="3259" w:hanging="312"/>
      </w:pPr>
      <w:rPr>
        <w:rFonts w:hint="default"/>
        <w:lang w:val="fr-FR" w:eastAsia="en-US" w:bidi="ar-SA"/>
      </w:rPr>
    </w:lvl>
    <w:lvl w:ilvl="4" w:tplc="366C1722">
      <w:numFmt w:val="bullet"/>
      <w:lvlText w:val="•"/>
      <w:lvlJc w:val="left"/>
      <w:pPr>
        <w:ind w:left="4206" w:hanging="312"/>
      </w:pPr>
      <w:rPr>
        <w:rFonts w:hint="default"/>
        <w:lang w:val="fr-FR" w:eastAsia="en-US" w:bidi="ar-SA"/>
      </w:rPr>
    </w:lvl>
    <w:lvl w:ilvl="5" w:tplc="B79A1190">
      <w:numFmt w:val="bullet"/>
      <w:lvlText w:val="•"/>
      <w:lvlJc w:val="left"/>
      <w:pPr>
        <w:ind w:left="5152" w:hanging="312"/>
      </w:pPr>
      <w:rPr>
        <w:rFonts w:hint="default"/>
        <w:lang w:val="fr-FR" w:eastAsia="en-US" w:bidi="ar-SA"/>
      </w:rPr>
    </w:lvl>
    <w:lvl w:ilvl="6" w:tplc="26862E42">
      <w:numFmt w:val="bullet"/>
      <w:lvlText w:val="•"/>
      <w:lvlJc w:val="left"/>
      <w:pPr>
        <w:ind w:left="6099" w:hanging="312"/>
      </w:pPr>
      <w:rPr>
        <w:rFonts w:hint="default"/>
        <w:lang w:val="fr-FR" w:eastAsia="en-US" w:bidi="ar-SA"/>
      </w:rPr>
    </w:lvl>
    <w:lvl w:ilvl="7" w:tplc="0040FEAE">
      <w:numFmt w:val="bullet"/>
      <w:lvlText w:val="•"/>
      <w:lvlJc w:val="left"/>
      <w:pPr>
        <w:ind w:left="7045" w:hanging="312"/>
      </w:pPr>
      <w:rPr>
        <w:rFonts w:hint="default"/>
        <w:lang w:val="fr-FR" w:eastAsia="en-US" w:bidi="ar-SA"/>
      </w:rPr>
    </w:lvl>
    <w:lvl w:ilvl="8" w:tplc="DD408D44">
      <w:numFmt w:val="bullet"/>
      <w:lvlText w:val="•"/>
      <w:lvlJc w:val="left"/>
      <w:pPr>
        <w:ind w:left="7992" w:hanging="312"/>
      </w:pPr>
      <w:rPr>
        <w:rFonts w:hint="default"/>
        <w:lang w:val="fr-FR" w:eastAsia="en-US" w:bidi="ar-SA"/>
      </w:rPr>
    </w:lvl>
  </w:abstractNum>
  <w:abstractNum w:abstractNumId="9">
    <w:nsid w:val="2B4F2F16"/>
    <w:multiLevelType w:val="hybridMultilevel"/>
    <w:tmpl w:val="15548382"/>
    <w:lvl w:ilvl="0" w:tplc="9F6C5B54">
      <w:start w:val="1"/>
      <w:numFmt w:val="decimal"/>
      <w:lvlText w:val="%1."/>
      <w:lvlJc w:val="left"/>
      <w:pPr>
        <w:ind w:left="333" w:hanging="220"/>
        <w:jc w:val="left"/>
      </w:pPr>
      <w:rPr>
        <w:rFonts w:ascii="Times New Roman" w:eastAsia="Times New Roman" w:hAnsi="Times New Roman" w:cs="Times New Roman" w:hint="default"/>
        <w:w w:val="100"/>
        <w:sz w:val="22"/>
        <w:szCs w:val="22"/>
        <w:lang w:val="fr-FR" w:eastAsia="en-US" w:bidi="ar-SA"/>
      </w:rPr>
    </w:lvl>
    <w:lvl w:ilvl="1" w:tplc="241C9BC6">
      <w:numFmt w:val="bullet"/>
      <w:lvlText w:val="•"/>
      <w:lvlJc w:val="left"/>
      <w:pPr>
        <w:ind w:left="1294" w:hanging="220"/>
      </w:pPr>
      <w:rPr>
        <w:rFonts w:hint="default"/>
        <w:lang w:val="fr-FR" w:eastAsia="en-US" w:bidi="ar-SA"/>
      </w:rPr>
    </w:lvl>
    <w:lvl w:ilvl="2" w:tplc="7F2C5BDC">
      <w:numFmt w:val="bullet"/>
      <w:lvlText w:val="•"/>
      <w:lvlJc w:val="left"/>
      <w:pPr>
        <w:ind w:left="2249" w:hanging="220"/>
      </w:pPr>
      <w:rPr>
        <w:rFonts w:hint="default"/>
        <w:lang w:val="fr-FR" w:eastAsia="en-US" w:bidi="ar-SA"/>
      </w:rPr>
    </w:lvl>
    <w:lvl w:ilvl="3" w:tplc="979A69E0">
      <w:numFmt w:val="bullet"/>
      <w:lvlText w:val="•"/>
      <w:lvlJc w:val="left"/>
      <w:pPr>
        <w:ind w:left="3203" w:hanging="220"/>
      </w:pPr>
      <w:rPr>
        <w:rFonts w:hint="default"/>
        <w:lang w:val="fr-FR" w:eastAsia="en-US" w:bidi="ar-SA"/>
      </w:rPr>
    </w:lvl>
    <w:lvl w:ilvl="4" w:tplc="392CD8E8">
      <w:numFmt w:val="bullet"/>
      <w:lvlText w:val="•"/>
      <w:lvlJc w:val="left"/>
      <w:pPr>
        <w:ind w:left="4158" w:hanging="220"/>
      </w:pPr>
      <w:rPr>
        <w:rFonts w:hint="default"/>
        <w:lang w:val="fr-FR" w:eastAsia="en-US" w:bidi="ar-SA"/>
      </w:rPr>
    </w:lvl>
    <w:lvl w:ilvl="5" w:tplc="E27AE7A2">
      <w:numFmt w:val="bullet"/>
      <w:lvlText w:val="•"/>
      <w:lvlJc w:val="left"/>
      <w:pPr>
        <w:ind w:left="5112" w:hanging="220"/>
      </w:pPr>
      <w:rPr>
        <w:rFonts w:hint="default"/>
        <w:lang w:val="fr-FR" w:eastAsia="en-US" w:bidi="ar-SA"/>
      </w:rPr>
    </w:lvl>
    <w:lvl w:ilvl="6" w:tplc="F7D89D06">
      <w:numFmt w:val="bullet"/>
      <w:lvlText w:val="•"/>
      <w:lvlJc w:val="left"/>
      <w:pPr>
        <w:ind w:left="6067" w:hanging="220"/>
      </w:pPr>
      <w:rPr>
        <w:rFonts w:hint="default"/>
        <w:lang w:val="fr-FR" w:eastAsia="en-US" w:bidi="ar-SA"/>
      </w:rPr>
    </w:lvl>
    <w:lvl w:ilvl="7" w:tplc="9782DB08">
      <w:numFmt w:val="bullet"/>
      <w:lvlText w:val="•"/>
      <w:lvlJc w:val="left"/>
      <w:pPr>
        <w:ind w:left="7021" w:hanging="220"/>
      </w:pPr>
      <w:rPr>
        <w:rFonts w:hint="default"/>
        <w:lang w:val="fr-FR" w:eastAsia="en-US" w:bidi="ar-SA"/>
      </w:rPr>
    </w:lvl>
    <w:lvl w:ilvl="8" w:tplc="49B29F42">
      <w:numFmt w:val="bullet"/>
      <w:lvlText w:val="•"/>
      <w:lvlJc w:val="left"/>
      <w:pPr>
        <w:ind w:left="7976" w:hanging="220"/>
      </w:pPr>
      <w:rPr>
        <w:rFonts w:hint="default"/>
        <w:lang w:val="fr-FR" w:eastAsia="en-US" w:bidi="ar-SA"/>
      </w:rPr>
    </w:lvl>
  </w:abstractNum>
  <w:abstractNum w:abstractNumId="10">
    <w:nsid w:val="2DDC178C"/>
    <w:multiLevelType w:val="hybridMultilevel"/>
    <w:tmpl w:val="0A7697E8"/>
    <w:lvl w:ilvl="0" w:tplc="33AEE612">
      <w:start w:val="1"/>
      <w:numFmt w:val="decimal"/>
      <w:lvlText w:val="(%1)"/>
      <w:lvlJc w:val="left"/>
      <w:pPr>
        <w:ind w:left="113" w:hanging="312"/>
        <w:jc w:val="left"/>
      </w:pPr>
      <w:rPr>
        <w:rFonts w:ascii="Times New Roman" w:eastAsia="Times New Roman" w:hAnsi="Times New Roman" w:cs="Times New Roman" w:hint="default"/>
        <w:spacing w:val="-6"/>
        <w:w w:val="100"/>
        <w:sz w:val="22"/>
        <w:szCs w:val="22"/>
        <w:lang w:val="fr-FR" w:eastAsia="en-US" w:bidi="ar-SA"/>
      </w:rPr>
    </w:lvl>
    <w:lvl w:ilvl="1" w:tplc="FBBAA26A">
      <w:numFmt w:val="bullet"/>
      <w:lvlText w:val="•"/>
      <w:lvlJc w:val="left"/>
      <w:pPr>
        <w:ind w:left="1096" w:hanging="312"/>
      </w:pPr>
      <w:rPr>
        <w:rFonts w:hint="default"/>
        <w:lang w:val="fr-FR" w:eastAsia="en-US" w:bidi="ar-SA"/>
      </w:rPr>
    </w:lvl>
    <w:lvl w:ilvl="2" w:tplc="564AE36E">
      <w:numFmt w:val="bullet"/>
      <w:lvlText w:val="•"/>
      <w:lvlJc w:val="left"/>
      <w:pPr>
        <w:ind w:left="2073" w:hanging="312"/>
      </w:pPr>
      <w:rPr>
        <w:rFonts w:hint="default"/>
        <w:lang w:val="fr-FR" w:eastAsia="en-US" w:bidi="ar-SA"/>
      </w:rPr>
    </w:lvl>
    <w:lvl w:ilvl="3" w:tplc="81341874">
      <w:numFmt w:val="bullet"/>
      <w:lvlText w:val="•"/>
      <w:lvlJc w:val="left"/>
      <w:pPr>
        <w:ind w:left="3049" w:hanging="312"/>
      </w:pPr>
      <w:rPr>
        <w:rFonts w:hint="default"/>
        <w:lang w:val="fr-FR" w:eastAsia="en-US" w:bidi="ar-SA"/>
      </w:rPr>
    </w:lvl>
    <w:lvl w:ilvl="4" w:tplc="92E4CA18">
      <w:numFmt w:val="bullet"/>
      <w:lvlText w:val="•"/>
      <w:lvlJc w:val="left"/>
      <w:pPr>
        <w:ind w:left="4026" w:hanging="312"/>
      </w:pPr>
      <w:rPr>
        <w:rFonts w:hint="default"/>
        <w:lang w:val="fr-FR" w:eastAsia="en-US" w:bidi="ar-SA"/>
      </w:rPr>
    </w:lvl>
    <w:lvl w:ilvl="5" w:tplc="9AC2A480">
      <w:numFmt w:val="bullet"/>
      <w:lvlText w:val="•"/>
      <w:lvlJc w:val="left"/>
      <w:pPr>
        <w:ind w:left="5002" w:hanging="312"/>
      </w:pPr>
      <w:rPr>
        <w:rFonts w:hint="default"/>
        <w:lang w:val="fr-FR" w:eastAsia="en-US" w:bidi="ar-SA"/>
      </w:rPr>
    </w:lvl>
    <w:lvl w:ilvl="6" w:tplc="3A785D84">
      <w:numFmt w:val="bullet"/>
      <w:lvlText w:val="•"/>
      <w:lvlJc w:val="left"/>
      <w:pPr>
        <w:ind w:left="5979" w:hanging="312"/>
      </w:pPr>
      <w:rPr>
        <w:rFonts w:hint="default"/>
        <w:lang w:val="fr-FR" w:eastAsia="en-US" w:bidi="ar-SA"/>
      </w:rPr>
    </w:lvl>
    <w:lvl w:ilvl="7" w:tplc="16E0E45E">
      <w:numFmt w:val="bullet"/>
      <w:lvlText w:val="•"/>
      <w:lvlJc w:val="left"/>
      <w:pPr>
        <w:ind w:left="6955" w:hanging="312"/>
      </w:pPr>
      <w:rPr>
        <w:rFonts w:hint="default"/>
        <w:lang w:val="fr-FR" w:eastAsia="en-US" w:bidi="ar-SA"/>
      </w:rPr>
    </w:lvl>
    <w:lvl w:ilvl="8" w:tplc="70B429B6">
      <w:numFmt w:val="bullet"/>
      <w:lvlText w:val="•"/>
      <w:lvlJc w:val="left"/>
      <w:pPr>
        <w:ind w:left="7932" w:hanging="312"/>
      </w:pPr>
      <w:rPr>
        <w:rFonts w:hint="default"/>
        <w:lang w:val="fr-FR" w:eastAsia="en-US" w:bidi="ar-SA"/>
      </w:rPr>
    </w:lvl>
  </w:abstractNum>
  <w:abstractNum w:abstractNumId="11">
    <w:nsid w:val="3FCE7BC9"/>
    <w:multiLevelType w:val="hybridMultilevel"/>
    <w:tmpl w:val="3A6002D2"/>
    <w:lvl w:ilvl="0" w:tplc="914441FC">
      <w:start w:val="29"/>
      <w:numFmt w:val="decimal"/>
      <w:lvlText w:val="%1"/>
      <w:lvlJc w:val="left"/>
      <w:pPr>
        <w:ind w:left="608" w:hanging="495"/>
        <w:jc w:val="left"/>
      </w:pPr>
      <w:rPr>
        <w:rFonts w:hint="default"/>
        <w:lang w:val="fr-FR" w:eastAsia="en-US" w:bidi="ar-SA"/>
      </w:rPr>
    </w:lvl>
    <w:lvl w:ilvl="1" w:tplc="D35C27AE">
      <w:start w:val="1"/>
      <w:numFmt w:val="decimal"/>
      <w:lvlText w:val="%1.%2."/>
      <w:lvlJc w:val="left"/>
      <w:pPr>
        <w:ind w:left="608" w:hanging="495"/>
        <w:jc w:val="left"/>
      </w:pPr>
      <w:rPr>
        <w:rFonts w:ascii="Times New Roman" w:eastAsia="Times New Roman" w:hAnsi="Times New Roman" w:cs="Times New Roman" w:hint="default"/>
        <w:w w:val="100"/>
        <w:sz w:val="22"/>
        <w:szCs w:val="22"/>
        <w:lang w:val="fr-FR" w:eastAsia="en-US" w:bidi="ar-SA"/>
      </w:rPr>
    </w:lvl>
    <w:lvl w:ilvl="2" w:tplc="8752D05C">
      <w:numFmt w:val="bullet"/>
      <w:lvlText w:val="•"/>
      <w:lvlJc w:val="left"/>
      <w:pPr>
        <w:ind w:left="2457" w:hanging="495"/>
      </w:pPr>
      <w:rPr>
        <w:rFonts w:hint="default"/>
        <w:lang w:val="fr-FR" w:eastAsia="en-US" w:bidi="ar-SA"/>
      </w:rPr>
    </w:lvl>
    <w:lvl w:ilvl="3" w:tplc="1234C45A">
      <w:numFmt w:val="bullet"/>
      <w:lvlText w:val="•"/>
      <w:lvlJc w:val="left"/>
      <w:pPr>
        <w:ind w:left="3385" w:hanging="495"/>
      </w:pPr>
      <w:rPr>
        <w:rFonts w:hint="default"/>
        <w:lang w:val="fr-FR" w:eastAsia="en-US" w:bidi="ar-SA"/>
      </w:rPr>
    </w:lvl>
    <w:lvl w:ilvl="4" w:tplc="4E462868">
      <w:numFmt w:val="bullet"/>
      <w:lvlText w:val="•"/>
      <w:lvlJc w:val="left"/>
      <w:pPr>
        <w:ind w:left="4314" w:hanging="495"/>
      </w:pPr>
      <w:rPr>
        <w:rFonts w:hint="default"/>
        <w:lang w:val="fr-FR" w:eastAsia="en-US" w:bidi="ar-SA"/>
      </w:rPr>
    </w:lvl>
    <w:lvl w:ilvl="5" w:tplc="82B493C4">
      <w:numFmt w:val="bullet"/>
      <w:lvlText w:val="•"/>
      <w:lvlJc w:val="left"/>
      <w:pPr>
        <w:ind w:left="5242" w:hanging="495"/>
      </w:pPr>
      <w:rPr>
        <w:rFonts w:hint="default"/>
        <w:lang w:val="fr-FR" w:eastAsia="en-US" w:bidi="ar-SA"/>
      </w:rPr>
    </w:lvl>
    <w:lvl w:ilvl="6" w:tplc="4AB42D62">
      <w:numFmt w:val="bullet"/>
      <w:lvlText w:val="•"/>
      <w:lvlJc w:val="left"/>
      <w:pPr>
        <w:ind w:left="6171" w:hanging="495"/>
      </w:pPr>
      <w:rPr>
        <w:rFonts w:hint="default"/>
        <w:lang w:val="fr-FR" w:eastAsia="en-US" w:bidi="ar-SA"/>
      </w:rPr>
    </w:lvl>
    <w:lvl w:ilvl="7" w:tplc="6E72A9E2">
      <w:numFmt w:val="bullet"/>
      <w:lvlText w:val="•"/>
      <w:lvlJc w:val="left"/>
      <w:pPr>
        <w:ind w:left="7099" w:hanging="495"/>
      </w:pPr>
      <w:rPr>
        <w:rFonts w:hint="default"/>
        <w:lang w:val="fr-FR" w:eastAsia="en-US" w:bidi="ar-SA"/>
      </w:rPr>
    </w:lvl>
    <w:lvl w:ilvl="8" w:tplc="E9040666">
      <w:numFmt w:val="bullet"/>
      <w:lvlText w:val="•"/>
      <w:lvlJc w:val="left"/>
      <w:pPr>
        <w:ind w:left="8028" w:hanging="495"/>
      </w:pPr>
      <w:rPr>
        <w:rFonts w:hint="default"/>
        <w:lang w:val="fr-FR" w:eastAsia="en-US" w:bidi="ar-SA"/>
      </w:rPr>
    </w:lvl>
  </w:abstractNum>
  <w:abstractNum w:abstractNumId="12">
    <w:nsid w:val="4C1B6251"/>
    <w:multiLevelType w:val="hybridMultilevel"/>
    <w:tmpl w:val="2764713E"/>
    <w:lvl w:ilvl="0" w:tplc="B0623248">
      <w:start w:val="1"/>
      <w:numFmt w:val="decimal"/>
      <w:lvlText w:val="%1."/>
      <w:lvlJc w:val="left"/>
      <w:pPr>
        <w:ind w:left="333" w:hanging="220"/>
        <w:jc w:val="left"/>
      </w:pPr>
      <w:rPr>
        <w:rFonts w:ascii="Times New Roman" w:eastAsia="Times New Roman" w:hAnsi="Times New Roman" w:cs="Times New Roman" w:hint="default"/>
        <w:w w:val="100"/>
        <w:sz w:val="22"/>
        <w:szCs w:val="22"/>
        <w:lang w:val="fr-FR" w:eastAsia="en-US" w:bidi="ar-SA"/>
      </w:rPr>
    </w:lvl>
    <w:lvl w:ilvl="1" w:tplc="601EC38A">
      <w:start w:val="1"/>
      <w:numFmt w:val="decimal"/>
      <w:lvlText w:val="%1.%2."/>
      <w:lvlJc w:val="left"/>
      <w:pPr>
        <w:ind w:left="498" w:hanging="385"/>
        <w:jc w:val="left"/>
      </w:pPr>
      <w:rPr>
        <w:rFonts w:ascii="Times New Roman" w:eastAsia="Times New Roman" w:hAnsi="Times New Roman" w:cs="Times New Roman" w:hint="default"/>
        <w:w w:val="100"/>
        <w:sz w:val="22"/>
        <w:szCs w:val="22"/>
        <w:lang w:val="fr-FR" w:eastAsia="en-US" w:bidi="ar-SA"/>
      </w:rPr>
    </w:lvl>
    <w:lvl w:ilvl="2" w:tplc="28E06D92">
      <w:numFmt w:val="bullet"/>
      <w:lvlText w:val="•"/>
      <w:lvlJc w:val="left"/>
      <w:pPr>
        <w:ind w:left="1542" w:hanging="385"/>
      </w:pPr>
      <w:rPr>
        <w:rFonts w:hint="default"/>
        <w:lang w:val="fr-FR" w:eastAsia="en-US" w:bidi="ar-SA"/>
      </w:rPr>
    </w:lvl>
    <w:lvl w:ilvl="3" w:tplc="F872BFC0">
      <w:numFmt w:val="bullet"/>
      <w:lvlText w:val="•"/>
      <w:lvlJc w:val="left"/>
      <w:pPr>
        <w:ind w:left="2585" w:hanging="385"/>
      </w:pPr>
      <w:rPr>
        <w:rFonts w:hint="default"/>
        <w:lang w:val="fr-FR" w:eastAsia="en-US" w:bidi="ar-SA"/>
      </w:rPr>
    </w:lvl>
    <w:lvl w:ilvl="4" w:tplc="9E3C139C">
      <w:numFmt w:val="bullet"/>
      <w:lvlText w:val="•"/>
      <w:lvlJc w:val="left"/>
      <w:pPr>
        <w:ind w:left="3628" w:hanging="385"/>
      </w:pPr>
      <w:rPr>
        <w:rFonts w:hint="default"/>
        <w:lang w:val="fr-FR" w:eastAsia="en-US" w:bidi="ar-SA"/>
      </w:rPr>
    </w:lvl>
    <w:lvl w:ilvl="5" w:tplc="C0E24338">
      <w:numFmt w:val="bullet"/>
      <w:lvlText w:val="•"/>
      <w:lvlJc w:val="left"/>
      <w:pPr>
        <w:ind w:left="4671" w:hanging="385"/>
      </w:pPr>
      <w:rPr>
        <w:rFonts w:hint="default"/>
        <w:lang w:val="fr-FR" w:eastAsia="en-US" w:bidi="ar-SA"/>
      </w:rPr>
    </w:lvl>
    <w:lvl w:ilvl="6" w:tplc="1CD8EFFC">
      <w:numFmt w:val="bullet"/>
      <w:lvlText w:val="•"/>
      <w:lvlJc w:val="left"/>
      <w:pPr>
        <w:ind w:left="5714" w:hanging="385"/>
      </w:pPr>
      <w:rPr>
        <w:rFonts w:hint="default"/>
        <w:lang w:val="fr-FR" w:eastAsia="en-US" w:bidi="ar-SA"/>
      </w:rPr>
    </w:lvl>
    <w:lvl w:ilvl="7" w:tplc="2446FD4E">
      <w:numFmt w:val="bullet"/>
      <w:lvlText w:val="•"/>
      <w:lvlJc w:val="left"/>
      <w:pPr>
        <w:ind w:left="6757" w:hanging="385"/>
      </w:pPr>
      <w:rPr>
        <w:rFonts w:hint="default"/>
        <w:lang w:val="fr-FR" w:eastAsia="en-US" w:bidi="ar-SA"/>
      </w:rPr>
    </w:lvl>
    <w:lvl w:ilvl="8" w:tplc="606C97D8">
      <w:numFmt w:val="bullet"/>
      <w:lvlText w:val="•"/>
      <w:lvlJc w:val="left"/>
      <w:pPr>
        <w:ind w:left="7799" w:hanging="385"/>
      </w:pPr>
      <w:rPr>
        <w:rFonts w:hint="default"/>
        <w:lang w:val="fr-FR" w:eastAsia="en-US" w:bidi="ar-SA"/>
      </w:rPr>
    </w:lvl>
  </w:abstractNum>
  <w:abstractNum w:abstractNumId="13">
    <w:nsid w:val="51DD5891"/>
    <w:multiLevelType w:val="hybridMultilevel"/>
    <w:tmpl w:val="E2B257C8"/>
    <w:lvl w:ilvl="0" w:tplc="F6F23800">
      <w:start w:val="1"/>
      <w:numFmt w:val="lowerLetter"/>
      <w:lvlText w:val="%1)"/>
      <w:lvlJc w:val="left"/>
      <w:pPr>
        <w:ind w:left="339" w:hanging="226"/>
        <w:jc w:val="left"/>
      </w:pPr>
      <w:rPr>
        <w:rFonts w:ascii="Times New Roman" w:eastAsia="Times New Roman" w:hAnsi="Times New Roman" w:cs="Times New Roman" w:hint="default"/>
        <w:w w:val="100"/>
        <w:sz w:val="22"/>
        <w:szCs w:val="22"/>
        <w:lang w:val="fr-FR" w:eastAsia="en-US" w:bidi="ar-SA"/>
      </w:rPr>
    </w:lvl>
    <w:lvl w:ilvl="1" w:tplc="A4DC1A18">
      <w:numFmt w:val="bullet"/>
      <w:lvlText w:val="•"/>
      <w:lvlJc w:val="left"/>
      <w:pPr>
        <w:ind w:left="1294" w:hanging="226"/>
      </w:pPr>
      <w:rPr>
        <w:rFonts w:hint="default"/>
        <w:lang w:val="fr-FR" w:eastAsia="en-US" w:bidi="ar-SA"/>
      </w:rPr>
    </w:lvl>
    <w:lvl w:ilvl="2" w:tplc="58647BEE">
      <w:numFmt w:val="bullet"/>
      <w:lvlText w:val="•"/>
      <w:lvlJc w:val="left"/>
      <w:pPr>
        <w:ind w:left="2249" w:hanging="226"/>
      </w:pPr>
      <w:rPr>
        <w:rFonts w:hint="default"/>
        <w:lang w:val="fr-FR" w:eastAsia="en-US" w:bidi="ar-SA"/>
      </w:rPr>
    </w:lvl>
    <w:lvl w:ilvl="3" w:tplc="C560ABF0">
      <w:numFmt w:val="bullet"/>
      <w:lvlText w:val="•"/>
      <w:lvlJc w:val="left"/>
      <w:pPr>
        <w:ind w:left="3203" w:hanging="226"/>
      </w:pPr>
      <w:rPr>
        <w:rFonts w:hint="default"/>
        <w:lang w:val="fr-FR" w:eastAsia="en-US" w:bidi="ar-SA"/>
      </w:rPr>
    </w:lvl>
    <w:lvl w:ilvl="4" w:tplc="9B92DAEA">
      <w:numFmt w:val="bullet"/>
      <w:lvlText w:val="•"/>
      <w:lvlJc w:val="left"/>
      <w:pPr>
        <w:ind w:left="4158" w:hanging="226"/>
      </w:pPr>
      <w:rPr>
        <w:rFonts w:hint="default"/>
        <w:lang w:val="fr-FR" w:eastAsia="en-US" w:bidi="ar-SA"/>
      </w:rPr>
    </w:lvl>
    <w:lvl w:ilvl="5" w:tplc="DF8EDF24">
      <w:numFmt w:val="bullet"/>
      <w:lvlText w:val="•"/>
      <w:lvlJc w:val="left"/>
      <w:pPr>
        <w:ind w:left="5112" w:hanging="226"/>
      </w:pPr>
      <w:rPr>
        <w:rFonts w:hint="default"/>
        <w:lang w:val="fr-FR" w:eastAsia="en-US" w:bidi="ar-SA"/>
      </w:rPr>
    </w:lvl>
    <w:lvl w:ilvl="6" w:tplc="EBCA53FE">
      <w:numFmt w:val="bullet"/>
      <w:lvlText w:val="•"/>
      <w:lvlJc w:val="left"/>
      <w:pPr>
        <w:ind w:left="6067" w:hanging="226"/>
      </w:pPr>
      <w:rPr>
        <w:rFonts w:hint="default"/>
        <w:lang w:val="fr-FR" w:eastAsia="en-US" w:bidi="ar-SA"/>
      </w:rPr>
    </w:lvl>
    <w:lvl w:ilvl="7" w:tplc="87A2B74E">
      <w:numFmt w:val="bullet"/>
      <w:lvlText w:val="•"/>
      <w:lvlJc w:val="left"/>
      <w:pPr>
        <w:ind w:left="7021" w:hanging="226"/>
      </w:pPr>
      <w:rPr>
        <w:rFonts w:hint="default"/>
        <w:lang w:val="fr-FR" w:eastAsia="en-US" w:bidi="ar-SA"/>
      </w:rPr>
    </w:lvl>
    <w:lvl w:ilvl="8" w:tplc="AC6AD17C">
      <w:numFmt w:val="bullet"/>
      <w:lvlText w:val="•"/>
      <w:lvlJc w:val="left"/>
      <w:pPr>
        <w:ind w:left="7976" w:hanging="226"/>
      </w:pPr>
      <w:rPr>
        <w:rFonts w:hint="default"/>
        <w:lang w:val="fr-FR" w:eastAsia="en-US" w:bidi="ar-SA"/>
      </w:rPr>
    </w:lvl>
  </w:abstractNum>
  <w:abstractNum w:abstractNumId="14">
    <w:nsid w:val="526F3AAD"/>
    <w:multiLevelType w:val="hybridMultilevel"/>
    <w:tmpl w:val="8E583BB4"/>
    <w:lvl w:ilvl="0" w:tplc="B34040D4">
      <w:start w:val="26"/>
      <w:numFmt w:val="decimal"/>
      <w:lvlText w:val="%1"/>
      <w:lvlJc w:val="left"/>
      <w:pPr>
        <w:ind w:left="608" w:hanging="495"/>
        <w:jc w:val="left"/>
      </w:pPr>
      <w:rPr>
        <w:rFonts w:hint="default"/>
        <w:lang w:val="fr-FR" w:eastAsia="en-US" w:bidi="ar-SA"/>
      </w:rPr>
    </w:lvl>
    <w:lvl w:ilvl="1" w:tplc="5448C598">
      <w:start w:val="1"/>
      <w:numFmt w:val="decimal"/>
      <w:lvlText w:val="%1.%2."/>
      <w:lvlJc w:val="left"/>
      <w:pPr>
        <w:ind w:left="608" w:hanging="495"/>
        <w:jc w:val="left"/>
      </w:pPr>
      <w:rPr>
        <w:rFonts w:ascii="Times New Roman" w:eastAsia="Times New Roman" w:hAnsi="Times New Roman" w:cs="Times New Roman" w:hint="default"/>
        <w:w w:val="100"/>
        <w:sz w:val="22"/>
        <w:szCs w:val="22"/>
        <w:lang w:val="fr-FR" w:eastAsia="en-US" w:bidi="ar-SA"/>
      </w:rPr>
    </w:lvl>
    <w:lvl w:ilvl="2" w:tplc="08143A22">
      <w:numFmt w:val="bullet"/>
      <w:lvlText w:val="•"/>
      <w:lvlJc w:val="left"/>
      <w:pPr>
        <w:ind w:left="2457" w:hanging="495"/>
      </w:pPr>
      <w:rPr>
        <w:rFonts w:hint="default"/>
        <w:lang w:val="fr-FR" w:eastAsia="en-US" w:bidi="ar-SA"/>
      </w:rPr>
    </w:lvl>
    <w:lvl w:ilvl="3" w:tplc="A99C76B2">
      <w:numFmt w:val="bullet"/>
      <w:lvlText w:val="•"/>
      <w:lvlJc w:val="left"/>
      <w:pPr>
        <w:ind w:left="3385" w:hanging="495"/>
      </w:pPr>
      <w:rPr>
        <w:rFonts w:hint="default"/>
        <w:lang w:val="fr-FR" w:eastAsia="en-US" w:bidi="ar-SA"/>
      </w:rPr>
    </w:lvl>
    <w:lvl w:ilvl="4" w:tplc="0DACE180">
      <w:numFmt w:val="bullet"/>
      <w:lvlText w:val="•"/>
      <w:lvlJc w:val="left"/>
      <w:pPr>
        <w:ind w:left="4314" w:hanging="495"/>
      </w:pPr>
      <w:rPr>
        <w:rFonts w:hint="default"/>
        <w:lang w:val="fr-FR" w:eastAsia="en-US" w:bidi="ar-SA"/>
      </w:rPr>
    </w:lvl>
    <w:lvl w:ilvl="5" w:tplc="724EAE9E">
      <w:numFmt w:val="bullet"/>
      <w:lvlText w:val="•"/>
      <w:lvlJc w:val="left"/>
      <w:pPr>
        <w:ind w:left="5242" w:hanging="495"/>
      </w:pPr>
      <w:rPr>
        <w:rFonts w:hint="default"/>
        <w:lang w:val="fr-FR" w:eastAsia="en-US" w:bidi="ar-SA"/>
      </w:rPr>
    </w:lvl>
    <w:lvl w:ilvl="6" w:tplc="59C0B41C">
      <w:numFmt w:val="bullet"/>
      <w:lvlText w:val="•"/>
      <w:lvlJc w:val="left"/>
      <w:pPr>
        <w:ind w:left="6171" w:hanging="495"/>
      </w:pPr>
      <w:rPr>
        <w:rFonts w:hint="default"/>
        <w:lang w:val="fr-FR" w:eastAsia="en-US" w:bidi="ar-SA"/>
      </w:rPr>
    </w:lvl>
    <w:lvl w:ilvl="7" w:tplc="392A8E06">
      <w:numFmt w:val="bullet"/>
      <w:lvlText w:val="•"/>
      <w:lvlJc w:val="left"/>
      <w:pPr>
        <w:ind w:left="7099" w:hanging="495"/>
      </w:pPr>
      <w:rPr>
        <w:rFonts w:hint="default"/>
        <w:lang w:val="fr-FR" w:eastAsia="en-US" w:bidi="ar-SA"/>
      </w:rPr>
    </w:lvl>
    <w:lvl w:ilvl="8" w:tplc="0622BC5C">
      <w:numFmt w:val="bullet"/>
      <w:lvlText w:val="•"/>
      <w:lvlJc w:val="left"/>
      <w:pPr>
        <w:ind w:left="8028" w:hanging="495"/>
      </w:pPr>
      <w:rPr>
        <w:rFonts w:hint="default"/>
        <w:lang w:val="fr-FR" w:eastAsia="en-US" w:bidi="ar-SA"/>
      </w:rPr>
    </w:lvl>
  </w:abstractNum>
  <w:abstractNum w:abstractNumId="15">
    <w:nsid w:val="53801D2C"/>
    <w:multiLevelType w:val="hybridMultilevel"/>
    <w:tmpl w:val="BC6AE3A2"/>
    <w:lvl w:ilvl="0" w:tplc="66E6DDBA">
      <w:start w:val="1"/>
      <w:numFmt w:val="decimal"/>
      <w:lvlText w:val="(%1)"/>
      <w:lvlJc w:val="left"/>
      <w:pPr>
        <w:ind w:left="113" w:hanging="312"/>
        <w:jc w:val="left"/>
      </w:pPr>
      <w:rPr>
        <w:rFonts w:ascii="Times New Roman" w:eastAsia="Times New Roman" w:hAnsi="Times New Roman" w:cs="Times New Roman" w:hint="default"/>
        <w:spacing w:val="-17"/>
        <w:w w:val="100"/>
        <w:sz w:val="22"/>
        <w:szCs w:val="22"/>
        <w:lang w:val="fr-FR" w:eastAsia="en-US" w:bidi="ar-SA"/>
      </w:rPr>
    </w:lvl>
    <w:lvl w:ilvl="1" w:tplc="E708C586">
      <w:numFmt w:val="bullet"/>
      <w:lvlText w:val="•"/>
      <w:lvlJc w:val="left"/>
      <w:pPr>
        <w:ind w:left="1096" w:hanging="312"/>
      </w:pPr>
      <w:rPr>
        <w:rFonts w:hint="default"/>
        <w:lang w:val="fr-FR" w:eastAsia="en-US" w:bidi="ar-SA"/>
      </w:rPr>
    </w:lvl>
    <w:lvl w:ilvl="2" w:tplc="34F8627C">
      <w:numFmt w:val="bullet"/>
      <w:lvlText w:val="•"/>
      <w:lvlJc w:val="left"/>
      <w:pPr>
        <w:ind w:left="2073" w:hanging="312"/>
      </w:pPr>
      <w:rPr>
        <w:rFonts w:hint="default"/>
        <w:lang w:val="fr-FR" w:eastAsia="en-US" w:bidi="ar-SA"/>
      </w:rPr>
    </w:lvl>
    <w:lvl w:ilvl="3" w:tplc="AF7A5514">
      <w:numFmt w:val="bullet"/>
      <w:lvlText w:val="•"/>
      <w:lvlJc w:val="left"/>
      <w:pPr>
        <w:ind w:left="3049" w:hanging="312"/>
      </w:pPr>
      <w:rPr>
        <w:rFonts w:hint="default"/>
        <w:lang w:val="fr-FR" w:eastAsia="en-US" w:bidi="ar-SA"/>
      </w:rPr>
    </w:lvl>
    <w:lvl w:ilvl="4" w:tplc="4DB6A50A">
      <w:numFmt w:val="bullet"/>
      <w:lvlText w:val="•"/>
      <w:lvlJc w:val="left"/>
      <w:pPr>
        <w:ind w:left="4026" w:hanging="312"/>
      </w:pPr>
      <w:rPr>
        <w:rFonts w:hint="default"/>
        <w:lang w:val="fr-FR" w:eastAsia="en-US" w:bidi="ar-SA"/>
      </w:rPr>
    </w:lvl>
    <w:lvl w:ilvl="5" w:tplc="FA10BE26">
      <w:numFmt w:val="bullet"/>
      <w:lvlText w:val="•"/>
      <w:lvlJc w:val="left"/>
      <w:pPr>
        <w:ind w:left="5002" w:hanging="312"/>
      </w:pPr>
      <w:rPr>
        <w:rFonts w:hint="default"/>
        <w:lang w:val="fr-FR" w:eastAsia="en-US" w:bidi="ar-SA"/>
      </w:rPr>
    </w:lvl>
    <w:lvl w:ilvl="6" w:tplc="68061F44">
      <w:numFmt w:val="bullet"/>
      <w:lvlText w:val="•"/>
      <w:lvlJc w:val="left"/>
      <w:pPr>
        <w:ind w:left="5979" w:hanging="312"/>
      </w:pPr>
      <w:rPr>
        <w:rFonts w:hint="default"/>
        <w:lang w:val="fr-FR" w:eastAsia="en-US" w:bidi="ar-SA"/>
      </w:rPr>
    </w:lvl>
    <w:lvl w:ilvl="7" w:tplc="BD38B94E">
      <w:numFmt w:val="bullet"/>
      <w:lvlText w:val="•"/>
      <w:lvlJc w:val="left"/>
      <w:pPr>
        <w:ind w:left="6955" w:hanging="312"/>
      </w:pPr>
      <w:rPr>
        <w:rFonts w:hint="default"/>
        <w:lang w:val="fr-FR" w:eastAsia="en-US" w:bidi="ar-SA"/>
      </w:rPr>
    </w:lvl>
    <w:lvl w:ilvl="8" w:tplc="973082E0">
      <w:numFmt w:val="bullet"/>
      <w:lvlText w:val="•"/>
      <w:lvlJc w:val="left"/>
      <w:pPr>
        <w:ind w:left="7932" w:hanging="312"/>
      </w:pPr>
      <w:rPr>
        <w:rFonts w:hint="default"/>
        <w:lang w:val="fr-FR" w:eastAsia="en-US" w:bidi="ar-SA"/>
      </w:rPr>
    </w:lvl>
  </w:abstractNum>
  <w:abstractNum w:abstractNumId="16">
    <w:nsid w:val="54627515"/>
    <w:multiLevelType w:val="hybridMultilevel"/>
    <w:tmpl w:val="FD6A59D8"/>
    <w:lvl w:ilvl="0" w:tplc="420E6E20">
      <w:start w:val="1"/>
      <w:numFmt w:val="decimal"/>
      <w:lvlText w:val="(%1)"/>
      <w:lvlJc w:val="left"/>
      <w:pPr>
        <w:ind w:left="113" w:hanging="312"/>
        <w:jc w:val="left"/>
      </w:pPr>
      <w:rPr>
        <w:rFonts w:ascii="Times New Roman" w:eastAsia="Times New Roman" w:hAnsi="Times New Roman" w:cs="Times New Roman" w:hint="default"/>
        <w:spacing w:val="-3"/>
        <w:w w:val="100"/>
        <w:sz w:val="22"/>
        <w:szCs w:val="22"/>
        <w:lang w:val="fr-FR" w:eastAsia="en-US" w:bidi="ar-SA"/>
      </w:rPr>
    </w:lvl>
    <w:lvl w:ilvl="1" w:tplc="3D740750">
      <w:numFmt w:val="bullet"/>
      <w:lvlText w:val="•"/>
      <w:lvlJc w:val="left"/>
      <w:pPr>
        <w:ind w:left="1096" w:hanging="312"/>
      </w:pPr>
      <w:rPr>
        <w:rFonts w:hint="default"/>
        <w:lang w:val="fr-FR" w:eastAsia="en-US" w:bidi="ar-SA"/>
      </w:rPr>
    </w:lvl>
    <w:lvl w:ilvl="2" w:tplc="0D0E2F66">
      <w:numFmt w:val="bullet"/>
      <w:lvlText w:val="•"/>
      <w:lvlJc w:val="left"/>
      <w:pPr>
        <w:ind w:left="2073" w:hanging="312"/>
      </w:pPr>
      <w:rPr>
        <w:rFonts w:hint="default"/>
        <w:lang w:val="fr-FR" w:eastAsia="en-US" w:bidi="ar-SA"/>
      </w:rPr>
    </w:lvl>
    <w:lvl w:ilvl="3" w:tplc="D5AA6CD0">
      <w:numFmt w:val="bullet"/>
      <w:lvlText w:val="•"/>
      <w:lvlJc w:val="left"/>
      <w:pPr>
        <w:ind w:left="3049" w:hanging="312"/>
      </w:pPr>
      <w:rPr>
        <w:rFonts w:hint="default"/>
        <w:lang w:val="fr-FR" w:eastAsia="en-US" w:bidi="ar-SA"/>
      </w:rPr>
    </w:lvl>
    <w:lvl w:ilvl="4" w:tplc="FB28BD6A">
      <w:numFmt w:val="bullet"/>
      <w:lvlText w:val="•"/>
      <w:lvlJc w:val="left"/>
      <w:pPr>
        <w:ind w:left="4026" w:hanging="312"/>
      </w:pPr>
      <w:rPr>
        <w:rFonts w:hint="default"/>
        <w:lang w:val="fr-FR" w:eastAsia="en-US" w:bidi="ar-SA"/>
      </w:rPr>
    </w:lvl>
    <w:lvl w:ilvl="5" w:tplc="168C63DC">
      <w:numFmt w:val="bullet"/>
      <w:lvlText w:val="•"/>
      <w:lvlJc w:val="left"/>
      <w:pPr>
        <w:ind w:left="5002" w:hanging="312"/>
      </w:pPr>
      <w:rPr>
        <w:rFonts w:hint="default"/>
        <w:lang w:val="fr-FR" w:eastAsia="en-US" w:bidi="ar-SA"/>
      </w:rPr>
    </w:lvl>
    <w:lvl w:ilvl="6" w:tplc="43D82B42">
      <w:numFmt w:val="bullet"/>
      <w:lvlText w:val="•"/>
      <w:lvlJc w:val="left"/>
      <w:pPr>
        <w:ind w:left="5979" w:hanging="312"/>
      </w:pPr>
      <w:rPr>
        <w:rFonts w:hint="default"/>
        <w:lang w:val="fr-FR" w:eastAsia="en-US" w:bidi="ar-SA"/>
      </w:rPr>
    </w:lvl>
    <w:lvl w:ilvl="7" w:tplc="FC7A633E">
      <w:numFmt w:val="bullet"/>
      <w:lvlText w:val="•"/>
      <w:lvlJc w:val="left"/>
      <w:pPr>
        <w:ind w:left="6955" w:hanging="312"/>
      </w:pPr>
      <w:rPr>
        <w:rFonts w:hint="default"/>
        <w:lang w:val="fr-FR" w:eastAsia="en-US" w:bidi="ar-SA"/>
      </w:rPr>
    </w:lvl>
    <w:lvl w:ilvl="8" w:tplc="C0BECF3C">
      <w:numFmt w:val="bullet"/>
      <w:lvlText w:val="•"/>
      <w:lvlJc w:val="left"/>
      <w:pPr>
        <w:ind w:left="7932" w:hanging="312"/>
      </w:pPr>
      <w:rPr>
        <w:rFonts w:hint="default"/>
        <w:lang w:val="fr-FR" w:eastAsia="en-US" w:bidi="ar-SA"/>
      </w:rPr>
    </w:lvl>
  </w:abstractNum>
  <w:abstractNum w:abstractNumId="17">
    <w:nsid w:val="54756354"/>
    <w:multiLevelType w:val="hybridMultilevel"/>
    <w:tmpl w:val="9EDA988C"/>
    <w:lvl w:ilvl="0" w:tplc="BC164270">
      <w:start w:val="1"/>
      <w:numFmt w:val="decimal"/>
      <w:lvlText w:val="%1."/>
      <w:lvlJc w:val="left"/>
      <w:pPr>
        <w:ind w:left="333" w:hanging="220"/>
        <w:jc w:val="left"/>
      </w:pPr>
      <w:rPr>
        <w:rFonts w:ascii="Times New Roman" w:eastAsia="Times New Roman" w:hAnsi="Times New Roman" w:cs="Times New Roman" w:hint="default"/>
        <w:w w:val="100"/>
        <w:sz w:val="22"/>
        <w:szCs w:val="22"/>
        <w:lang w:val="fr-FR" w:eastAsia="en-US" w:bidi="ar-SA"/>
      </w:rPr>
    </w:lvl>
    <w:lvl w:ilvl="1" w:tplc="2B12C7A6">
      <w:numFmt w:val="bullet"/>
      <w:lvlText w:val="•"/>
      <w:lvlJc w:val="left"/>
      <w:pPr>
        <w:ind w:left="1294" w:hanging="220"/>
      </w:pPr>
      <w:rPr>
        <w:rFonts w:hint="default"/>
        <w:lang w:val="fr-FR" w:eastAsia="en-US" w:bidi="ar-SA"/>
      </w:rPr>
    </w:lvl>
    <w:lvl w:ilvl="2" w:tplc="E14A6C48">
      <w:numFmt w:val="bullet"/>
      <w:lvlText w:val="•"/>
      <w:lvlJc w:val="left"/>
      <w:pPr>
        <w:ind w:left="2249" w:hanging="220"/>
      </w:pPr>
      <w:rPr>
        <w:rFonts w:hint="default"/>
        <w:lang w:val="fr-FR" w:eastAsia="en-US" w:bidi="ar-SA"/>
      </w:rPr>
    </w:lvl>
    <w:lvl w:ilvl="3" w:tplc="A29CCDC4">
      <w:numFmt w:val="bullet"/>
      <w:lvlText w:val="•"/>
      <w:lvlJc w:val="left"/>
      <w:pPr>
        <w:ind w:left="3203" w:hanging="220"/>
      </w:pPr>
      <w:rPr>
        <w:rFonts w:hint="default"/>
        <w:lang w:val="fr-FR" w:eastAsia="en-US" w:bidi="ar-SA"/>
      </w:rPr>
    </w:lvl>
    <w:lvl w:ilvl="4" w:tplc="9508E4E6">
      <w:numFmt w:val="bullet"/>
      <w:lvlText w:val="•"/>
      <w:lvlJc w:val="left"/>
      <w:pPr>
        <w:ind w:left="4158" w:hanging="220"/>
      </w:pPr>
      <w:rPr>
        <w:rFonts w:hint="default"/>
        <w:lang w:val="fr-FR" w:eastAsia="en-US" w:bidi="ar-SA"/>
      </w:rPr>
    </w:lvl>
    <w:lvl w:ilvl="5" w:tplc="D096B256">
      <w:numFmt w:val="bullet"/>
      <w:lvlText w:val="•"/>
      <w:lvlJc w:val="left"/>
      <w:pPr>
        <w:ind w:left="5112" w:hanging="220"/>
      </w:pPr>
      <w:rPr>
        <w:rFonts w:hint="default"/>
        <w:lang w:val="fr-FR" w:eastAsia="en-US" w:bidi="ar-SA"/>
      </w:rPr>
    </w:lvl>
    <w:lvl w:ilvl="6" w:tplc="28E43A74">
      <w:numFmt w:val="bullet"/>
      <w:lvlText w:val="•"/>
      <w:lvlJc w:val="left"/>
      <w:pPr>
        <w:ind w:left="6067" w:hanging="220"/>
      </w:pPr>
      <w:rPr>
        <w:rFonts w:hint="default"/>
        <w:lang w:val="fr-FR" w:eastAsia="en-US" w:bidi="ar-SA"/>
      </w:rPr>
    </w:lvl>
    <w:lvl w:ilvl="7" w:tplc="CA3619C8">
      <w:numFmt w:val="bullet"/>
      <w:lvlText w:val="•"/>
      <w:lvlJc w:val="left"/>
      <w:pPr>
        <w:ind w:left="7021" w:hanging="220"/>
      </w:pPr>
      <w:rPr>
        <w:rFonts w:hint="default"/>
        <w:lang w:val="fr-FR" w:eastAsia="en-US" w:bidi="ar-SA"/>
      </w:rPr>
    </w:lvl>
    <w:lvl w:ilvl="8" w:tplc="5D0046A4">
      <w:numFmt w:val="bullet"/>
      <w:lvlText w:val="•"/>
      <w:lvlJc w:val="left"/>
      <w:pPr>
        <w:ind w:left="7976" w:hanging="220"/>
      </w:pPr>
      <w:rPr>
        <w:rFonts w:hint="default"/>
        <w:lang w:val="fr-FR" w:eastAsia="en-US" w:bidi="ar-SA"/>
      </w:rPr>
    </w:lvl>
  </w:abstractNum>
  <w:abstractNum w:abstractNumId="18">
    <w:nsid w:val="57AC323A"/>
    <w:multiLevelType w:val="hybridMultilevel"/>
    <w:tmpl w:val="55447D18"/>
    <w:lvl w:ilvl="0" w:tplc="702017EC">
      <w:numFmt w:val="bullet"/>
      <w:lvlText w:val="-"/>
      <w:lvlJc w:val="left"/>
      <w:pPr>
        <w:ind w:left="113" w:hanging="129"/>
      </w:pPr>
      <w:rPr>
        <w:rFonts w:ascii="Times New Roman" w:eastAsia="Times New Roman" w:hAnsi="Times New Roman" w:cs="Times New Roman" w:hint="default"/>
        <w:spacing w:val="-9"/>
        <w:w w:val="100"/>
        <w:sz w:val="22"/>
        <w:szCs w:val="22"/>
        <w:lang w:val="fr-FR" w:eastAsia="en-US" w:bidi="ar-SA"/>
      </w:rPr>
    </w:lvl>
    <w:lvl w:ilvl="1" w:tplc="23D28616">
      <w:numFmt w:val="bullet"/>
      <w:lvlText w:val="•"/>
      <w:lvlJc w:val="left"/>
      <w:pPr>
        <w:ind w:left="1096" w:hanging="129"/>
      </w:pPr>
      <w:rPr>
        <w:rFonts w:hint="default"/>
        <w:lang w:val="fr-FR" w:eastAsia="en-US" w:bidi="ar-SA"/>
      </w:rPr>
    </w:lvl>
    <w:lvl w:ilvl="2" w:tplc="5A72403C">
      <w:numFmt w:val="bullet"/>
      <w:lvlText w:val="•"/>
      <w:lvlJc w:val="left"/>
      <w:pPr>
        <w:ind w:left="2073" w:hanging="129"/>
      </w:pPr>
      <w:rPr>
        <w:rFonts w:hint="default"/>
        <w:lang w:val="fr-FR" w:eastAsia="en-US" w:bidi="ar-SA"/>
      </w:rPr>
    </w:lvl>
    <w:lvl w:ilvl="3" w:tplc="A32E8F1E">
      <w:numFmt w:val="bullet"/>
      <w:lvlText w:val="•"/>
      <w:lvlJc w:val="left"/>
      <w:pPr>
        <w:ind w:left="3049" w:hanging="129"/>
      </w:pPr>
      <w:rPr>
        <w:rFonts w:hint="default"/>
        <w:lang w:val="fr-FR" w:eastAsia="en-US" w:bidi="ar-SA"/>
      </w:rPr>
    </w:lvl>
    <w:lvl w:ilvl="4" w:tplc="1242BDF2">
      <w:numFmt w:val="bullet"/>
      <w:lvlText w:val="•"/>
      <w:lvlJc w:val="left"/>
      <w:pPr>
        <w:ind w:left="4026" w:hanging="129"/>
      </w:pPr>
      <w:rPr>
        <w:rFonts w:hint="default"/>
        <w:lang w:val="fr-FR" w:eastAsia="en-US" w:bidi="ar-SA"/>
      </w:rPr>
    </w:lvl>
    <w:lvl w:ilvl="5" w:tplc="8DEC27EE">
      <w:numFmt w:val="bullet"/>
      <w:lvlText w:val="•"/>
      <w:lvlJc w:val="left"/>
      <w:pPr>
        <w:ind w:left="5002" w:hanging="129"/>
      </w:pPr>
      <w:rPr>
        <w:rFonts w:hint="default"/>
        <w:lang w:val="fr-FR" w:eastAsia="en-US" w:bidi="ar-SA"/>
      </w:rPr>
    </w:lvl>
    <w:lvl w:ilvl="6" w:tplc="2BB04AE2">
      <w:numFmt w:val="bullet"/>
      <w:lvlText w:val="•"/>
      <w:lvlJc w:val="left"/>
      <w:pPr>
        <w:ind w:left="5979" w:hanging="129"/>
      </w:pPr>
      <w:rPr>
        <w:rFonts w:hint="default"/>
        <w:lang w:val="fr-FR" w:eastAsia="en-US" w:bidi="ar-SA"/>
      </w:rPr>
    </w:lvl>
    <w:lvl w:ilvl="7" w:tplc="3F5E48E0">
      <w:numFmt w:val="bullet"/>
      <w:lvlText w:val="•"/>
      <w:lvlJc w:val="left"/>
      <w:pPr>
        <w:ind w:left="6955" w:hanging="129"/>
      </w:pPr>
      <w:rPr>
        <w:rFonts w:hint="default"/>
        <w:lang w:val="fr-FR" w:eastAsia="en-US" w:bidi="ar-SA"/>
      </w:rPr>
    </w:lvl>
    <w:lvl w:ilvl="8" w:tplc="39863422">
      <w:numFmt w:val="bullet"/>
      <w:lvlText w:val="•"/>
      <w:lvlJc w:val="left"/>
      <w:pPr>
        <w:ind w:left="7932" w:hanging="129"/>
      </w:pPr>
      <w:rPr>
        <w:rFonts w:hint="default"/>
        <w:lang w:val="fr-FR" w:eastAsia="en-US" w:bidi="ar-SA"/>
      </w:rPr>
    </w:lvl>
  </w:abstractNum>
  <w:abstractNum w:abstractNumId="19">
    <w:nsid w:val="59F72D53"/>
    <w:multiLevelType w:val="hybridMultilevel"/>
    <w:tmpl w:val="E580F15E"/>
    <w:lvl w:ilvl="0" w:tplc="6E38F7B8">
      <w:start w:val="1"/>
      <w:numFmt w:val="lowerLetter"/>
      <w:lvlText w:val="%1)"/>
      <w:lvlJc w:val="left"/>
      <w:pPr>
        <w:ind w:left="113" w:hanging="226"/>
        <w:jc w:val="left"/>
      </w:pPr>
      <w:rPr>
        <w:rFonts w:ascii="Times New Roman" w:eastAsia="Times New Roman" w:hAnsi="Times New Roman" w:cs="Times New Roman" w:hint="default"/>
        <w:spacing w:val="-6"/>
        <w:w w:val="100"/>
        <w:sz w:val="22"/>
        <w:szCs w:val="22"/>
        <w:lang w:val="fr-FR" w:eastAsia="en-US" w:bidi="ar-SA"/>
      </w:rPr>
    </w:lvl>
    <w:lvl w:ilvl="1" w:tplc="F7E0D4C6">
      <w:numFmt w:val="bullet"/>
      <w:lvlText w:val="•"/>
      <w:lvlJc w:val="left"/>
      <w:pPr>
        <w:ind w:left="1096" w:hanging="226"/>
      </w:pPr>
      <w:rPr>
        <w:rFonts w:hint="default"/>
        <w:lang w:val="fr-FR" w:eastAsia="en-US" w:bidi="ar-SA"/>
      </w:rPr>
    </w:lvl>
    <w:lvl w:ilvl="2" w:tplc="4D066E64">
      <w:numFmt w:val="bullet"/>
      <w:lvlText w:val="•"/>
      <w:lvlJc w:val="left"/>
      <w:pPr>
        <w:ind w:left="2073" w:hanging="226"/>
      </w:pPr>
      <w:rPr>
        <w:rFonts w:hint="default"/>
        <w:lang w:val="fr-FR" w:eastAsia="en-US" w:bidi="ar-SA"/>
      </w:rPr>
    </w:lvl>
    <w:lvl w:ilvl="3" w:tplc="66B82DF0">
      <w:numFmt w:val="bullet"/>
      <w:lvlText w:val="•"/>
      <w:lvlJc w:val="left"/>
      <w:pPr>
        <w:ind w:left="3049" w:hanging="226"/>
      </w:pPr>
      <w:rPr>
        <w:rFonts w:hint="default"/>
        <w:lang w:val="fr-FR" w:eastAsia="en-US" w:bidi="ar-SA"/>
      </w:rPr>
    </w:lvl>
    <w:lvl w:ilvl="4" w:tplc="D6784DC4">
      <w:numFmt w:val="bullet"/>
      <w:lvlText w:val="•"/>
      <w:lvlJc w:val="left"/>
      <w:pPr>
        <w:ind w:left="4026" w:hanging="226"/>
      </w:pPr>
      <w:rPr>
        <w:rFonts w:hint="default"/>
        <w:lang w:val="fr-FR" w:eastAsia="en-US" w:bidi="ar-SA"/>
      </w:rPr>
    </w:lvl>
    <w:lvl w:ilvl="5" w:tplc="E334CDD4">
      <w:numFmt w:val="bullet"/>
      <w:lvlText w:val="•"/>
      <w:lvlJc w:val="left"/>
      <w:pPr>
        <w:ind w:left="5002" w:hanging="226"/>
      </w:pPr>
      <w:rPr>
        <w:rFonts w:hint="default"/>
        <w:lang w:val="fr-FR" w:eastAsia="en-US" w:bidi="ar-SA"/>
      </w:rPr>
    </w:lvl>
    <w:lvl w:ilvl="6" w:tplc="D722DC8E">
      <w:numFmt w:val="bullet"/>
      <w:lvlText w:val="•"/>
      <w:lvlJc w:val="left"/>
      <w:pPr>
        <w:ind w:left="5979" w:hanging="226"/>
      </w:pPr>
      <w:rPr>
        <w:rFonts w:hint="default"/>
        <w:lang w:val="fr-FR" w:eastAsia="en-US" w:bidi="ar-SA"/>
      </w:rPr>
    </w:lvl>
    <w:lvl w:ilvl="7" w:tplc="CA42ED62">
      <w:numFmt w:val="bullet"/>
      <w:lvlText w:val="•"/>
      <w:lvlJc w:val="left"/>
      <w:pPr>
        <w:ind w:left="6955" w:hanging="226"/>
      </w:pPr>
      <w:rPr>
        <w:rFonts w:hint="default"/>
        <w:lang w:val="fr-FR" w:eastAsia="en-US" w:bidi="ar-SA"/>
      </w:rPr>
    </w:lvl>
    <w:lvl w:ilvl="8" w:tplc="4E301ABA">
      <w:numFmt w:val="bullet"/>
      <w:lvlText w:val="•"/>
      <w:lvlJc w:val="left"/>
      <w:pPr>
        <w:ind w:left="7932" w:hanging="226"/>
      </w:pPr>
      <w:rPr>
        <w:rFonts w:hint="default"/>
        <w:lang w:val="fr-FR" w:eastAsia="en-US" w:bidi="ar-SA"/>
      </w:rPr>
    </w:lvl>
  </w:abstractNum>
  <w:abstractNum w:abstractNumId="20">
    <w:nsid w:val="5C142ED0"/>
    <w:multiLevelType w:val="hybridMultilevel"/>
    <w:tmpl w:val="58646068"/>
    <w:lvl w:ilvl="0" w:tplc="E938C258">
      <w:start w:val="1"/>
      <w:numFmt w:val="upperRoman"/>
      <w:lvlText w:val="%1."/>
      <w:lvlJc w:val="left"/>
      <w:pPr>
        <w:ind w:left="297" w:hanging="184"/>
        <w:jc w:val="left"/>
      </w:pPr>
      <w:rPr>
        <w:rFonts w:ascii="Times New Roman" w:eastAsia="Times New Roman" w:hAnsi="Times New Roman" w:cs="Times New Roman" w:hint="default"/>
        <w:w w:val="100"/>
        <w:sz w:val="22"/>
        <w:szCs w:val="22"/>
        <w:lang w:val="fr-FR" w:eastAsia="en-US" w:bidi="ar-SA"/>
      </w:rPr>
    </w:lvl>
    <w:lvl w:ilvl="1" w:tplc="49DCCA94">
      <w:start w:val="1"/>
      <w:numFmt w:val="decimal"/>
      <w:lvlText w:val="%2."/>
      <w:lvlJc w:val="left"/>
      <w:pPr>
        <w:ind w:left="333" w:hanging="220"/>
        <w:jc w:val="left"/>
      </w:pPr>
      <w:rPr>
        <w:rFonts w:ascii="Times New Roman" w:eastAsia="Times New Roman" w:hAnsi="Times New Roman" w:cs="Times New Roman" w:hint="default"/>
        <w:w w:val="100"/>
        <w:sz w:val="22"/>
        <w:szCs w:val="22"/>
        <w:lang w:val="fr-FR" w:eastAsia="en-US" w:bidi="ar-SA"/>
      </w:rPr>
    </w:lvl>
    <w:lvl w:ilvl="2" w:tplc="2FC2A6BE">
      <w:numFmt w:val="bullet"/>
      <w:lvlText w:val="•"/>
      <w:lvlJc w:val="left"/>
      <w:pPr>
        <w:ind w:left="1400" w:hanging="220"/>
      </w:pPr>
      <w:rPr>
        <w:rFonts w:hint="default"/>
        <w:lang w:val="fr-FR" w:eastAsia="en-US" w:bidi="ar-SA"/>
      </w:rPr>
    </w:lvl>
    <w:lvl w:ilvl="3" w:tplc="729C2A82">
      <w:numFmt w:val="bullet"/>
      <w:lvlText w:val="•"/>
      <w:lvlJc w:val="left"/>
      <w:pPr>
        <w:ind w:left="2461" w:hanging="220"/>
      </w:pPr>
      <w:rPr>
        <w:rFonts w:hint="default"/>
        <w:lang w:val="fr-FR" w:eastAsia="en-US" w:bidi="ar-SA"/>
      </w:rPr>
    </w:lvl>
    <w:lvl w:ilvl="4" w:tplc="25B020F8">
      <w:numFmt w:val="bullet"/>
      <w:lvlText w:val="•"/>
      <w:lvlJc w:val="left"/>
      <w:pPr>
        <w:ind w:left="3521" w:hanging="220"/>
      </w:pPr>
      <w:rPr>
        <w:rFonts w:hint="default"/>
        <w:lang w:val="fr-FR" w:eastAsia="en-US" w:bidi="ar-SA"/>
      </w:rPr>
    </w:lvl>
    <w:lvl w:ilvl="5" w:tplc="279AC384">
      <w:numFmt w:val="bullet"/>
      <w:lvlText w:val="•"/>
      <w:lvlJc w:val="left"/>
      <w:pPr>
        <w:ind w:left="4582" w:hanging="220"/>
      </w:pPr>
      <w:rPr>
        <w:rFonts w:hint="default"/>
        <w:lang w:val="fr-FR" w:eastAsia="en-US" w:bidi="ar-SA"/>
      </w:rPr>
    </w:lvl>
    <w:lvl w:ilvl="6" w:tplc="1C30CC5C">
      <w:numFmt w:val="bullet"/>
      <w:lvlText w:val="•"/>
      <w:lvlJc w:val="left"/>
      <w:pPr>
        <w:ind w:left="5643" w:hanging="220"/>
      </w:pPr>
      <w:rPr>
        <w:rFonts w:hint="default"/>
        <w:lang w:val="fr-FR" w:eastAsia="en-US" w:bidi="ar-SA"/>
      </w:rPr>
    </w:lvl>
    <w:lvl w:ilvl="7" w:tplc="605AF4A4">
      <w:numFmt w:val="bullet"/>
      <w:lvlText w:val="•"/>
      <w:lvlJc w:val="left"/>
      <w:pPr>
        <w:ind w:left="6703" w:hanging="220"/>
      </w:pPr>
      <w:rPr>
        <w:rFonts w:hint="default"/>
        <w:lang w:val="fr-FR" w:eastAsia="en-US" w:bidi="ar-SA"/>
      </w:rPr>
    </w:lvl>
    <w:lvl w:ilvl="8" w:tplc="FEE6487A">
      <w:numFmt w:val="bullet"/>
      <w:lvlText w:val="•"/>
      <w:lvlJc w:val="left"/>
      <w:pPr>
        <w:ind w:left="7764" w:hanging="220"/>
      </w:pPr>
      <w:rPr>
        <w:rFonts w:hint="default"/>
        <w:lang w:val="fr-FR" w:eastAsia="en-US" w:bidi="ar-SA"/>
      </w:rPr>
    </w:lvl>
  </w:abstractNum>
  <w:abstractNum w:abstractNumId="21">
    <w:nsid w:val="62632FD3"/>
    <w:multiLevelType w:val="hybridMultilevel"/>
    <w:tmpl w:val="B650AA0C"/>
    <w:lvl w:ilvl="0" w:tplc="28A0EEC2">
      <w:start w:val="1"/>
      <w:numFmt w:val="lowerLetter"/>
      <w:lvlText w:val="%1)"/>
      <w:lvlJc w:val="left"/>
      <w:pPr>
        <w:ind w:left="339" w:hanging="226"/>
        <w:jc w:val="left"/>
      </w:pPr>
      <w:rPr>
        <w:rFonts w:ascii="Times New Roman" w:eastAsia="Times New Roman" w:hAnsi="Times New Roman" w:cs="Times New Roman" w:hint="default"/>
        <w:w w:val="100"/>
        <w:sz w:val="22"/>
        <w:szCs w:val="22"/>
        <w:lang w:val="fr-FR" w:eastAsia="en-US" w:bidi="ar-SA"/>
      </w:rPr>
    </w:lvl>
    <w:lvl w:ilvl="1" w:tplc="0D3AAB64">
      <w:numFmt w:val="bullet"/>
      <w:lvlText w:val="•"/>
      <w:lvlJc w:val="left"/>
      <w:pPr>
        <w:ind w:left="1294" w:hanging="226"/>
      </w:pPr>
      <w:rPr>
        <w:rFonts w:hint="default"/>
        <w:lang w:val="fr-FR" w:eastAsia="en-US" w:bidi="ar-SA"/>
      </w:rPr>
    </w:lvl>
    <w:lvl w:ilvl="2" w:tplc="A8EC17C2">
      <w:numFmt w:val="bullet"/>
      <w:lvlText w:val="•"/>
      <w:lvlJc w:val="left"/>
      <w:pPr>
        <w:ind w:left="2249" w:hanging="226"/>
      </w:pPr>
      <w:rPr>
        <w:rFonts w:hint="default"/>
        <w:lang w:val="fr-FR" w:eastAsia="en-US" w:bidi="ar-SA"/>
      </w:rPr>
    </w:lvl>
    <w:lvl w:ilvl="3" w:tplc="CC207AC6">
      <w:numFmt w:val="bullet"/>
      <w:lvlText w:val="•"/>
      <w:lvlJc w:val="left"/>
      <w:pPr>
        <w:ind w:left="3203" w:hanging="226"/>
      </w:pPr>
      <w:rPr>
        <w:rFonts w:hint="default"/>
        <w:lang w:val="fr-FR" w:eastAsia="en-US" w:bidi="ar-SA"/>
      </w:rPr>
    </w:lvl>
    <w:lvl w:ilvl="4" w:tplc="A57C2BE0">
      <w:numFmt w:val="bullet"/>
      <w:lvlText w:val="•"/>
      <w:lvlJc w:val="left"/>
      <w:pPr>
        <w:ind w:left="4158" w:hanging="226"/>
      </w:pPr>
      <w:rPr>
        <w:rFonts w:hint="default"/>
        <w:lang w:val="fr-FR" w:eastAsia="en-US" w:bidi="ar-SA"/>
      </w:rPr>
    </w:lvl>
    <w:lvl w:ilvl="5" w:tplc="A56A7BC2">
      <w:numFmt w:val="bullet"/>
      <w:lvlText w:val="•"/>
      <w:lvlJc w:val="left"/>
      <w:pPr>
        <w:ind w:left="5112" w:hanging="226"/>
      </w:pPr>
      <w:rPr>
        <w:rFonts w:hint="default"/>
        <w:lang w:val="fr-FR" w:eastAsia="en-US" w:bidi="ar-SA"/>
      </w:rPr>
    </w:lvl>
    <w:lvl w:ilvl="6" w:tplc="3516D352">
      <w:numFmt w:val="bullet"/>
      <w:lvlText w:val="•"/>
      <w:lvlJc w:val="left"/>
      <w:pPr>
        <w:ind w:left="6067" w:hanging="226"/>
      </w:pPr>
      <w:rPr>
        <w:rFonts w:hint="default"/>
        <w:lang w:val="fr-FR" w:eastAsia="en-US" w:bidi="ar-SA"/>
      </w:rPr>
    </w:lvl>
    <w:lvl w:ilvl="7" w:tplc="A2868006">
      <w:numFmt w:val="bullet"/>
      <w:lvlText w:val="•"/>
      <w:lvlJc w:val="left"/>
      <w:pPr>
        <w:ind w:left="7021" w:hanging="226"/>
      </w:pPr>
      <w:rPr>
        <w:rFonts w:hint="default"/>
        <w:lang w:val="fr-FR" w:eastAsia="en-US" w:bidi="ar-SA"/>
      </w:rPr>
    </w:lvl>
    <w:lvl w:ilvl="8" w:tplc="C73038A8">
      <w:numFmt w:val="bullet"/>
      <w:lvlText w:val="•"/>
      <w:lvlJc w:val="left"/>
      <w:pPr>
        <w:ind w:left="7976" w:hanging="226"/>
      </w:pPr>
      <w:rPr>
        <w:rFonts w:hint="default"/>
        <w:lang w:val="fr-FR" w:eastAsia="en-US" w:bidi="ar-SA"/>
      </w:rPr>
    </w:lvl>
  </w:abstractNum>
  <w:abstractNum w:abstractNumId="22">
    <w:nsid w:val="641A13C9"/>
    <w:multiLevelType w:val="hybridMultilevel"/>
    <w:tmpl w:val="8C88AC24"/>
    <w:lvl w:ilvl="0" w:tplc="5D1A0524">
      <w:start w:val="22"/>
      <w:numFmt w:val="decimal"/>
      <w:lvlText w:val="%1"/>
      <w:lvlJc w:val="left"/>
      <w:pPr>
        <w:ind w:left="608" w:hanging="495"/>
        <w:jc w:val="left"/>
      </w:pPr>
      <w:rPr>
        <w:rFonts w:hint="default"/>
        <w:lang w:val="fr-FR" w:eastAsia="en-US" w:bidi="ar-SA"/>
      </w:rPr>
    </w:lvl>
    <w:lvl w:ilvl="1" w:tplc="905A41D4">
      <w:start w:val="1"/>
      <w:numFmt w:val="decimal"/>
      <w:lvlText w:val="%1.%2."/>
      <w:lvlJc w:val="left"/>
      <w:pPr>
        <w:ind w:left="608" w:hanging="495"/>
        <w:jc w:val="left"/>
      </w:pPr>
      <w:rPr>
        <w:rFonts w:ascii="Times New Roman" w:eastAsia="Times New Roman" w:hAnsi="Times New Roman" w:cs="Times New Roman" w:hint="default"/>
        <w:w w:val="100"/>
        <w:sz w:val="22"/>
        <w:szCs w:val="22"/>
        <w:lang w:val="fr-FR" w:eastAsia="en-US" w:bidi="ar-SA"/>
      </w:rPr>
    </w:lvl>
    <w:lvl w:ilvl="2" w:tplc="D84A3C30">
      <w:numFmt w:val="bullet"/>
      <w:lvlText w:val="•"/>
      <w:lvlJc w:val="left"/>
      <w:pPr>
        <w:ind w:left="2457" w:hanging="495"/>
      </w:pPr>
      <w:rPr>
        <w:rFonts w:hint="default"/>
        <w:lang w:val="fr-FR" w:eastAsia="en-US" w:bidi="ar-SA"/>
      </w:rPr>
    </w:lvl>
    <w:lvl w:ilvl="3" w:tplc="7EC602E0">
      <w:numFmt w:val="bullet"/>
      <w:lvlText w:val="•"/>
      <w:lvlJc w:val="left"/>
      <w:pPr>
        <w:ind w:left="3385" w:hanging="495"/>
      </w:pPr>
      <w:rPr>
        <w:rFonts w:hint="default"/>
        <w:lang w:val="fr-FR" w:eastAsia="en-US" w:bidi="ar-SA"/>
      </w:rPr>
    </w:lvl>
    <w:lvl w:ilvl="4" w:tplc="937448E0">
      <w:numFmt w:val="bullet"/>
      <w:lvlText w:val="•"/>
      <w:lvlJc w:val="left"/>
      <w:pPr>
        <w:ind w:left="4314" w:hanging="495"/>
      </w:pPr>
      <w:rPr>
        <w:rFonts w:hint="default"/>
        <w:lang w:val="fr-FR" w:eastAsia="en-US" w:bidi="ar-SA"/>
      </w:rPr>
    </w:lvl>
    <w:lvl w:ilvl="5" w:tplc="4ADC342A">
      <w:numFmt w:val="bullet"/>
      <w:lvlText w:val="•"/>
      <w:lvlJc w:val="left"/>
      <w:pPr>
        <w:ind w:left="5242" w:hanging="495"/>
      </w:pPr>
      <w:rPr>
        <w:rFonts w:hint="default"/>
        <w:lang w:val="fr-FR" w:eastAsia="en-US" w:bidi="ar-SA"/>
      </w:rPr>
    </w:lvl>
    <w:lvl w:ilvl="6" w:tplc="7548E502">
      <w:numFmt w:val="bullet"/>
      <w:lvlText w:val="•"/>
      <w:lvlJc w:val="left"/>
      <w:pPr>
        <w:ind w:left="6171" w:hanging="495"/>
      </w:pPr>
      <w:rPr>
        <w:rFonts w:hint="default"/>
        <w:lang w:val="fr-FR" w:eastAsia="en-US" w:bidi="ar-SA"/>
      </w:rPr>
    </w:lvl>
    <w:lvl w:ilvl="7" w:tplc="FA0C5CA0">
      <w:numFmt w:val="bullet"/>
      <w:lvlText w:val="•"/>
      <w:lvlJc w:val="left"/>
      <w:pPr>
        <w:ind w:left="7099" w:hanging="495"/>
      </w:pPr>
      <w:rPr>
        <w:rFonts w:hint="default"/>
        <w:lang w:val="fr-FR" w:eastAsia="en-US" w:bidi="ar-SA"/>
      </w:rPr>
    </w:lvl>
    <w:lvl w:ilvl="8" w:tplc="F6A81DB0">
      <w:numFmt w:val="bullet"/>
      <w:lvlText w:val="•"/>
      <w:lvlJc w:val="left"/>
      <w:pPr>
        <w:ind w:left="8028" w:hanging="495"/>
      </w:pPr>
      <w:rPr>
        <w:rFonts w:hint="default"/>
        <w:lang w:val="fr-FR" w:eastAsia="en-US" w:bidi="ar-SA"/>
      </w:rPr>
    </w:lvl>
  </w:abstractNum>
  <w:abstractNum w:abstractNumId="23">
    <w:nsid w:val="656C28EE"/>
    <w:multiLevelType w:val="hybridMultilevel"/>
    <w:tmpl w:val="D6A07310"/>
    <w:lvl w:ilvl="0" w:tplc="CCE0609A">
      <w:start w:val="1"/>
      <w:numFmt w:val="decimal"/>
      <w:lvlText w:val="%1."/>
      <w:lvlJc w:val="left"/>
      <w:pPr>
        <w:ind w:left="113" w:hanging="220"/>
        <w:jc w:val="left"/>
      </w:pPr>
      <w:rPr>
        <w:rFonts w:ascii="Times New Roman" w:eastAsia="Times New Roman" w:hAnsi="Times New Roman" w:cs="Times New Roman" w:hint="default"/>
        <w:spacing w:val="-9"/>
        <w:w w:val="100"/>
        <w:sz w:val="22"/>
        <w:szCs w:val="22"/>
        <w:lang w:val="fr-FR" w:eastAsia="en-US" w:bidi="ar-SA"/>
      </w:rPr>
    </w:lvl>
    <w:lvl w:ilvl="1" w:tplc="803E3AC2">
      <w:numFmt w:val="bullet"/>
      <w:lvlText w:val="•"/>
      <w:lvlJc w:val="left"/>
      <w:pPr>
        <w:ind w:left="1096" w:hanging="220"/>
      </w:pPr>
      <w:rPr>
        <w:rFonts w:hint="default"/>
        <w:lang w:val="fr-FR" w:eastAsia="en-US" w:bidi="ar-SA"/>
      </w:rPr>
    </w:lvl>
    <w:lvl w:ilvl="2" w:tplc="B2B41C90">
      <w:numFmt w:val="bullet"/>
      <w:lvlText w:val="•"/>
      <w:lvlJc w:val="left"/>
      <w:pPr>
        <w:ind w:left="2073" w:hanging="220"/>
      </w:pPr>
      <w:rPr>
        <w:rFonts w:hint="default"/>
        <w:lang w:val="fr-FR" w:eastAsia="en-US" w:bidi="ar-SA"/>
      </w:rPr>
    </w:lvl>
    <w:lvl w:ilvl="3" w:tplc="1354D3A6">
      <w:numFmt w:val="bullet"/>
      <w:lvlText w:val="•"/>
      <w:lvlJc w:val="left"/>
      <w:pPr>
        <w:ind w:left="3049" w:hanging="220"/>
      </w:pPr>
      <w:rPr>
        <w:rFonts w:hint="default"/>
        <w:lang w:val="fr-FR" w:eastAsia="en-US" w:bidi="ar-SA"/>
      </w:rPr>
    </w:lvl>
    <w:lvl w:ilvl="4" w:tplc="1C0A1D70">
      <w:numFmt w:val="bullet"/>
      <w:lvlText w:val="•"/>
      <w:lvlJc w:val="left"/>
      <w:pPr>
        <w:ind w:left="4026" w:hanging="220"/>
      </w:pPr>
      <w:rPr>
        <w:rFonts w:hint="default"/>
        <w:lang w:val="fr-FR" w:eastAsia="en-US" w:bidi="ar-SA"/>
      </w:rPr>
    </w:lvl>
    <w:lvl w:ilvl="5" w:tplc="9DECD148">
      <w:numFmt w:val="bullet"/>
      <w:lvlText w:val="•"/>
      <w:lvlJc w:val="left"/>
      <w:pPr>
        <w:ind w:left="5002" w:hanging="220"/>
      </w:pPr>
      <w:rPr>
        <w:rFonts w:hint="default"/>
        <w:lang w:val="fr-FR" w:eastAsia="en-US" w:bidi="ar-SA"/>
      </w:rPr>
    </w:lvl>
    <w:lvl w:ilvl="6" w:tplc="5B98514E">
      <w:numFmt w:val="bullet"/>
      <w:lvlText w:val="•"/>
      <w:lvlJc w:val="left"/>
      <w:pPr>
        <w:ind w:left="5979" w:hanging="220"/>
      </w:pPr>
      <w:rPr>
        <w:rFonts w:hint="default"/>
        <w:lang w:val="fr-FR" w:eastAsia="en-US" w:bidi="ar-SA"/>
      </w:rPr>
    </w:lvl>
    <w:lvl w:ilvl="7" w:tplc="6CB00276">
      <w:numFmt w:val="bullet"/>
      <w:lvlText w:val="•"/>
      <w:lvlJc w:val="left"/>
      <w:pPr>
        <w:ind w:left="6955" w:hanging="220"/>
      </w:pPr>
      <w:rPr>
        <w:rFonts w:hint="default"/>
        <w:lang w:val="fr-FR" w:eastAsia="en-US" w:bidi="ar-SA"/>
      </w:rPr>
    </w:lvl>
    <w:lvl w:ilvl="8" w:tplc="BA54B718">
      <w:numFmt w:val="bullet"/>
      <w:lvlText w:val="•"/>
      <w:lvlJc w:val="left"/>
      <w:pPr>
        <w:ind w:left="7932" w:hanging="220"/>
      </w:pPr>
      <w:rPr>
        <w:rFonts w:hint="default"/>
        <w:lang w:val="fr-FR" w:eastAsia="en-US" w:bidi="ar-SA"/>
      </w:rPr>
    </w:lvl>
  </w:abstractNum>
  <w:abstractNum w:abstractNumId="24">
    <w:nsid w:val="66563492"/>
    <w:multiLevelType w:val="hybridMultilevel"/>
    <w:tmpl w:val="2A24EFB2"/>
    <w:lvl w:ilvl="0" w:tplc="4746DCF0">
      <w:start w:val="1"/>
      <w:numFmt w:val="decimal"/>
      <w:lvlText w:val="%1."/>
      <w:lvlJc w:val="left"/>
      <w:pPr>
        <w:ind w:left="113" w:hanging="220"/>
        <w:jc w:val="left"/>
      </w:pPr>
      <w:rPr>
        <w:rFonts w:ascii="Times New Roman" w:eastAsia="Times New Roman" w:hAnsi="Times New Roman" w:cs="Times New Roman" w:hint="default"/>
        <w:spacing w:val="-5"/>
        <w:w w:val="100"/>
        <w:sz w:val="22"/>
        <w:szCs w:val="22"/>
        <w:lang w:val="fr-FR" w:eastAsia="en-US" w:bidi="ar-SA"/>
      </w:rPr>
    </w:lvl>
    <w:lvl w:ilvl="1" w:tplc="62501D28">
      <w:numFmt w:val="bullet"/>
      <w:lvlText w:val="•"/>
      <w:lvlJc w:val="left"/>
      <w:pPr>
        <w:ind w:left="1096" w:hanging="220"/>
      </w:pPr>
      <w:rPr>
        <w:rFonts w:hint="default"/>
        <w:lang w:val="fr-FR" w:eastAsia="en-US" w:bidi="ar-SA"/>
      </w:rPr>
    </w:lvl>
    <w:lvl w:ilvl="2" w:tplc="E8A49280">
      <w:numFmt w:val="bullet"/>
      <w:lvlText w:val="•"/>
      <w:lvlJc w:val="left"/>
      <w:pPr>
        <w:ind w:left="2073" w:hanging="220"/>
      </w:pPr>
      <w:rPr>
        <w:rFonts w:hint="default"/>
        <w:lang w:val="fr-FR" w:eastAsia="en-US" w:bidi="ar-SA"/>
      </w:rPr>
    </w:lvl>
    <w:lvl w:ilvl="3" w:tplc="CD64350E">
      <w:numFmt w:val="bullet"/>
      <w:lvlText w:val="•"/>
      <w:lvlJc w:val="left"/>
      <w:pPr>
        <w:ind w:left="3049" w:hanging="220"/>
      </w:pPr>
      <w:rPr>
        <w:rFonts w:hint="default"/>
        <w:lang w:val="fr-FR" w:eastAsia="en-US" w:bidi="ar-SA"/>
      </w:rPr>
    </w:lvl>
    <w:lvl w:ilvl="4" w:tplc="CAEC6B72">
      <w:numFmt w:val="bullet"/>
      <w:lvlText w:val="•"/>
      <w:lvlJc w:val="left"/>
      <w:pPr>
        <w:ind w:left="4026" w:hanging="220"/>
      </w:pPr>
      <w:rPr>
        <w:rFonts w:hint="default"/>
        <w:lang w:val="fr-FR" w:eastAsia="en-US" w:bidi="ar-SA"/>
      </w:rPr>
    </w:lvl>
    <w:lvl w:ilvl="5" w:tplc="4BD6C86A">
      <w:numFmt w:val="bullet"/>
      <w:lvlText w:val="•"/>
      <w:lvlJc w:val="left"/>
      <w:pPr>
        <w:ind w:left="5002" w:hanging="220"/>
      </w:pPr>
      <w:rPr>
        <w:rFonts w:hint="default"/>
        <w:lang w:val="fr-FR" w:eastAsia="en-US" w:bidi="ar-SA"/>
      </w:rPr>
    </w:lvl>
    <w:lvl w:ilvl="6" w:tplc="0EB0CEC4">
      <w:numFmt w:val="bullet"/>
      <w:lvlText w:val="•"/>
      <w:lvlJc w:val="left"/>
      <w:pPr>
        <w:ind w:left="5979" w:hanging="220"/>
      </w:pPr>
      <w:rPr>
        <w:rFonts w:hint="default"/>
        <w:lang w:val="fr-FR" w:eastAsia="en-US" w:bidi="ar-SA"/>
      </w:rPr>
    </w:lvl>
    <w:lvl w:ilvl="7" w:tplc="CA00E94A">
      <w:numFmt w:val="bullet"/>
      <w:lvlText w:val="•"/>
      <w:lvlJc w:val="left"/>
      <w:pPr>
        <w:ind w:left="6955" w:hanging="220"/>
      </w:pPr>
      <w:rPr>
        <w:rFonts w:hint="default"/>
        <w:lang w:val="fr-FR" w:eastAsia="en-US" w:bidi="ar-SA"/>
      </w:rPr>
    </w:lvl>
    <w:lvl w:ilvl="8" w:tplc="7804D534">
      <w:numFmt w:val="bullet"/>
      <w:lvlText w:val="•"/>
      <w:lvlJc w:val="left"/>
      <w:pPr>
        <w:ind w:left="7932" w:hanging="220"/>
      </w:pPr>
      <w:rPr>
        <w:rFonts w:hint="default"/>
        <w:lang w:val="fr-FR" w:eastAsia="en-US" w:bidi="ar-SA"/>
      </w:rPr>
    </w:lvl>
  </w:abstractNum>
  <w:abstractNum w:abstractNumId="25">
    <w:nsid w:val="69693E91"/>
    <w:multiLevelType w:val="hybridMultilevel"/>
    <w:tmpl w:val="24F4021C"/>
    <w:lvl w:ilvl="0" w:tplc="4C9C7584">
      <w:start w:val="1"/>
      <w:numFmt w:val="decimal"/>
      <w:lvlText w:val="%1."/>
      <w:lvlJc w:val="left"/>
      <w:pPr>
        <w:ind w:left="113" w:hanging="220"/>
        <w:jc w:val="left"/>
      </w:pPr>
      <w:rPr>
        <w:rFonts w:ascii="Times New Roman" w:eastAsia="Times New Roman" w:hAnsi="Times New Roman" w:cs="Times New Roman" w:hint="default"/>
        <w:spacing w:val="-9"/>
        <w:w w:val="100"/>
        <w:sz w:val="22"/>
        <w:szCs w:val="22"/>
        <w:lang w:val="fr-FR" w:eastAsia="en-US" w:bidi="ar-SA"/>
      </w:rPr>
    </w:lvl>
    <w:lvl w:ilvl="1" w:tplc="D0F83440">
      <w:numFmt w:val="bullet"/>
      <w:lvlText w:val="•"/>
      <w:lvlJc w:val="left"/>
      <w:pPr>
        <w:ind w:left="1096" w:hanging="220"/>
      </w:pPr>
      <w:rPr>
        <w:rFonts w:hint="default"/>
        <w:lang w:val="fr-FR" w:eastAsia="en-US" w:bidi="ar-SA"/>
      </w:rPr>
    </w:lvl>
    <w:lvl w:ilvl="2" w:tplc="C1546E94">
      <w:numFmt w:val="bullet"/>
      <w:lvlText w:val="•"/>
      <w:lvlJc w:val="left"/>
      <w:pPr>
        <w:ind w:left="2073" w:hanging="220"/>
      </w:pPr>
      <w:rPr>
        <w:rFonts w:hint="default"/>
        <w:lang w:val="fr-FR" w:eastAsia="en-US" w:bidi="ar-SA"/>
      </w:rPr>
    </w:lvl>
    <w:lvl w:ilvl="3" w:tplc="90709F06">
      <w:numFmt w:val="bullet"/>
      <w:lvlText w:val="•"/>
      <w:lvlJc w:val="left"/>
      <w:pPr>
        <w:ind w:left="3049" w:hanging="220"/>
      </w:pPr>
      <w:rPr>
        <w:rFonts w:hint="default"/>
        <w:lang w:val="fr-FR" w:eastAsia="en-US" w:bidi="ar-SA"/>
      </w:rPr>
    </w:lvl>
    <w:lvl w:ilvl="4" w:tplc="3DB0F04C">
      <w:numFmt w:val="bullet"/>
      <w:lvlText w:val="•"/>
      <w:lvlJc w:val="left"/>
      <w:pPr>
        <w:ind w:left="4026" w:hanging="220"/>
      </w:pPr>
      <w:rPr>
        <w:rFonts w:hint="default"/>
        <w:lang w:val="fr-FR" w:eastAsia="en-US" w:bidi="ar-SA"/>
      </w:rPr>
    </w:lvl>
    <w:lvl w:ilvl="5" w:tplc="55E48992">
      <w:numFmt w:val="bullet"/>
      <w:lvlText w:val="•"/>
      <w:lvlJc w:val="left"/>
      <w:pPr>
        <w:ind w:left="5002" w:hanging="220"/>
      </w:pPr>
      <w:rPr>
        <w:rFonts w:hint="default"/>
        <w:lang w:val="fr-FR" w:eastAsia="en-US" w:bidi="ar-SA"/>
      </w:rPr>
    </w:lvl>
    <w:lvl w:ilvl="6" w:tplc="4CB8C140">
      <w:numFmt w:val="bullet"/>
      <w:lvlText w:val="•"/>
      <w:lvlJc w:val="left"/>
      <w:pPr>
        <w:ind w:left="5979" w:hanging="220"/>
      </w:pPr>
      <w:rPr>
        <w:rFonts w:hint="default"/>
        <w:lang w:val="fr-FR" w:eastAsia="en-US" w:bidi="ar-SA"/>
      </w:rPr>
    </w:lvl>
    <w:lvl w:ilvl="7" w:tplc="3C5A9C38">
      <w:numFmt w:val="bullet"/>
      <w:lvlText w:val="•"/>
      <w:lvlJc w:val="left"/>
      <w:pPr>
        <w:ind w:left="6955" w:hanging="220"/>
      </w:pPr>
      <w:rPr>
        <w:rFonts w:hint="default"/>
        <w:lang w:val="fr-FR" w:eastAsia="en-US" w:bidi="ar-SA"/>
      </w:rPr>
    </w:lvl>
    <w:lvl w:ilvl="8" w:tplc="8236E178">
      <w:numFmt w:val="bullet"/>
      <w:lvlText w:val="•"/>
      <w:lvlJc w:val="left"/>
      <w:pPr>
        <w:ind w:left="7932" w:hanging="220"/>
      </w:pPr>
      <w:rPr>
        <w:rFonts w:hint="default"/>
        <w:lang w:val="fr-FR" w:eastAsia="en-US" w:bidi="ar-SA"/>
      </w:rPr>
    </w:lvl>
  </w:abstractNum>
  <w:abstractNum w:abstractNumId="26">
    <w:nsid w:val="6A7E3EB8"/>
    <w:multiLevelType w:val="hybridMultilevel"/>
    <w:tmpl w:val="D13691DC"/>
    <w:lvl w:ilvl="0" w:tplc="107A6DC4">
      <w:start w:val="1"/>
      <w:numFmt w:val="lowerLetter"/>
      <w:lvlText w:val="%1)"/>
      <w:lvlJc w:val="left"/>
      <w:pPr>
        <w:ind w:left="339" w:hanging="226"/>
        <w:jc w:val="left"/>
      </w:pPr>
      <w:rPr>
        <w:rFonts w:ascii="Times New Roman" w:eastAsia="Times New Roman" w:hAnsi="Times New Roman" w:cs="Times New Roman" w:hint="default"/>
        <w:w w:val="100"/>
        <w:sz w:val="22"/>
        <w:szCs w:val="22"/>
        <w:lang w:val="fr-FR" w:eastAsia="en-US" w:bidi="ar-SA"/>
      </w:rPr>
    </w:lvl>
    <w:lvl w:ilvl="1" w:tplc="7CC4D384">
      <w:numFmt w:val="bullet"/>
      <w:lvlText w:val="•"/>
      <w:lvlJc w:val="left"/>
      <w:pPr>
        <w:ind w:left="1294" w:hanging="226"/>
      </w:pPr>
      <w:rPr>
        <w:rFonts w:hint="default"/>
        <w:lang w:val="fr-FR" w:eastAsia="en-US" w:bidi="ar-SA"/>
      </w:rPr>
    </w:lvl>
    <w:lvl w:ilvl="2" w:tplc="13528660">
      <w:numFmt w:val="bullet"/>
      <w:lvlText w:val="•"/>
      <w:lvlJc w:val="left"/>
      <w:pPr>
        <w:ind w:left="2249" w:hanging="226"/>
      </w:pPr>
      <w:rPr>
        <w:rFonts w:hint="default"/>
        <w:lang w:val="fr-FR" w:eastAsia="en-US" w:bidi="ar-SA"/>
      </w:rPr>
    </w:lvl>
    <w:lvl w:ilvl="3" w:tplc="99F4A750">
      <w:numFmt w:val="bullet"/>
      <w:lvlText w:val="•"/>
      <w:lvlJc w:val="left"/>
      <w:pPr>
        <w:ind w:left="3203" w:hanging="226"/>
      </w:pPr>
      <w:rPr>
        <w:rFonts w:hint="default"/>
        <w:lang w:val="fr-FR" w:eastAsia="en-US" w:bidi="ar-SA"/>
      </w:rPr>
    </w:lvl>
    <w:lvl w:ilvl="4" w:tplc="170ED2DE">
      <w:numFmt w:val="bullet"/>
      <w:lvlText w:val="•"/>
      <w:lvlJc w:val="left"/>
      <w:pPr>
        <w:ind w:left="4158" w:hanging="226"/>
      </w:pPr>
      <w:rPr>
        <w:rFonts w:hint="default"/>
        <w:lang w:val="fr-FR" w:eastAsia="en-US" w:bidi="ar-SA"/>
      </w:rPr>
    </w:lvl>
    <w:lvl w:ilvl="5" w:tplc="2E387578">
      <w:numFmt w:val="bullet"/>
      <w:lvlText w:val="•"/>
      <w:lvlJc w:val="left"/>
      <w:pPr>
        <w:ind w:left="5112" w:hanging="226"/>
      </w:pPr>
      <w:rPr>
        <w:rFonts w:hint="default"/>
        <w:lang w:val="fr-FR" w:eastAsia="en-US" w:bidi="ar-SA"/>
      </w:rPr>
    </w:lvl>
    <w:lvl w:ilvl="6" w:tplc="FCF621EA">
      <w:numFmt w:val="bullet"/>
      <w:lvlText w:val="•"/>
      <w:lvlJc w:val="left"/>
      <w:pPr>
        <w:ind w:left="6067" w:hanging="226"/>
      </w:pPr>
      <w:rPr>
        <w:rFonts w:hint="default"/>
        <w:lang w:val="fr-FR" w:eastAsia="en-US" w:bidi="ar-SA"/>
      </w:rPr>
    </w:lvl>
    <w:lvl w:ilvl="7" w:tplc="56AA4DE6">
      <w:numFmt w:val="bullet"/>
      <w:lvlText w:val="•"/>
      <w:lvlJc w:val="left"/>
      <w:pPr>
        <w:ind w:left="7021" w:hanging="226"/>
      </w:pPr>
      <w:rPr>
        <w:rFonts w:hint="default"/>
        <w:lang w:val="fr-FR" w:eastAsia="en-US" w:bidi="ar-SA"/>
      </w:rPr>
    </w:lvl>
    <w:lvl w:ilvl="8" w:tplc="DD62BC56">
      <w:numFmt w:val="bullet"/>
      <w:lvlText w:val="•"/>
      <w:lvlJc w:val="left"/>
      <w:pPr>
        <w:ind w:left="7976" w:hanging="226"/>
      </w:pPr>
      <w:rPr>
        <w:rFonts w:hint="default"/>
        <w:lang w:val="fr-FR" w:eastAsia="en-US" w:bidi="ar-SA"/>
      </w:rPr>
    </w:lvl>
  </w:abstractNum>
  <w:abstractNum w:abstractNumId="27">
    <w:nsid w:val="6BC377DC"/>
    <w:multiLevelType w:val="hybridMultilevel"/>
    <w:tmpl w:val="F0489CFC"/>
    <w:lvl w:ilvl="0" w:tplc="F606F72E">
      <w:start w:val="35"/>
      <w:numFmt w:val="decimal"/>
      <w:lvlText w:val="%1"/>
      <w:lvlJc w:val="left"/>
      <w:pPr>
        <w:ind w:left="608" w:hanging="495"/>
        <w:jc w:val="left"/>
      </w:pPr>
      <w:rPr>
        <w:rFonts w:hint="default"/>
        <w:lang w:val="fr-FR" w:eastAsia="en-US" w:bidi="ar-SA"/>
      </w:rPr>
    </w:lvl>
    <w:lvl w:ilvl="1" w:tplc="5D16816C">
      <w:start w:val="1"/>
      <w:numFmt w:val="decimal"/>
      <w:lvlText w:val="%1.%2."/>
      <w:lvlJc w:val="left"/>
      <w:pPr>
        <w:ind w:left="608" w:hanging="495"/>
        <w:jc w:val="left"/>
      </w:pPr>
      <w:rPr>
        <w:rFonts w:ascii="Times New Roman" w:eastAsia="Times New Roman" w:hAnsi="Times New Roman" w:cs="Times New Roman" w:hint="default"/>
        <w:w w:val="100"/>
        <w:sz w:val="22"/>
        <w:szCs w:val="22"/>
        <w:lang w:val="fr-FR" w:eastAsia="en-US" w:bidi="ar-SA"/>
      </w:rPr>
    </w:lvl>
    <w:lvl w:ilvl="2" w:tplc="A4B069A0">
      <w:numFmt w:val="bullet"/>
      <w:lvlText w:val="•"/>
      <w:lvlJc w:val="left"/>
      <w:pPr>
        <w:ind w:left="2457" w:hanging="495"/>
      </w:pPr>
      <w:rPr>
        <w:rFonts w:hint="default"/>
        <w:lang w:val="fr-FR" w:eastAsia="en-US" w:bidi="ar-SA"/>
      </w:rPr>
    </w:lvl>
    <w:lvl w:ilvl="3" w:tplc="B54CC06A">
      <w:numFmt w:val="bullet"/>
      <w:lvlText w:val="•"/>
      <w:lvlJc w:val="left"/>
      <w:pPr>
        <w:ind w:left="3385" w:hanging="495"/>
      </w:pPr>
      <w:rPr>
        <w:rFonts w:hint="default"/>
        <w:lang w:val="fr-FR" w:eastAsia="en-US" w:bidi="ar-SA"/>
      </w:rPr>
    </w:lvl>
    <w:lvl w:ilvl="4" w:tplc="2FB833E0">
      <w:numFmt w:val="bullet"/>
      <w:lvlText w:val="•"/>
      <w:lvlJc w:val="left"/>
      <w:pPr>
        <w:ind w:left="4314" w:hanging="495"/>
      </w:pPr>
      <w:rPr>
        <w:rFonts w:hint="default"/>
        <w:lang w:val="fr-FR" w:eastAsia="en-US" w:bidi="ar-SA"/>
      </w:rPr>
    </w:lvl>
    <w:lvl w:ilvl="5" w:tplc="94701FBE">
      <w:numFmt w:val="bullet"/>
      <w:lvlText w:val="•"/>
      <w:lvlJc w:val="left"/>
      <w:pPr>
        <w:ind w:left="5242" w:hanging="495"/>
      </w:pPr>
      <w:rPr>
        <w:rFonts w:hint="default"/>
        <w:lang w:val="fr-FR" w:eastAsia="en-US" w:bidi="ar-SA"/>
      </w:rPr>
    </w:lvl>
    <w:lvl w:ilvl="6" w:tplc="472E23BC">
      <w:numFmt w:val="bullet"/>
      <w:lvlText w:val="•"/>
      <w:lvlJc w:val="left"/>
      <w:pPr>
        <w:ind w:left="6171" w:hanging="495"/>
      </w:pPr>
      <w:rPr>
        <w:rFonts w:hint="default"/>
        <w:lang w:val="fr-FR" w:eastAsia="en-US" w:bidi="ar-SA"/>
      </w:rPr>
    </w:lvl>
    <w:lvl w:ilvl="7" w:tplc="610A1A0A">
      <w:numFmt w:val="bullet"/>
      <w:lvlText w:val="•"/>
      <w:lvlJc w:val="left"/>
      <w:pPr>
        <w:ind w:left="7099" w:hanging="495"/>
      </w:pPr>
      <w:rPr>
        <w:rFonts w:hint="default"/>
        <w:lang w:val="fr-FR" w:eastAsia="en-US" w:bidi="ar-SA"/>
      </w:rPr>
    </w:lvl>
    <w:lvl w:ilvl="8" w:tplc="5F7A1E4C">
      <w:numFmt w:val="bullet"/>
      <w:lvlText w:val="•"/>
      <w:lvlJc w:val="left"/>
      <w:pPr>
        <w:ind w:left="8028" w:hanging="495"/>
      </w:pPr>
      <w:rPr>
        <w:rFonts w:hint="default"/>
        <w:lang w:val="fr-FR" w:eastAsia="en-US" w:bidi="ar-SA"/>
      </w:rPr>
    </w:lvl>
  </w:abstractNum>
  <w:abstractNum w:abstractNumId="28">
    <w:nsid w:val="79DC518E"/>
    <w:multiLevelType w:val="hybridMultilevel"/>
    <w:tmpl w:val="FE92B504"/>
    <w:lvl w:ilvl="0" w:tplc="1298D930">
      <w:start w:val="1"/>
      <w:numFmt w:val="decimal"/>
      <w:lvlText w:val="%1."/>
      <w:lvlJc w:val="left"/>
      <w:pPr>
        <w:ind w:left="113" w:hanging="220"/>
        <w:jc w:val="left"/>
      </w:pPr>
      <w:rPr>
        <w:rFonts w:ascii="Times New Roman" w:eastAsia="Times New Roman" w:hAnsi="Times New Roman" w:cs="Times New Roman" w:hint="default"/>
        <w:spacing w:val="-2"/>
        <w:w w:val="100"/>
        <w:sz w:val="22"/>
        <w:szCs w:val="22"/>
        <w:lang w:val="fr-FR" w:eastAsia="en-US" w:bidi="ar-SA"/>
      </w:rPr>
    </w:lvl>
    <w:lvl w:ilvl="1" w:tplc="8F52CCB2">
      <w:numFmt w:val="bullet"/>
      <w:lvlText w:val="•"/>
      <w:lvlJc w:val="left"/>
      <w:pPr>
        <w:ind w:left="1096" w:hanging="220"/>
      </w:pPr>
      <w:rPr>
        <w:rFonts w:hint="default"/>
        <w:lang w:val="fr-FR" w:eastAsia="en-US" w:bidi="ar-SA"/>
      </w:rPr>
    </w:lvl>
    <w:lvl w:ilvl="2" w:tplc="5A8E7B02">
      <w:numFmt w:val="bullet"/>
      <w:lvlText w:val="•"/>
      <w:lvlJc w:val="left"/>
      <w:pPr>
        <w:ind w:left="2073" w:hanging="220"/>
      </w:pPr>
      <w:rPr>
        <w:rFonts w:hint="default"/>
        <w:lang w:val="fr-FR" w:eastAsia="en-US" w:bidi="ar-SA"/>
      </w:rPr>
    </w:lvl>
    <w:lvl w:ilvl="3" w:tplc="5DE6B412">
      <w:numFmt w:val="bullet"/>
      <w:lvlText w:val="•"/>
      <w:lvlJc w:val="left"/>
      <w:pPr>
        <w:ind w:left="3049" w:hanging="220"/>
      </w:pPr>
      <w:rPr>
        <w:rFonts w:hint="default"/>
        <w:lang w:val="fr-FR" w:eastAsia="en-US" w:bidi="ar-SA"/>
      </w:rPr>
    </w:lvl>
    <w:lvl w:ilvl="4" w:tplc="9AA2C034">
      <w:numFmt w:val="bullet"/>
      <w:lvlText w:val="•"/>
      <w:lvlJc w:val="left"/>
      <w:pPr>
        <w:ind w:left="4026" w:hanging="220"/>
      </w:pPr>
      <w:rPr>
        <w:rFonts w:hint="default"/>
        <w:lang w:val="fr-FR" w:eastAsia="en-US" w:bidi="ar-SA"/>
      </w:rPr>
    </w:lvl>
    <w:lvl w:ilvl="5" w:tplc="1174E7E0">
      <w:numFmt w:val="bullet"/>
      <w:lvlText w:val="•"/>
      <w:lvlJc w:val="left"/>
      <w:pPr>
        <w:ind w:left="5002" w:hanging="220"/>
      </w:pPr>
      <w:rPr>
        <w:rFonts w:hint="default"/>
        <w:lang w:val="fr-FR" w:eastAsia="en-US" w:bidi="ar-SA"/>
      </w:rPr>
    </w:lvl>
    <w:lvl w:ilvl="6" w:tplc="20689646">
      <w:numFmt w:val="bullet"/>
      <w:lvlText w:val="•"/>
      <w:lvlJc w:val="left"/>
      <w:pPr>
        <w:ind w:left="5979" w:hanging="220"/>
      </w:pPr>
      <w:rPr>
        <w:rFonts w:hint="default"/>
        <w:lang w:val="fr-FR" w:eastAsia="en-US" w:bidi="ar-SA"/>
      </w:rPr>
    </w:lvl>
    <w:lvl w:ilvl="7" w:tplc="A8C05E66">
      <w:numFmt w:val="bullet"/>
      <w:lvlText w:val="•"/>
      <w:lvlJc w:val="left"/>
      <w:pPr>
        <w:ind w:left="6955" w:hanging="220"/>
      </w:pPr>
      <w:rPr>
        <w:rFonts w:hint="default"/>
        <w:lang w:val="fr-FR" w:eastAsia="en-US" w:bidi="ar-SA"/>
      </w:rPr>
    </w:lvl>
    <w:lvl w:ilvl="8" w:tplc="F2D0D810">
      <w:numFmt w:val="bullet"/>
      <w:lvlText w:val="•"/>
      <w:lvlJc w:val="left"/>
      <w:pPr>
        <w:ind w:left="7932" w:hanging="220"/>
      </w:pPr>
      <w:rPr>
        <w:rFonts w:hint="default"/>
        <w:lang w:val="fr-FR" w:eastAsia="en-US" w:bidi="ar-SA"/>
      </w:rPr>
    </w:lvl>
  </w:abstractNum>
  <w:abstractNum w:abstractNumId="29">
    <w:nsid w:val="7E816B4B"/>
    <w:multiLevelType w:val="hybridMultilevel"/>
    <w:tmpl w:val="FB86CD84"/>
    <w:lvl w:ilvl="0" w:tplc="C3C29FAC">
      <w:start w:val="1"/>
      <w:numFmt w:val="lowerLetter"/>
      <w:lvlText w:val="%1)"/>
      <w:lvlJc w:val="left"/>
      <w:pPr>
        <w:ind w:left="339" w:hanging="226"/>
        <w:jc w:val="left"/>
      </w:pPr>
      <w:rPr>
        <w:rFonts w:ascii="Times New Roman" w:eastAsia="Times New Roman" w:hAnsi="Times New Roman" w:cs="Times New Roman" w:hint="default"/>
        <w:w w:val="100"/>
        <w:sz w:val="22"/>
        <w:szCs w:val="22"/>
        <w:lang w:val="fr-FR" w:eastAsia="en-US" w:bidi="ar-SA"/>
      </w:rPr>
    </w:lvl>
    <w:lvl w:ilvl="1" w:tplc="2BB2C5C8">
      <w:numFmt w:val="bullet"/>
      <w:lvlText w:val="•"/>
      <w:lvlJc w:val="left"/>
      <w:pPr>
        <w:ind w:left="1294" w:hanging="226"/>
      </w:pPr>
      <w:rPr>
        <w:rFonts w:hint="default"/>
        <w:lang w:val="fr-FR" w:eastAsia="en-US" w:bidi="ar-SA"/>
      </w:rPr>
    </w:lvl>
    <w:lvl w:ilvl="2" w:tplc="0D361862">
      <w:numFmt w:val="bullet"/>
      <w:lvlText w:val="•"/>
      <w:lvlJc w:val="left"/>
      <w:pPr>
        <w:ind w:left="2249" w:hanging="226"/>
      </w:pPr>
      <w:rPr>
        <w:rFonts w:hint="default"/>
        <w:lang w:val="fr-FR" w:eastAsia="en-US" w:bidi="ar-SA"/>
      </w:rPr>
    </w:lvl>
    <w:lvl w:ilvl="3" w:tplc="D33C526E">
      <w:numFmt w:val="bullet"/>
      <w:lvlText w:val="•"/>
      <w:lvlJc w:val="left"/>
      <w:pPr>
        <w:ind w:left="3203" w:hanging="226"/>
      </w:pPr>
      <w:rPr>
        <w:rFonts w:hint="default"/>
        <w:lang w:val="fr-FR" w:eastAsia="en-US" w:bidi="ar-SA"/>
      </w:rPr>
    </w:lvl>
    <w:lvl w:ilvl="4" w:tplc="D49615E0">
      <w:numFmt w:val="bullet"/>
      <w:lvlText w:val="•"/>
      <w:lvlJc w:val="left"/>
      <w:pPr>
        <w:ind w:left="4158" w:hanging="226"/>
      </w:pPr>
      <w:rPr>
        <w:rFonts w:hint="default"/>
        <w:lang w:val="fr-FR" w:eastAsia="en-US" w:bidi="ar-SA"/>
      </w:rPr>
    </w:lvl>
    <w:lvl w:ilvl="5" w:tplc="9BFCBA9A">
      <w:numFmt w:val="bullet"/>
      <w:lvlText w:val="•"/>
      <w:lvlJc w:val="left"/>
      <w:pPr>
        <w:ind w:left="5112" w:hanging="226"/>
      </w:pPr>
      <w:rPr>
        <w:rFonts w:hint="default"/>
        <w:lang w:val="fr-FR" w:eastAsia="en-US" w:bidi="ar-SA"/>
      </w:rPr>
    </w:lvl>
    <w:lvl w:ilvl="6" w:tplc="1A5CA8A2">
      <w:numFmt w:val="bullet"/>
      <w:lvlText w:val="•"/>
      <w:lvlJc w:val="left"/>
      <w:pPr>
        <w:ind w:left="6067" w:hanging="226"/>
      </w:pPr>
      <w:rPr>
        <w:rFonts w:hint="default"/>
        <w:lang w:val="fr-FR" w:eastAsia="en-US" w:bidi="ar-SA"/>
      </w:rPr>
    </w:lvl>
    <w:lvl w:ilvl="7" w:tplc="C4F6C446">
      <w:numFmt w:val="bullet"/>
      <w:lvlText w:val="•"/>
      <w:lvlJc w:val="left"/>
      <w:pPr>
        <w:ind w:left="7021" w:hanging="226"/>
      </w:pPr>
      <w:rPr>
        <w:rFonts w:hint="default"/>
        <w:lang w:val="fr-FR" w:eastAsia="en-US" w:bidi="ar-SA"/>
      </w:rPr>
    </w:lvl>
    <w:lvl w:ilvl="8" w:tplc="58BC8D7E">
      <w:numFmt w:val="bullet"/>
      <w:lvlText w:val="•"/>
      <w:lvlJc w:val="left"/>
      <w:pPr>
        <w:ind w:left="7976" w:hanging="226"/>
      </w:pPr>
      <w:rPr>
        <w:rFonts w:hint="default"/>
        <w:lang w:val="fr-FR" w:eastAsia="en-US" w:bidi="ar-SA"/>
      </w:rPr>
    </w:lvl>
  </w:abstractNum>
  <w:abstractNum w:abstractNumId="30">
    <w:nsid w:val="7F7A35F3"/>
    <w:multiLevelType w:val="hybridMultilevel"/>
    <w:tmpl w:val="C5AC06F8"/>
    <w:lvl w:ilvl="0" w:tplc="B9CC6DCE">
      <w:start w:val="1"/>
      <w:numFmt w:val="decimal"/>
      <w:lvlText w:val="%1."/>
      <w:lvlJc w:val="left"/>
      <w:pPr>
        <w:ind w:left="333" w:hanging="220"/>
        <w:jc w:val="left"/>
      </w:pPr>
      <w:rPr>
        <w:rFonts w:ascii="Times New Roman" w:eastAsia="Times New Roman" w:hAnsi="Times New Roman" w:cs="Times New Roman" w:hint="default"/>
        <w:w w:val="100"/>
        <w:sz w:val="22"/>
        <w:szCs w:val="22"/>
        <w:lang w:val="fr-FR" w:eastAsia="en-US" w:bidi="ar-SA"/>
      </w:rPr>
    </w:lvl>
    <w:lvl w:ilvl="1" w:tplc="FE7EB4A6">
      <w:numFmt w:val="bullet"/>
      <w:lvlText w:val="•"/>
      <w:lvlJc w:val="left"/>
      <w:pPr>
        <w:ind w:left="1294" w:hanging="220"/>
      </w:pPr>
      <w:rPr>
        <w:rFonts w:hint="default"/>
        <w:lang w:val="fr-FR" w:eastAsia="en-US" w:bidi="ar-SA"/>
      </w:rPr>
    </w:lvl>
    <w:lvl w:ilvl="2" w:tplc="E79280EC">
      <w:numFmt w:val="bullet"/>
      <w:lvlText w:val="•"/>
      <w:lvlJc w:val="left"/>
      <w:pPr>
        <w:ind w:left="2249" w:hanging="220"/>
      </w:pPr>
      <w:rPr>
        <w:rFonts w:hint="default"/>
        <w:lang w:val="fr-FR" w:eastAsia="en-US" w:bidi="ar-SA"/>
      </w:rPr>
    </w:lvl>
    <w:lvl w:ilvl="3" w:tplc="8166C18C">
      <w:numFmt w:val="bullet"/>
      <w:lvlText w:val="•"/>
      <w:lvlJc w:val="left"/>
      <w:pPr>
        <w:ind w:left="3203" w:hanging="220"/>
      </w:pPr>
      <w:rPr>
        <w:rFonts w:hint="default"/>
        <w:lang w:val="fr-FR" w:eastAsia="en-US" w:bidi="ar-SA"/>
      </w:rPr>
    </w:lvl>
    <w:lvl w:ilvl="4" w:tplc="BF024400">
      <w:numFmt w:val="bullet"/>
      <w:lvlText w:val="•"/>
      <w:lvlJc w:val="left"/>
      <w:pPr>
        <w:ind w:left="4158" w:hanging="220"/>
      </w:pPr>
      <w:rPr>
        <w:rFonts w:hint="default"/>
        <w:lang w:val="fr-FR" w:eastAsia="en-US" w:bidi="ar-SA"/>
      </w:rPr>
    </w:lvl>
    <w:lvl w:ilvl="5" w:tplc="17880AEE">
      <w:numFmt w:val="bullet"/>
      <w:lvlText w:val="•"/>
      <w:lvlJc w:val="left"/>
      <w:pPr>
        <w:ind w:left="5112" w:hanging="220"/>
      </w:pPr>
      <w:rPr>
        <w:rFonts w:hint="default"/>
        <w:lang w:val="fr-FR" w:eastAsia="en-US" w:bidi="ar-SA"/>
      </w:rPr>
    </w:lvl>
    <w:lvl w:ilvl="6" w:tplc="A14C69F4">
      <w:numFmt w:val="bullet"/>
      <w:lvlText w:val="•"/>
      <w:lvlJc w:val="left"/>
      <w:pPr>
        <w:ind w:left="6067" w:hanging="220"/>
      </w:pPr>
      <w:rPr>
        <w:rFonts w:hint="default"/>
        <w:lang w:val="fr-FR" w:eastAsia="en-US" w:bidi="ar-SA"/>
      </w:rPr>
    </w:lvl>
    <w:lvl w:ilvl="7" w:tplc="0C521756">
      <w:numFmt w:val="bullet"/>
      <w:lvlText w:val="•"/>
      <w:lvlJc w:val="left"/>
      <w:pPr>
        <w:ind w:left="7021" w:hanging="220"/>
      </w:pPr>
      <w:rPr>
        <w:rFonts w:hint="default"/>
        <w:lang w:val="fr-FR" w:eastAsia="en-US" w:bidi="ar-SA"/>
      </w:rPr>
    </w:lvl>
    <w:lvl w:ilvl="8" w:tplc="911EAE1C">
      <w:numFmt w:val="bullet"/>
      <w:lvlText w:val="•"/>
      <w:lvlJc w:val="left"/>
      <w:pPr>
        <w:ind w:left="7976" w:hanging="220"/>
      </w:pPr>
      <w:rPr>
        <w:rFonts w:hint="default"/>
        <w:lang w:val="fr-FR" w:eastAsia="en-US" w:bidi="ar-SA"/>
      </w:rPr>
    </w:lvl>
  </w:abstractNum>
  <w:num w:numId="1">
    <w:abstractNumId w:val="3"/>
  </w:num>
  <w:num w:numId="2">
    <w:abstractNumId w:val="27"/>
  </w:num>
  <w:num w:numId="3">
    <w:abstractNumId w:val="26"/>
  </w:num>
  <w:num w:numId="4">
    <w:abstractNumId w:val="20"/>
  </w:num>
  <w:num w:numId="5">
    <w:abstractNumId w:val="30"/>
  </w:num>
  <w:num w:numId="6">
    <w:abstractNumId w:val="0"/>
  </w:num>
  <w:num w:numId="7">
    <w:abstractNumId w:val="16"/>
  </w:num>
  <w:num w:numId="8">
    <w:abstractNumId w:val="17"/>
  </w:num>
  <w:num w:numId="9">
    <w:abstractNumId w:val="11"/>
  </w:num>
  <w:num w:numId="10">
    <w:abstractNumId w:val="23"/>
  </w:num>
  <w:num w:numId="11">
    <w:abstractNumId w:val="14"/>
  </w:num>
  <w:num w:numId="12">
    <w:abstractNumId w:val="15"/>
  </w:num>
  <w:num w:numId="13">
    <w:abstractNumId w:val="6"/>
  </w:num>
  <w:num w:numId="14">
    <w:abstractNumId w:val="22"/>
  </w:num>
  <w:num w:numId="15">
    <w:abstractNumId w:val="8"/>
  </w:num>
  <w:num w:numId="16">
    <w:abstractNumId w:val="29"/>
  </w:num>
  <w:num w:numId="17">
    <w:abstractNumId w:val="19"/>
  </w:num>
  <w:num w:numId="18">
    <w:abstractNumId w:val="13"/>
  </w:num>
  <w:num w:numId="19">
    <w:abstractNumId w:val="2"/>
  </w:num>
  <w:num w:numId="20">
    <w:abstractNumId w:val="4"/>
  </w:num>
  <w:num w:numId="21">
    <w:abstractNumId w:val="12"/>
  </w:num>
  <w:num w:numId="22">
    <w:abstractNumId w:val="21"/>
  </w:num>
  <w:num w:numId="23">
    <w:abstractNumId w:val="1"/>
  </w:num>
  <w:num w:numId="24">
    <w:abstractNumId w:val="7"/>
  </w:num>
  <w:num w:numId="25">
    <w:abstractNumId w:val="24"/>
  </w:num>
  <w:num w:numId="26">
    <w:abstractNumId w:val="25"/>
  </w:num>
  <w:num w:numId="27">
    <w:abstractNumId w:val="9"/>
  </w:num>
  <w:num w:numId="28">
    <w:abstractNumId w:val="5"/>
  </w:num>
  <w:num w:numId="29">
    <w:abstractNumId w:val="28"/>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51AC8"/>
    <w:rsid w:val="00851AC8"/>
    <w:rsid w:val="00C367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1A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customStyle="1" w:styleId="Heading1">
    <w:name w:val="Heading 1"/>
    <w:basedOn w:val="Normal"/>
    <w:uiPriority w:val="1"/>
    <w:qFormat/>
    <w:pPr>
      <w:ind w:left="113"/>
      <w:outlineLvl w:val="1"/>
    </w:pPr>
    <w:rPr>
      <w:b/>
      <w:bCs/>
      <w:sz w:val="32"/>
      <w:szCs w:val="32"/>
    </w:rPr>
  </w:style>
  <w:style w:type="paragraph" w:customStyle="1" w:styleId="Heading2">
    <w:name w:val="Heading 2"/>
    <w:basedOn w:val="Normal"/>
    <w:uiPriority w:val="1"/>
    <w:qFormat/>
    <w:pPr>
      <w:ind w:left="113"/>
      <w:outlineLvl w:val="2"/>
    </w:pPr>
    <w:rPr>
      <w:b/>
      <w:bCs/>
      <w:sz w:val="28"/>
      <w:szCs w:val="28"/>
    </w:rPr>
  </w:style>
  <w:style w:type="paragraph" w:styleId="Paragraphedeliste">
    <w:name w:val="List Paragraph"/>
    <w:basedOn w:val="Normal"/>
    <w:uiPriority w:val="1"/>
    <w:qFormat/>
    <w:pPr>
      <w:ind w:left="242" w:hanging="130"/>
    </w:pPr>
  </w:style>
  <w:style w:type="paragraph" w:customStyle="1" w:styleId="TableParagraph">
    <w:name w:val="Table Paragraph"/>
    <w:basedOn w:val="Normal"/>
    <w:uiPriority w:val="1"/>
    <w:qFormat/>
    <w:pPr>
      <w:spacing w:before="30"/>
      <w:ind w:left="50"/>
    </w:pPr>
    <w:rPr>
      <w:rFonts w:ascii="Arial" w:eastAsia="Arial" w:hAnsi="Arial" w:cs="Arial"/>
    </w:rPr>
  </w:style>
  <w:style w:type="paragraph" w:styleId="En-tte">
    <w:name w:val="header"/>
    <w:basedOn w:val="Normal"/>
    <w:link w:val="En-tteCar"/>
    <w:uiPriority w:val="99"/>
    <w:unhideWhenUsed/>
    <w:rsid w:val="00C367AC"/>
    <w:pPr>
      <w:tabs>
        <w:tab w:val="center" w:pos="4536"/>
        <w:tab w:val="right" w:pos="9072"/>
      </w:tabs>
    </w:pPr>
  </w:style>
  <w:style w:type="character" w:customStyle="1" w:styleId="En-tteCar">
    <w:name w:val="En-tête Car"/>
    <w:basedOn w:val="Policepardfaut"/>
    <w:link w:val="En-tte"/>
    <w:uiPriority w:val="99"/>
    <w:rsid w:val="00C367AC"/>
    <w:rPr>
      <w:rFonts w:ascii="Times New Roman" w:eastAsia="Times New Roman" w:hAnsi="Times New Roman" w:cs="Times New Roman"/>
      <w:lang w:val="fr-FR"/>
    </w:rPr>
  </w:style>
  <w:style w:type="paragraph" w:styleId="Pieddepage">
    <w:name w:val="footer"/>
    <w:basedOn w:val="Normal"/>
    <w:link w:val="PieddepageCar"/>
    <w:uiPriority w:val="99"/>
    <w:unhideWhenUsed/>
    <w:rsid w:val="00C367AC"/>
    <w:pPr>
      <w:tabs>
        <w:tab w:val="center" w:pos="4536"/>
        <w:tab w:val="right" w:pos="9072"/>
      </w:tabs>
    </w:pPr>
  </w:style>
  <w:style w:type="character" w:customStyle="1" w:styleId="PieddepageCar">
    <w:name w:val="Pied de page Car"/>
    <w:basedOn w:val="Policepardfaut"/>
    <w:link w:val="Pieddepage"/>
    <w:uiPriority w:val="99"/>
    <w:rsid w:val="00C367AC"/>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15210</Words>
  <Characters>83656</Characters>
  <Application>Microsoft Macintosh Word</Application>
  <DocSecurity>0</DocSecurity>
  <Lines>697</Lines>
  <Paragraphs>197</Paragraphs>
  <ScaleCrop>false</ScaleCrop>
  <Company>GB</Company>
  <LinksUpToDate>false</LinksUpToDate>
  <CharactersWithSpaces>98669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GB GB</cp:lastModifiedBy>
  <cp:revision>2</cp:revision>
  <dcterms:created xsi:type="dcterms:W3CDTF">2020-06-23T13:37:00Z</dcterms:created>
  <dcterms:modified xsi:type="dcterms:W3CDTF">2020-06-23T13:38:00Z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LastSaved">
    <vt:filetime>2020-06-23T00:00:00Z</vt:filetime>
  </property>
</Properties>
</file>