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6FCB7" w14:textId="77777777" w:rsidR="00DF1DA0" w:rsidRPr="00DF1DA0" w:rsidRDefault="00DF1DA0" w:rsidP="00DF1DA0">
      <w:pPr>
        <w:spacing w:before="240" w:after="240"/>
        <w:jc w:val="center"/>
        <w:rPr>
          <w:rFonts w:ascii="Arial Narrow" w:hAnsi="Arial Narrow" w:cs="Times New Roman"/>
          <w:b/>
          <w:sz w:val="22"/>
        </w:rPr>
      </w:pPr>
      <w:r w:rsidRPr="00DF1DA0">
        <w:rPr>
          <w:rFonts w:ascii="Arial Narrow" w:hAnsi="Arial Narrow" w:cs="Arial"/>
          <w:b/>
          <w:bCs/>
          <w:color w:val="000000"/>
          <w:sz w:val="22"/>
          <w:szCs w:val="22"/>
        </w:rPr>
        <w:t>SPECIAL SERVICE FOR GROUPS / OCCUPATIONAL THERAPY TRAINING PROGRAM</w:t>
      </w:r>
    </w:p>
    <w:p w14:paraId="2E29BFAA" w14:textId="77777777" w:rsidR="00DF1DA0" w:rsidRPr="00DF1DA0" w:rsidRDefault="00DF1DA0" w:rsidP="00DF1DA0">
      <w:pPr>
        <w:spacing w:before="240" w:after="240"/>
        <w:jc w:val="center"/>
        <w:rPr>
          <w:rFonts w:ascii="Arial Narrow" w:hAnsi="Arial Narrow" w:cs="Times New Roman"/>
          <w:b/>
          <w:sz w:val="22"/>
        </w:rPr>
      </w:pPr>
      <w:r w:rsidRPr="00DF1DA0">
        <w:rPr>
          <w:rFonts w:ascii="Arial Narrow" w:hAnsi="Arial Narrow" w:cs="Arial"/>
          <w:b/>
          <w:bCs/>
          <w:color w:val="000000"/>
          <w:sz w:val="22"/>
          <w:szCs w:val="22"/>
        </w:rPr>
        <w:t>JOB DESCRIPTION (public facing)</w:t>
      </w:r>
    </w:p>
    <w:p w14:paraId="12AAA5AB" w14:textId="77777777" w:rsidR="00DF1DA0" w:rsidRPr="00DF1DA0" w:rsidRDefault="00DF1DA0" w:rsidP="00DF1DA0">
      <w:pPr>
        <w:spacing w:before="240" w:after="240"/>
        <w:rPr>
          <w:rFonts w:ascii="Arial Narrow" w:hAnsi="Arial Narrow" w:cs="Times New Roman"/>
          <w:sz w:val="22"/>
        </w:rPr>
      </w:pPr>
      <w:r w:rsidRPr="00DF1DA0">
        <w:rPr>
          <w:rFonts w:ascii="Arial Narrow" w:hAnsi="Arial Narrow" w:cs="Arial"/>
          <w:color w:val="000000"/>
          <w:sz w:val="22"/>
          <w:szCs w:val="12"/>
        </w:rPr>
        <w:t> </w:t>
      </w:r>
    </w:p>
    <w:p w14:paraId="37A23A7B" w14:textId="77777777" w:rsidR="00DF1DA0" w:rsidRPr="00DF1DA0" w:rsidRDefault="00DF1DA0" w:rsidP="00DF1DA0">
      <w:pPr>
        <w:spacing w:before="240" w:after="240"/>
        <w:rPr>
          <w:rFonts w:ascii="Arial Narrow" w:hAnsi="Arial Narrow" w:cs="Times New Roman"/>
          <w:sz w:val="22"/>
        </w:rPr>
      </w:pPr>
      <w:r w:rsidRPr="00DF1DA0">
        <w:rPr>
          <w:rFonts w:ascii="Arial Narrow" w:hAnsi="Arial Narrow" w:cs="Arial"/>
          <w:bCs/>
          <w:color w:val="000000"/>
          <w:sz w:val="22"/>
          <w:szCs w:val="22"/>
        </w:rPr>
        <w:t>Organization</w:t>
      </w:r>
      <w:r w:rsidRPr="00DF1DA0">
        <w:rPr>
          <w:rFonts w:ascii="Arial Narrow" w:hAnsi="Arial Narrow" w:cs="Arial"/>
          <w:color w:val="000000"/>
          <w:sz w:val="22"/>
          <w:szCs w:val="22"/>
        </w:rPr>
        <w:t>: Occupational Training Program – SF</w:t>
      </w:r>
    </w:p>
    <w:p w14:paraId="65AA64B6" w14:textId="539E29EB" w:rsidR="00DF1DA0" w:rsidRPr="00DF1DA0" w:rsidRDefault="00DF1DA0" w:rsidP="00DF1DA0">
      <w:pPr>
        <w:spacing w:before="240" w:after="240"/>
        <w:rPr>
          <w:rFonts w:ascii="Arial Narrow" w:hAnsi="Arial Narrow" w:cs="Times New Roman"/>
          <w:sz w:val="22"/>
        </w:rPr>
      </w:pPr>
      <w:r w:rsidRPr="00DF1DA0">
        <w:rPr>
          <w:rFonts w:ascii="Arial Narrow" w:hAnsi="Arial Narrow" w:cs="Arial"/>
          <w:bCs/>
          <w:color w:val="000000"/>
          <w:sz w:val="22"/>
          <w:szCs w:val="22"/>
        </w:rPr>
        <w:t>Title</w:t>
      </w:r>
      <w:r w:rsidRPr="00DF1DA0">
        <w:rPr>
          <w:rFonts w:ascii="Arial Narrow" w:hAnsi="Arial Narrow" w:cs="Arial"/>
          <w:color w:val="000000"/>
          <w:sz w:val="22"/>
          <w:szCs w:val="22"/>
        </w:rPr>
        <w:t xml:space="preserve">: Occupational Therapist                                     </w:t>
      </w:r>
      <w:r w:rsidRPr="00DF1DA0">
        <w:rPr>
          <w:rFonts w:ascii="Arial Narrow" w:hAnsi="Arial Narrow" w:cs="Arial"/>
          <w:color w:val="000000"/>
          <w:sz w:val="22"/>
          <w:szCs w:val="22"/>
        </w:rPr>
        <w:tab/>
        <w:t xml:space="preserve"> </w:t>
      </w:r>
      <w:r w:rsidRPr="00DF1DA0">
        <w:rPr>
          <w:rFonts w:ascii="Arial Narrow" w:hAnsi="Arial Narrow" w:cs="Arial"/>
          <w:color w:val="000000"/>
          <w:sz w:val="22"/>
          <w:szCs w:val="22"/>
        </w:rPr>
        <w:tab/>
        <w:t xml:space="preserve">     </w:t>
      </w:r>
      <w:r w:rsidRPr="00DF1DA0">
        <w:rPr>
          <w:rFonts w:ascii="Arial Narrow" w:hAnsi="Arial Narrow" w:cs="Arial"/>
          <w:color w:val="000000"/>
          <w:sz w:val="22"/>
          <w:szCs w:val="22"/>
        </w:rPr>
        <w:tab/>
        <w:t>             </w:t>
      </w:r>
    </w:p>
    <w:p w14:paraId="54E686C3" w14:textId="77777777" w:rsidR="00DF1DA0" w:rsidRPr="00DF1DA0" w:rsidRDefault="00DF1DA0" w:rsidP="00DF1DA0">
      <w:pPr>
        <w:spacing w:before="240" w:after="240"/>
        <w:rPr>
          <w:rFonts w:ascii="Arial Narrow" w:hAnsi="Arial Narrow" w:cs="Times New Roman"/>
          <w:sz w:val="22"/>
        </w:rPr>
      </w:pPr>
      <w:r w:rsidRPr="00DF1DA0">
        <w:rPr>
          <w:rFonts w:ascii="Arial Narrow" w:hAnsi="Arial Narrow" w:cs="Arial"/>
          <w:bCs/>
          <w:color w:val="000000"/>
          <w:sz w:val="22"/>
          <w:szCs w:val="22"/>
        </w:rPr>
        <w:t>Benefits:</w:t>
      </w:r>
      <w:r w:rsidRPr="00DF1DA0">
        <w:rPr>
          <w:rFonts w:ascii="Arial Narrow" w:hAnsi="Arial Narrow" w:cs="Arial"/>
          <w:color w:val="000000"/>
          <w:sz w:val="22"/>
          <w:szCs w:val="22"/>
        </w:rPr>
        <w:t xml:space="preserve"> Medical, Dental, Vision, 403B retirement, Pet insurance                             </w:t>
      </w:r>
    </w:p>
    <w:p w14:paraId="2ACCCF37" w14:textId="77777777" w:rsidR="00DF1DA0" w:rsidRPr="00DF1DA0" w:rsidRDefault="00DF1DA0" w:rsidP="00DF1DA0">
      <w:pPr>
        <w:spacing w:before="240" w:after="240"/>
        <w:rPr>
          <w:rFonts w:ascii="Arial Narrow" w:hAnsi="Arial Narrow" w:cs="Times New Roman"/>
          <w:sz w:val="22"/>
        </w:rPr>
      </w:pPr>
      <w:r w:rsidRPr="00DF1DA0">
        <w:rPr>
          <w:rFonts w:ascii="Arial Narrow" w:hAnsi="Arial Narrow" w:cs="Arial"/>
          <w:color w:val="000000"/>
          <w:sz w:val="22"/>
          <w:szCs w:val="22"/>
        </w:rPr>
        <w:t> </w:t>
      </w:r>
    </w:p>
    <w:p w14:paraId="0E364BCC" w14:textId="77777777" w:rsidR="00DF1DA0" w:rsidRPr="00DF1DA0" w:rsidRDefault="00DF1DA0" w:rsidP="00DF1DA0">
      <w:pPr>
        <w:spacing w:before="240" w:after="240"/>
        <w:rPr>
          <w:rFonts w:ascii="Arial Narrow" w:hAnsi="Arial Narrow" w:cs="Times New Roman"/>
          <w:b/>
          <w:sz w:val="22"/>
        </w:rPr>
      </w:pPr>
      <w:r w:rsidRPr="00DF1DA0">
        <w:rPr>
          <w:rFonts w:ascii="Arial Narrow" w:hAnsi="Arial Narrow" w:cs="Arial"/>
          <w:b/>
          <w:bCs/>
          <w:color w:val="000000"/>
          <w:sz w:val="22"/>
          <w:szCs w:val="22"/>
          <w:u w:val="single"/>
        </w:rPr>
        <w:t>About OTTP-SF</w:t>
      </w:r>
    </w:p>
    <w:p w14:paraId="54068A47" w14:textId="23E8603C" w:rsidR="00DF1DA0" w:rsidRPr="00DF1DA0" w:rsidRDefault="00DF1DA0" w:rsidP="00DF1DA0">
      <w:pPr>
        <w:spacing w:before="240" w:after="240"/>
        <w:rPr>
          <w:rFonts w:ascii="Arial Narrow" w:hAnsi="Arial Narrow" w:cs="Times New Roman"/>
          <w:sz w:val="22"/>
        </w:rPr>
      </w:pPr>
      <w:r w:rsidRPr="00DF1DA0">
        <w:rPr>
          <w:rFonts w:ascii="Arial Narrow" w:hAnsi="Arial Narrow" w:cs="Arial"/>
          <w:bCs/>
          <w:color w:val="000000"/>
          <w:sz w:val="22"/>
          <w:szCs w:val="22"/>
        </w:rPr>
        <w:br/>
      </w:r>
      <w:r w:rsidRPr="00DF1DA0">
        <w:rPr>
          <w:rFonts w:ascii="Arial Narrow" w:hAnsi="Arial Narrow" w:cs="Arial"/>
          <w:color w:val="000000"/>
          <w:sz w:val="22"/>
          <w:szCs w:val="22"/>
          <w:shd w:val="clear" w:color="auto" w:fill="FFFFFF"/>
        </w:rPr>
        <w:t>Over the last 25 years, our multidisciplinary staff of licensed mental health occupational therapists, AMFTs, LMFTs, ASWs, MSWs, LCSWs, LPCCs, and Psychiatric Mental Health Nurse Practitioners have served more than 10,000 clients. At OTTP we welcome collaborating, autonomy, and exploration of ideas to meet the ever-evolving needs of our clients. Our services include early intervention, school-based, workforce development, and after-care services. Clients at OTTP are between the ages of 3 to 24</w:t>
      </w:r>
      <w:r w:rsidRPr="00DF1DA0">
        <w:rPr>
          <w:rFonts w:ascii="Arial Narrow" w:hAnsi="Arial Narrow" w:cs="Arial"/>
          <w:color w:val="333333"/>
          <w:sz w:val="22"/>
          <w:szCs w:val="22"/>
          <w:shd w:val="clear" w:color="auto" w:fill="FFFFFF"/>
        </w:rPr>
        <w:t xml:space="preserve">. </w:t>
      </w:r>
      <w:r w:rsidRPr="00DF1DA0">
        <w:rPr>
          <w:rFonts w:ascii="Arial Narrow" w:hAnsi="Arial Narrow" w:cs="Arial"/>
          <w:color w:val="000000"/>
          <w:sz w:val="22"/>
          <w:szCs w:val="22"/>
          <w:shd w:val="clear" w:color="auto" w:fill="FFFFFF"/>
        </w:rPr>
        <w:t xml:space="preserve">Our interventions include assessment, therapeutic individual intervention, therapeutic groups, psychotherapy, family therapy, employment, and case management. Therapeutic activities are hands-on, engaging, and meaningful to our clients. </w:t>
      </w:r>
      <w:proofErr w:type="gramStart"/>
      <w:r w:rsidRPr="00DF1DA0">
        <w:rPr>
          <w:rFonts w:ascii="Arial Narrow" w:hAnsi="Arial Narrow" w:cs="Arial"/>
          <w:color w:val="000000"/>
          <w:sz w:val="22"/>
          <w:szCs w:val="22"/>
          <w:shd w:val="clear" w:color="auto" w:fill="FFFFFF"/>
        </w:rPr>
        <w:t>This is why</w:t>
      </w:r>
      <w:proofErr w:type="gramEnd"/>
      <w:r w:rsidRPr="00DF1DA0">
        <w:rPr>
          <w:rFonts w:ascii="Arial Narrow" w:hAnsi="Arial Narrow" w:cs="Arial"/>
          <w:color w:val="000000"/>
          <w:sz w:val="22"/>
          <w:szCs w:val="22"/>
          <w:shd w:val="clear" w:color="auto" w:fill="FFFFFF"/>
        </w:rPr>
        <w:t xml:space="preserve"> we say we are “healing through doing.” Our mission has been to promote social justice by working to dismantle oppressive systems. We work to balance personal and professional growth to allow for more sustainability with work by supporting boundaries and self</w:t>
      </w:r>
      <w:r w:rsidR="00AF78D9">
        <w:rPr>
          <w:rFonts w:ascii="Arial Narrow" w:hAnsi="Arial Narrow" w:cs="Arial"/>
          <w:color w:val="000000"/>
          <w:sz w:val="22"/>
          <w:szCs w:val="22"/>
          <w:shd w:val="clear" w:color="auto" w:fill="FFFFFF"/>
        </w:rPr>
        <w:t>-</w:t>
      </w:r>
      <w:r w:rsidRPr="00DF1DA0">
        <w:rPr>
          <w:rFonts w:ascii="Arial Narrow" w:hAnsi="Arial Narrow" w:cs="Arial"/>
          <w:color w:val="000000"/>
          <w:sz w:val="22"/>
          <w:szCs w:val="22"/>
          <w:shd w:val="clear" w:color="auto" w:fill="FFFFFF"/>
        </w:rPr>
        <w:t>care. </w:t>
      </w:r>
    </w:p>
    <w:p w14:paraId="19F3B657" w14:textId="77777777" w:rsidR="00DF1DA0" w:rsidRPr="00DF1DA0" w:rsidRDefault="00DF1DA0" w:rsidP="00DF1DA0">
      <w:pPr>
        <w:spacing w:before="240" w:after="240"/>
        <w:rPr>
          <w:rFonts w:ascii="Arial Narrow" w:hAnsi="Arial Narrow" w:cs="Times New Roman"/>
          <w:b/>
          <w:sz w:val="22"/>
        </w:rPr>
      </w:pPr>
      <w:r w:rsidRPr="00DF1DA0">
        <w:rPr>
          <w:rFonts w:ascii="Arial Narrow" w:hAnsi="Arial Narrow" w:cs="Arial"/>
          <w:b/>
          <w:bCs/>
          <w:color w:val="000000"/>
          <w:sz w:val="22"/>
          <w:szCs w:val="22"/>
          <w:shd w:val="clear" w:color="auto" w:fill="FFFFFF"/>
        </w:rPr>
        <w:t>In order to keep staff and participants as safe and healthy as possible, all staff working on-site will be required to be vaccinated (COVID-19) prior to beginning work.</w:t>
      </w:r>
    </w:p>
    <w:p w14:paraId="35A6D457" w14:textId="77777777" w:rsidR="00DF1DA0" w:rsidRPr="00DF1DA0" w:rsidRDefault="00DF1DA0" w:rsidP="00DF1DA0">
      <w:pPr>
        <w:spacing w:before="240" w:after="240"/>
        <w:rPr>
          <w:rFonts w:ascii="Arial Narrow" w:hAnsi="Arial Narrow" w:cs="Times New Roman"/>
          <w:b/>
          <w:sz w:val="22"/>
        </w:rPr>
      </w:pPr>
      <w:r w:rsidRPr="00DF1DA0">
        <w:rPr>
          <w:rFonts w:ascii="Arial Narrow" w:hAnsi="Arial Narrow" w:cs="Arial"/>
          <w:b/>
          <w:bCs/>
          <w:color w:val="000000"/>
          <w:sz w:val="22"/>
          <w:szCs w:val="22"/>
          <w:u w:val="single"/>
          <w:shd w:val="clear" w:color="auto" w:fill="FFFFFF"/>
        </w:rPr>
        <w:t>Summary</w:t>
      </w:r>
    </w:p>
    <w:p w14:paraId="5C2CD1F0" w14:textId="77777777" w:rsidR="00DF1DA0" w:rsidRPr="00DF1DA0" w:rsidRDefault="00DF1DA0" w:rsidP="00DF1DA0">
      <w:pPr>
        <w:rPr>
          <w:rFonts w:ascii="Arial Narrow" w:hAnsi="Arial Narrow" w:cs="Times New Roman"/>
          <w:sz w:val="22"/>
        </w:rPr>
      </w:pPr>
      <w:r w:rsidRPr="00DF1DA0">
        <w:rPr>
          <w:rFonts w:ascii="Arial Narrow" w:hAnsi="Arial Narrow" w:cs="Times New Roman"/>
          <w:color w:val="000000"/>
          <w:sz w:val="22"/>
          <w:szCs w:val="22"/>
        </w:rPr>
        <w:t xml:space="preserve">Under the supervision of a Licensed Occupational Therapist, the OTR/L will provide individual and group interventions to youth impacted by trauma ages 5-21 involved in OTTP-SF’s programs. The OTR/L will provide </w:t>
      </w:r>
      <w:r w:rsidRPr="00DF1DA0">
        <w:rPr>
          <w:rFonts w:ascii="Arial Narrow" w:hAnsi="Arial Narrow" w:cs="Arial"/>
          <w:sz w:val="22"/>
          <w:szCs w:val="22"/>
        </w:rPr>
        <w:t>a variety of therapeutic interventions, including individual assessment, individual therapy, group therapy, and intensive case management services to high–risk youth and their families who meet Medi-Cal necessity. </w:t>
      </w:r>
    </w:p>
    <w:p w14:paraId="3E7ED734" w14:textId="77777777" w:rsidR="00DF1DA0" w:rsidRPr="00DF1DA0" w:rsidRDefault="00DF1DA0" w:rsidP="00DF1DA0">
      <w:pPr>
        <w:rPr>
          <w:rFonts w:ascii="Arial Narrow" w:eastAsia="Times New Roman" w:hAnsi="Arial Narrow" w:cs="Times New Roman"/>
          <w:sz w:val="22"/>
        </w:rPr>
      </w:pPr>
    </w:p>
    <w:p w14:paraId="2312B8C3" w14:textId="77777777" w:rsidR="00DF1DA0" w:rsidRPr="00DF1DA0" w:rsidRDefault="00DF1DA0" w:rsidP="00DF1DA0">
      <w:pPr>
        <w:rPr>
          <w:rFonts w:ascii="Arial Narrow" w:hAnsi="Arial Narrow" w:cs="Times New Roman"/>
          <w:b/>
          <w:sz w:val="22"/>
        </w:rPr>
      </w:pPr>
      <w:r w:rsidRPr="00DF1DA0">
        <w:rPr>
          <w:rFonts w:ascii="Arial Narrow" w:hAnsi="Arial Narrow" w:cs="Times New Roman"/>
          <w:b/>
          <w:bCs/>
          <w:color w:val="000000"/>
          <w:sz w:val="22"/>
          <w:szCs w:val="22"/>
          <w:u w:val="single"/>
        </w:rPr>
        <w:t>Essential Functions</w:t>
      </w:r>
    </w:p>
    <w:p w14:paraId="2046E6A3" w14:textId="77777777" w:rsidR="00DF1DA0" w:rsidRPr="00DF1DA0" w:rsidRDefault="00DF1DA0" w:rsidP="00DF1DA0">
      <w:pPr>
        <w:rPr>
          <w:rFonts w:ascii="Arial Narrow" w:eastAsia="Times New Roman" w:hAnsi="Arial Narrow" w:cs="Times New Roman"/>
          <w:sz w:val="22"/>
        </w:rPr>
      </w:pPr>
      <w:r w:rsidRPr="00DF1DA0">
        <w:rPr>
          <w:rFonts w:ascii="Arial Narrow" w:eastAsia="Times New Roman" w:hAnsi="Arial Narrow" w:cs="Times New Roman"/>
          <w:sz w:val="22"/>
        </w:rPr>
        <w:lastRenderedPageBreak/>
        <w:br/>
      </w:r>
    </w:p>
    <w:p w14:paraId="5B0AADDD" w14:textId="77777777" w:rsidR="00DF1DA0" w:rsidRPr="00DF1DA0" w:rsidRDefault="00DF1DA0" w:rsidP="00DF1DA0">
      <w:pPr>
        <w:numPr>
          <w:ilvl w:val="0"/>
          <w:numId w:val="5"/>
        </w:numPr>
        <w:textAlignment w:val="baseline"/>
        <w:rPr>
          <w:rFonts w:ascii="Arial Narrow" w:hAnsi="Arial Narrow" w:cs="Times New Roman"/>
          <w:color w:val="000000"/>
          <w:sz w:val="22"/>
          <w:szCs w:val="22"/>
        </w:rPr>
      </w:pPr>
      <w:r w:rsidRPr="00DF1DA0">
        <w:rPr>
          <w:rFonts w:ascii="Arial Narrow" w:hAnsi="Arial Narrow" w:cs="Times New Roman"/>
          <w:color w:val="000000"/>
          <w:sz w:val="22"/>
          <w:szCs w:val="22"/>
        </w:rPr>
        <w:t>Collaborate with Care Managers and SFUSD to obtain client referrals</w:t>
      </w:r>
    </w:p>
    <w:p w14:paraId="43BCEF65" w14:textId="77777777" w:rsidR="00DF1DA0" w:rsidRPr="00DF1DA0" w:rsidRDefault="00DF1DA0" w:rsidP="00DF1DA0">
      <w:pPr>
        <w:numPr>
          <w:ilvl w:val="0"/>
          <w:numId w:val="6"/>
        </w:numPr>
        <w:textAlignment w:val="baseline"/>
        <w:rPr>
          <w:rFonts w:ascii="Arial Narrow" w:hAnsi="Arial Narrow" w:cs="Times New Roman"/>
          <w:color w:val="000000"/>
          <w:sz w:val="22"/>
          <w:szCs w:val="22"/>
        </w:rPr>
      </w:pPr>
      <w:r w:rsidRPr="00DF1DA0">
        <w:rPr>
          <w:rFonts w:ascii="Arial Narrow" w:hAnsi="Arial Narrow" w:cs="Times New Roman"/>
          <w:color w:val="000000"/>
          <w:sz w:val="22"/>
          <w:szCs w:val="22"/>
        </w:rPr>
        <w:t>Develop client-centered and strengths-based treatment goals</w:t>
      </w:r>
    </w:p>
    <w:p w14:paraId="4238D60D" w14:textId="77777777" w:rsidR="00DF1DA0" w:rsidRPr="00DF1DA0" w:rsidRDefault="00DF1DA0" w:rsidP="00DF1DA0">
      <w:pPr>
        <w:numPr>
          <w:ilvl w:val="0"/>
          <w:numId w:val="6"/>
        </w:numPr>
        <w:textAlignment w:val="baseline"/>
        <w:rPr>
          <w:rFonts w:ascii="Arial Narrow" w:hAnsi="Arial Narrow" w:cs="Times New Roman"/>
          <w:color w:val="000000"/>
          <w:sz w:val="22"/>
          <w:szCs w:val="22"/>
        </w:rPr>
      </w:pPr>
      <w:r w:rsidRPr="00DF1DA0">
        <w:rPr>
          <w:rFonts w:ascii="Arial Narrow" w:hAnsi="Arial Narrow" w:cs="Times New Roman"/>
          <w:color w:val="000000"/>
          <w:sz w:val="22"/>
          <w:szCs w:val="22"/>
        </w:rPr>
        <w:t>Facilitate client-centered and strengths-based interventions in school, home and community-based settings</w:t>
      </w:r>
    </w:p>
    <w:p w14:paraId="19787AD4" w14:textId="77777777" w:rsidR="00DF1DA0" w:rsidRPr="00DF1DA0" w:rsidRDefault="00DF1DA0" w:rsidP="00DF1DA0">
      <w:pPr>
        <w:numPr>
          <w:ilvl w:val="0"/>
          <w:numId w:val="6"/>
        </w:numPr>
        <w:textAlignment w:val="baseline"/>
        <w:rPr>
          <w:rFonts w:ascii="Arial Narrow" w:hAnsi="Arial Narrow" w:cs="Times New Roman"/>
          <w:color w:val="000000"/>
          <w:sz w:val="22"/>
          <w:szCs w:val="22"/>
        </w:rPr>
      </w:pPr>
      <w:r w:rsidRPr="00DF1DA0">
        <w:rPr>
          <w:rFonts w:ascii="Arial Narrow" w:hAnsi="Arial Narrow" w:cs="Times New Roman"/>
          <w:color w:val="000000"/>
          <w:sz w:val="22"/>
          <w:szCs w:val="22"/>
        </w:rPr>
        <w:t>Participate in plan of care meetings with client, family and wrap-around service providers</w:t>
      </w:r>
    </w:p>
    <w:p w14:paraId="3E0CE325" w14:textId="77777777" w:rsidR="00DF1DA0" w:rsidRPr="00DF1DA0" w:rsidRDefault="00DF1DA0" w:rsidP="00DF1DA0">
      <w:pPr>
        <w:numPr>
          <w:ilvl w:val="0"/>
          <w:numId w:val="6"/>
        </w:numPr>
        <w:textAlignment w:val="baseline"/>
        <w:rPr>
          <w:rFonts w:ascii="Arial Narrow" w:hAnsi="Arial Narrow" w:cs="Times New Roman"/>
          <w:color w:val="000000"/>
          <w:sz w:val="22"/>
          <w:szCs w:val="22"/>
        </w:rPr>
      </w:pPr>
      <w:r w:rsidRPr="00DF1DA0">
        <w:rPr>
          <w:rFonts w:ascii="Arial Narrow" w:hAnsi="Arial Narrow" w:cs="Times New Roman"/>
          <w:color w:val="000000"/>
          <w:sz w:val="22"/>
          <w:szCs w:val="22"/>
        </w:rPr>
        <w:t>Identify community resources and facilitate community linkages for youth clients</w:t>
      </w:r>
    </w:p>
    <w:p w14:paraId="0F72CAE6" w14:textId="77777777" w:rsidR="00DF1DA0" w:rsidRPr="00DF1DA0" w:rsidRDefault="00DF1DA0" w:rsidP="00DF1DA0">
      <w:pPr>
        <w:numPr>
          <w:ilvl w:val="0"/>
          <w:numId w:val="6"/>
        </w:numPr>
        <w:textAlignment w:val="baseline"/>
        <w:rPr>
          <w:rFonts w:ascii="Arial Narrow" w:hAnsi="Arial Narrow" w:cs="Times New Roman"/>
          <w:color w:val="000000"/>
          <w:sz w:val="22"/>
          <w:szCs w:val="22"/>
        </w:rPr>
      </w:pPr>
      <w:r w:rsidRPr="00DF1DA0">
        <w:rPr>
          <w:rFonts w:ascii="Arial Narrow" w:hAnsi="Arial Narrow" w:cs="Times New Roman"/>
          <w:color w:val="000000"/>
          <w:sz w:val="22"/>
          <w:szCs w:val="22"/>
        </w:rPr>
        <w:t>Maintain oral and written communication regarding clients as needed with educational personnel, care managers, parents and guardians and community agencies </w:t>
      </w:r>
    </w:p>
    <w:p w14:paraId="41DEA5D5" w14:textId="77777777" w:rsidR="00DF1DA0" w:rsidRPr="00DF1DA0" w:rsidRDefault="00DF1DA0" w:rsidP="00DF1DA0">
      <w:pPr>
        <w:numPr>
          <w:ilvl w:val="0"/>
          <w:numId w:val="6"/>
        </w:numPr>
        <w:textAlignment w:val="baseline"/>
        <w:rPr>
          <w:rFonts w:ascii="Arial Narrow" w:hAnsi="Arial Narrow" w:cs="Times New Roman"/>
          <w:color w:val="000000"/>
          <w:sz w:val="22"/>
          <w:szCs w:val="22"/>
        </w:rPr>
      </w:pPr>
      <w:r w:rsidRPr="00DF1DA0">
        <w:rPr>
          <w:rFonts w:ascii="Arial Narrow" w:hAnsi="Arial Narrow" w:cs="Times New Roman"/>
          <w:color w:val="000000"/>
          <w:sz w:val="22"/>
          <w:szCs w:val="22"/>
        </w:rPr>
        <w:t>Provide consultation to families and community partners with client permission to increase generalization of therapeutic strategies for increased success across educational, vocational, and social contexts</w:t>
      </w:r>
    </w:p>
    <w:p w14:paraId="158CB2C6" w14:textId="77777777" w:rsidR="00DF1DA0" w:rsidRPr="00DF1DA0" w:rsidRDefault="00DF1DA0" w:rsidP="00DF1DA0">
      <w:pPr>
        <w:numPr>
          <w:ilvl w:val="0"/>
          <w:numId w:val="6"/>
        </w:numPr>
        <w:textAlignment w:val="baseline"/>
        <w:rPr>
          <w:rFonts w:ascii="Arial Narrow" w:hAnsi="Arial Narrow" w:cs="Times New Roman"/>
          <w:color w:val="000000"/>
          <w:sz w:val="22"/>
          <w:szCs w:val="22"/>
        </w:rPr>
      </w:pPr>
      <w:r w:rsidRPr="00DF1DA0">
        <w:rPr>
          <w:rFonts w:ascii="Arial Narrow" w:hAnsi="Arial Narrow" w:cs="Times New Roman"/>
          <w:color w:val="000000"/>
          <w:sz w:val="22"/>
          <w:szCs w:val="22"/>
        </w:rPr>
        <w:t>Complete documentation and billing in a timely fashion according to CBHS standards in the AVATAR system</w:t>
      </w:r>
    </w:p>
    <w:p w14:paraId="51B319F7" w14:textId="77777777" w:rsidR="00DF1DA0" w:rsidRPr="00DF1DA0" w:rsidRDefault="00DF1DA0" w:rsidP="00DF1DA0">
      <w:pPr>
        <w:numPr>
          <w:ilvl w:val="0"/>
          <w:numId w:val="6"/>
        </w:numPr>
        <w:textAlignment w:val="baseline"/>
        <w:rPr>
          <w:rFonts w:ascii="Arial Narrow" w:hAnsi="Arial Narrow" w:cs="Times New Roman"/>
          <w:color w:val="000000"/>
          <w:sz w:val="22"/>
          <w:szCs w:val="22"/>
        </w:rPr>
      </w:pPr>
      <w:r w:rsidRPr="00DF1DA0">
        <w:rPr>
          <w:rFonts w:ascii="Arial Narrow" w:hAnsi="Arial Narrow" w:cs="Times New Roman"/>
          <w:color w:val="000000"/>
          <w:sz w:val="22"/>
          <w:szCs w:val="22"/>
        </w:rPr>
        <w:t>Oversee and maintain organized working files on all assigned clients</w:t>
      </w:r>
    </w:p>
    <w:p w14:paraId="5EF7EFDF" w14:textId="77777777" w:rsidR="00DF1DA0" w:rsidRPr="00DF1DA0" w:rsidRDefault="00DF1DA0" w:rsidP="00DF1DA0">
      <w:pPr>
        <w:numPr>
          <w:ilvl w:val="0"/>
          <w:numId w:val="6"/>
        </w:numPr>
        <w:textAlignment w:val="baseline"/>
        <w:rPr>
          <w:rFonts w:ascii="Arial Narrow" w:hAnsi="Arial Narrow" w:cs="Times New Roman"/>
          <w:color w:val="000000"/>
          <w:sz w:val="22"/>
          <w:szCs w:val="22"/>
        </w:rPr>
      </w:pPr>
      <w:r w:rsidRPr="00DF1DA0">
        <w:rPr>
          <w:rFonts w:ascii="Arial Narrow" w:hAnsi="Arial Narrow" w:cs="Times New Roman"/>
          <w:color w:val="000000"/>
          <w:sz w:val="22"/>
          <w:szCs w:val="22"/>
        </w:rPr>
        <w:t>Participate in PURQC activities to ensure quality of services</w:t>
      </w:r>
    </w:p>
    <w:p w14:paraId="68BA215D" w14:textId="77777777" w:rsidR="00DF1DA0" w:rsidRPr="00DF1DA0" w:rsidRDefault="00DF1DA0" w:rsidP="00DF1DA0">
      <w:pPr>
        <w:numPr>
          <w:ilvl w:val="0"/>
          <w:numId w:val="6"/>
        </w:numPr>
        <w:textAlignment w:val="baseline"/>
        <w:rPr>
          <w:rFonts w:ascii="Arial Narrow" w:hAnsi="Arial Narrow" w:cs="Times New Roman"/>
          <w:color w:val="000000"/>
          <w:sz w:val="22"/>
          <w:szCs w:val="22"/>
        </w:rPr>
      </w:pPr>
      <w:r w:rsidRPr="00DF1DA0">
        <w:rPr>
          <w:rFonts w:ascii="Arial Narrow" w:hAnsi="Arial Narrow" w:cs="Times New Roman"/>
          <w:color w:val="000000"/>
          <w:sz w:val="22"/>
          <w:szCs w:val="22"/>
        </w:rPr>
        <w:t>Attend scheduled meetings for direct individual and group clinical supervision, multi-disciplinary staff meetings, interagency collaboration, evaluation reporting, and staff development and training</w:t>
      </w:r>
    </w:p>
    <w:p w14:paraId="479EE771" w14:textId="77777777" w:rsidR="00DF1DA0" w:rsidRPr="00DF1DA0" w:rsidRDefault="00DF1DA0" w:rsidP="00DF1DA0">
      <w:pPr>
        <w:numPr>
          <w:ilvl w:val="0"/>
          <w:numId w:val="6"/>
        </w:numPr>
        <w:textAlignment w:val="baseline"/>
        <w:rPr>
          <w:rFonts w:ascii="Arial Narrow" w:hAnsi="Arial Narrow" w:cs="Times New Roman"/>
          <w:color w:val="000000"/>
          <w:sz w:val="22"/>
          <w:szCs w:val="22"/>
        </w:rPr>
      </w:pPr>
      <w:r w:rsidRPr="00DF1DA0">
        <w:rPr>
          <w:rFonts w:ascii="Arial Narrow" w:hAnsi="Arial Narrow" w:cs="Times New Roman"/>
          <w:color w:val="000000"/>
          <w:sz w:val="22"/>
          <w:szCs w:val="22"/>
        </w:rPr>
        <w:t>Represent OTTP-SF in community meetings to increase interagency collaboration</w:t>
      </w:r>
    </w:p>
    <w:p w14:paraId="3621C127" w14:textId="77777777" w:rsidR="00DF1DA0" w:rsidRPr="00DF1DA0" w:rsidRDefault="00DF1DA0" w:rsidP="00DF1DA0">
      <w:pPr>
        <w:numPr>
          <w:ilvl w:val="0"/>
          <w:numId w:val="6"/>
        </w:numPr>
        <w:textAlignment w:val="baseline"/>
        <w:rPr>
          <w:rFonts w:ascii="Arial Narrow" w:hAnsi="Arial Narrow" w:cs="Times New Roman"/>
          <w:color w:val="000000"/>
          <w:sz w:val="22"/>
          <w:szCs w:val="22"/>
        </w:rPr>
      </w:pPr>
      <w:proofErr w:type="gramStart"/>
      <w:r w:rsidRPr="00DF1DA0">
        <w:rPr>
          <w:rFonts w:ascii="Arial Narrow" w:hAnsi="Arial Narrow" w:cs="Times New Roman"/>
          <w:color w:val="000000"/>
          <w:sz w:val="22"/>
          <w:szCs w:val="22"/>
        </w:rPr>
        <w:t>Maintain professional behavior at all times</w:t>
      </w:r>
      <w:proofErr w:type="gramEnd"/>
    </w:p>
    <w:p w14:paraId="47FBCC9C" w14:textId="77777777" w:rsidR="00DF1DA0" w:rsidRPr="00DF1DA0" w:rsidRDefault="00DF1DA0" w:rsidP="00DF1DA0">
      <w:pPr>
        <w:numPr>
          <w:ilvl w:val="0"/>
          <w:numId w:val="6"/>
        </w:numPr>
        <w:textAlignment w:val="baseline"/>
        <w:rPr>
          <w:rFonts w:ascii="Arial Narrow" w:hAnsi="Arial Narrow" w:cs="Times New Roman"/>
          <w:color w:val="000000"/>
          <w:sz w:val="22"/>
          <w:szCs w:val="22"/>
        </w:rPr>
      </w:pPr>
      <w:r w:rsidRPr="00DF1DA0">
        <w:rPr>
          <w:rFonts w:ascii="Arial Narrow" w:hAnsi="Arial Narrow" w:cs="Times New Roman"/>
          <w:color w:val="000000"/>
          <w:sz w:val="22"/>
          <w:szCs w:val="22"/>
        </w:rPr>
        <w:t>Other duties as needed</w:t>
      </w:r>
    </w:p>
    <w:p w14:paraId="21E5558A" w14:textId="77777777" w:rsidR="00DF1DA0" w:rsidRPr="00DF1DA0" w:rsidRDefault="00DF1DA0" w:rsidP="00DF1DA0">
      <w:pPr>
        <w:numPr>
          <w:ilvl w:val="0"/>
          <w:numId w:val="6"/>
        </w:numPr>
        <w:textAlignment w:val="baseline"/>
        <w:rPr>
          <w:rFonts w:ascii="Arial Narrow" w:hAnsi="Arial Narrow" w:cs="Times New Roman"/>
          <w:color w:val="000000"/>
          <w:sz w:val="22"/>
          <w:szCs w:val="22"/>
        </w:rPr>
      </w:pPr>
      <w:r w:rsidRPr="00DF1DA0">
        <w:rPr>
          <w:rFonts w:ascii="Arial Narrow" w:hAnsi="Arial Narrow" w:cs="Times New Roman"/>
          <w:color w:val="000000"/>
          <w:sz w:val="22"/>
          <w:szCs w:val="22"/>
        </w:rPr>
        <w:t>Regular attendance is required</w:t>
      </w:r>
    </w:p>
    <w:p w14:paraId="760F52F1" w14:textId="77777777" w:rsidR="00DF1DA0" w:rsidRPr="00DF1DA0" w:rsidRDefault="00DF1DA0" w:rsidP="00DF1DA0">
      <w:pPr>
        <w:spacing w:after="240"/>
        <w:rPr>
          <w:rFonts w:ascii="Arial Narrow" w:eastAsia="Times New Roman" w:hAnsi="Arial Narrow" w:cs="Times New Roman"/>
          <w:sz w:val="22"/>
        </w:rPr>
      </w:pPr>
    </w:p>
    <w:p w14:paraId="44EDD027" w14:textId="77777777" w:rsidR="00DF1DA0" w:rsidRPr="00DF1DA0" w:rsidRDefault="00DF1DA0" w:rsidP="00DF1DA0">
      <w:pPr>
        <w:rPr>
          <w:rFonts w:ascii="Arial Narrow" w:hAnsi="Arial Narrow" w:cs="Times New Roman"/>
          <w:b/>
          <w:sz w:val="22"/>
        </w:rPr>
      </w:pPr>
      <w:r w:rsidRPr="00DF1DA0">
        <w:rPr>
          <w:rFonts w:ascii="Arial Narrow" w:hAnsi="Arial Narrow" w:cs="Times New Roman"/>
          <w:b/>
          <w:bCs/>
          <w:color w:val="000000"/>
          <w:sz w:val="22"/>
          <w:szCs w:val="22"/>
          <w:u w:val="single"/>
        </w:rPr>
        <w:t>Minimum Qualifications - Knowledge, Skills and Abilities Required</w:t>
      </w:r>
    </w:p>
    <w:p w14:paraId="72573185" w14:textId="180B6409" w:rsidR="00DF1DA0" w:rsidRPr="00DF1DA0" w:rsidRDefault="00DF1DA0" w:rsidP="00DF1DA0">
      <w:pPr>
        <w:rPr>
          <w:rFonts w:ascii="Arial Narrow" w:eastAsia="Times New Roman" w:hAnsi="Arial Narrow" w:cs="Times New Roman"/>
          <w:sz w:val="22"/>
        </w:rPr>
      </w:pPr>
    </w:p>
    <w:p w14:paraId="0D0DDAA7" w14:textId="77777777" w:rsidR="00DF1DA0" w:rsidRPr="00DF1DA0" w:rsidRDefault="00DF1DA0" w:rsidP="00DF1DA0">
      <w:pPr>
        <w:numPr>
          <w:ilvl w:val="0"/>
          <w:numId w:val="7"/>
        </w:numPr>
        <w:ind w:left="1080"/>
        <w:textAlignment w:val="baseline"/>
        <w:rPr>
          <w:rFonts w:ascii="Arial Narrow" w:hAnsi="Arial Narrow" w:cs="Times New Roman"/>
          <w:color w:val="000000"/>
          <w:sz w:val="22"/>
          <w:szCs w:val="22"/>
        </w:rPr>
      </w:pPr>
      <w:r w:rsidRPr="00DF1DA0">
        <w:rPr>
          <w:rFonts w:ascii="Arial Narrow" w:hAnsi="Arial Narrow" w:cs="Times New Roman"/>
          <w:color w:val="000000"/>
          <w:sz w:val="22"/>
          <w:szCs w:val="22"/>
        </w:rPr>
        <w:t>CBOT licensure</w:t>
      </w:r>
    </w:p>
    <w:p w14:paraId="6789E8C5" w14:textId="77777777" w:rsidR="00DF1DA0" w:rsidRPr="00DF1DA0" w:rsidRDefault="00DF1DA0" w:rsidP="00DF1DA0">
      <w:pPr>
        <w:numPr>
          <w:ilvl w:val="0"/>
          <w:numId w:val="7"/>
        </w:numPr>
        <w:ind w:left="1080"/>
        <w:textAlignment w:val="baseline"/>
        <w:rPr>
          <w:rFonts w:ascii="Arial Narrow" w:hAnsi="Arial Narrow" w:cs="Times New Roman"/>
          <w:color w:val="000000"/>
          <w:sz w:val="22"/>
          <w:szCs w:val="22"/>
        </w:rPr>
      </w:pPr>
      <w:r w:rsidRPr="00DF1DA0">
        <w:rPr>
          <w:rFonts w:ascii="Arial Narrow" w:hAnsi="Arial Narrow" w:cs="Times New Roman"/>
          <w:color w:val="000000"/>
          <w:sz w:val="22"/>
          <w:szCs w:val="22"/>
        </w:rPr>
        <w:t>Verification and background check required</w:t>
      </w:r>
    </w:p>
    <w:p w14:paraId="30B3BEEF" w14:textId="77777777" w:rsidR="00DF1DA0" w:rsidRPr="00DF1DA0" w:rsidRDefault="00DF1DA0" w:rsidP="00DF1DA0">
      <w:pPr>
        <w:numPr>
          <w:ilvl w:val="0"/>
          <w:numId w:val="7"/>
        </w:numPr>
        <w:ind w:left="1080"/>
        <w:textAlignment w:val="baseline"/>
        <w:rPr>
          <w:rFonts w:ascii="Arial Narrow" w:hAnsi="Arial Narrow" w:cs="Times New Roman"/>
          <w:color w:val="000000"/>
          <w:sz w:val="22"/>
          <w:szCs w:val="22"/>
        </w:rPr>
      </w:pPr>
      <w:r w:rsidRPr="00DF1DA0">
        <w:rPr>
          <w:rFonts w:ascii="Arial Narrow" w:hAnsi="Arial Narrow" w:cs="Times New Roman"/>
          <w:color w:val="000000"/>
          <w:sz w:val="22"/>
          <w:szCs w:val="22"/>
        </w:rPr>
        <w:t>TB Clearance (every four years)</w:t>
      </w:r>
    </w:p>
    <w:p w14:paraId="7AB0A9D7" w14:textId="52632385" w:rsidR="00DF1DA0" w:rsidRDefault="00DF1DA0" w:rsidP="00DF1DA0">
      <w:pPr>
        <w:numPr>
          <w:ilvl w:val="0"/>
          <w:numId w:val="7"/>
        </w:numPr>
        <w:ind w:left="1080"/>
        <w:textAlignment w:val="baseline"/>
        <w:rPr>
          <w:rFonts w:ascii="Arial Narrow" w:hAnsi="Arial Narrow" w:cs="Times New Roman"/>
          <w:color w:val="000000"/>
          <w:sz w:val="22"/>
          <w:szCs w:val="22"/>
        </w:rPr>
      </w:pPr>
      <w:r w:rsidRPr="00DF1DA0">
        <w:rPr>
          <w:rFonts w:ascii="Arial Narrow" w:hAnsi="Arial Narrow" w:cs="Times New Roman"/>
          <w:color w:val="000000"/>
          <w:sz w:val="22"/>
          <w:szCs w:val="22"/>
        </w:rPr>
        <w:t>Reliable transportation</w:t>
      </w:r>
    </w:p>
    <w:p w14:paraId="40568FCA" w14:textId="77004637" w:rsidR="00AF78D9" w:rsidRPr="00AF78D9" w:rsidRDefault="00AF78D9" w:rsidP="00AF78D9">
      <w:pPr>
        <w:numPr>
          <w:ilvl w:val="0"/>
          <w:numId w:val="7"/>
        </w:numPr>
        <w:ind w:left="1080"/>
        <w:textAlignment w:val="baseline"/>
        <w:rPr>
          <w:rFonts w:ascii="Arial Narrow" w:hAnsi="Arial Narrow" w:cs="Times New Roman"/>
          <w:color w:val="000000"/>
          <w:sz w:val="22"/>
          <w:szCs w:val="22"/>
        </w:rPr>
      </w:pPr>
      <w:r w:rsidRPr="00DF1DA0">
        <w:rPr>
          <w:rFonts w:ascii="Arial Narrow" w:hAnsi="Arial Narrow" w:cs="Times New Roman"/>
          <w:color w:val="000000"/>
          <w:sz w:val="22"/>
          <w:szCs w:val="22"/>
        </w:rPr>
        <w:t>Proficien</w:t>
      </w:r>
      <w:r>
        <w:rPr>
          <w:rFonts w:ascii="Arial Narrow" w:hAnsi="Arial Narrow" w:cs="Times New Roman"/>
          <w:color w:val="000000"/>
          <w:sz w:val="22"/>
          <w:szCs w:val="22"/>
        </w:rPr>
        <w:t>cy</w:t>
      </w:r>
      <w:r w:rsidRPr="00DF1DA0">
        <w:rPr>
          <w:rFonts w:ascii="Arial Narrow" w:hAnsi="Arial Narrow" w:cs="Times New Roman"/>
          <w:color w:val="000000"/>
          <w:sz w:val="22"/>
          <w:szCs w:val="22"/>
        </w:rPr>
        <w:t xml:space="preserve"> in Spanish </w:t>
      </w:r>
      <w:r>
        <w:rPr>
          <w:rFonts w:ascii="Arial Narrow" w:hAnsi="Arial Narrow" w:cs="Times New Roman"/>
          <w:color w:val="000000"/>
          <w:sz w:val="22"/>
          <w:szCs w:val="22"/>
        </w:rPr>
        <w:t>preferred but not required</w:t>
      </w:r>
    </w:p>
    <w:p w14:paraId="6670A732" w14:textId="77777777" w:rsidR="00DF1DA0" w:rsidRPr="00DF1DA0" w:rsidRDefault="00DF1DA0" w:rsidP="00DF1DA0">
      <w:pPr>
        <w:rPr>
          <w:rFonts w:ascii="Arial Narrow" w:eastAsia="Times New Roman" w:hAnsi="Arial Narrow" w:cs="Times New Roman"/>
          <w:b/>
          <w:sz w:val="22"/>
        </w:rPr>
      </w:pPr>
    </w:p>
    <w:p w14:paraId="0ACB2061" w14:textId="77777777" w:rsidR="00DF1DA0" w:rsidRPr="00DF1DA0" w:rsidRDefault="00DF1DA0" w:rsidP="00DF1DA0">
      <w:pPr>
        <w:rPr>
          <w:rFonts w:ascii="Arial Narrow" w:hAnsi="Arial Narrow" w:cs="Times New Roman"/>
          <w:b/>
          <w:sz w:val="22"/>
        </w:rPr>
      </w:pPr>
      <w:r w:rsidRPr="00DF1DA0">
        <w:rPr>
          <w:rFonts w:ascii="Arial Narrow" w:hAnsi="Arial Narrow" w:cs="Times New Roman"/>
          <w:b/>
          <w:bCs/>
          <w:color w:val="000000"/>
          <w:sz w:val="22"/>
          <w:szCs w:val="22"/>
          <w:u w:val="single"/>
        </w:rPr>
        <w:t>Supervisory Responsibilities</w:t>
      </w:r>
    </w:p>
    <w:p w14:paraId="2DA5DC57" w14:textId="77777777" w:rsidR="00DF1DA0" w:rsidRPr="00DF1DA0" w:rsidRDefault="00DF1DA0" w:rsidP="00DF1DA0">
      <w:pPr>
        <w:rPr>
          <w:rFonts w:ascii="Arial Narrow" w:eastAsia="Times New Roman" w:hAnsi="Arial Narrow" w:cs="Times New Roman"/>
          <w:sz w:val="22"/>
        </w:rPr>
      </w:pPr>
    </w:p>
    <w:p w14:paraId="4F02CACC" w14:textId="77777777" w:rsidR="00DF1DA0" w:rsidRPr="00DF1DA0" w:rsidRDefault="00DF1DA0" w:rsidP="00DF1DA0">
      <w:pPr>
        <w:ind w:hanging="360"/>
        <w:rPr>
          <w:rFonts w:ascii="Arial Narrow" w:hAnsi="Arial Narrow" w:cs="Times New Roman"/>
          <w:sz w:val="22"/>
        </w:rPr>
      </w:pPr>
      <w:r w:rsidRPr="00DF1DA0">
        <w:rPr>
          <w:rFonts w:ascii="Arial Narrow" w:hAnsi="Arial Narrow" w:cs="Times New Roman"/>
          <w:color w:val="000000"/>
          <w:sz w:val="22"/>
          <w:szCs w:val="22"/>
        </w:rPr>
        <w:tab/>
        <w:t>None</w:t>
      </w:r>
    </w:p>
    <w:p w14:paraId="392AE21B" w14:textId="77777777" w:rsidR="00DF1DA0" w:rsidRPr="00DF1DA0" w:rsidRDefault="00DF1DA0" w:rsidP="00DF1DA0">
      <w:pPr>
        <w:rPr>
          <w:rFonts w:ascii="Arial Narrow" w:eastAsia="Times New Roman" w:hAnsi="Arial Narrow" w:cs="Times New Roman"/>
          <w:b/>
          <w:sz w:val="22"/>
        </w:rPr>
      </w:pPr>
    </w:p>
    <w:p w14:paraId="3D30F229" w14:textId="77777777" w:rsidR="00DF1DA0" w:rsidRPr="00DF1DA0" w:rsidRDefault="00DF1DA0" w:rsidP="00DF1DA0">
      <w:pPr>
        <w:rPr>
          <w:rFonts w:ascii="Arial Narrow" w:hAnsi="Arial Narrow" w:cs="Times New Roman"/>
          <w:b/>
          <w:sz w:val="22"/>
        </w:rPr>
      </w:pPr>
      <w:r w:rsidRPr="00DF1DA0">
        <w:rPr>
          <w:rFonts w:ascii="Arial Narrow" w:hAnsi="Arial Narrow" w:cs="Times New Roman"/>
          <w:b/>
          <w:bCs/>
          <w:color w:val="000000"/>
          <w:sz w:val="22"/>
          <w:szCs w:val="22"/>
          <w:u w:val="single"/>
        </w:rPr>
        <w:t>Environmental Conditions (Working Conditions)</w:t>
      </w:r>
    </w:p>
    <w:p w14:paraId="19C6EC42" w14:textId="77777777" w:rsidR="00DF1DA0" w:rsidRPr="00DF1DA0" w:rsidRDefault="00DF1DA0" w:rsidP="00DF1DA0">
      <w:pPr>
        <w:rPr>
          <w:rFonts w:ascii="Arial Narrow" w:eastAsia="Times New Roman" w:hAnsi="Arial Narrow" w:cs="Times New Roman"/>
          <w:sz w:val="22"/>
        </w:rPr>
      </w:pPr>
    </w:p>
    <w:p w14:paraId="7F625FE3" w14:textId="77777777" w:rsidR="00DF1DA0" w:rsidRPr="00DF1DA0" w:rsidRDefault="00DF1DA0" w:rsidP="00DF1DA0">
      <w:pPr>
        <w:ind w:hanging="360"/>
        <w:rPr>
          <w:rFonts w:ascii="Arial Narrow" w:hAnsi="Arial Narrow" w:cs="Times New Roman"/>
          <w:sz w:val="22"/>
        </w:rPr>
      </w:pPr>
      <w:r w:rsidRPr="00DF1DA0">
        <w:rPr>
          <w:rFonts w:ascii="Arial Narrow" w:hAnsi="Arial Narrow" w:cs="Times New Roman"/>
          <w:color w:val="000000"/>
          <w:sz w:val="22"/>
          <w:szCs w:val="22"/>
        </w:rPr>
        <w:tab/>
        <w:t>This position entails working with children, youth and young adults with behavioral and emotional needs in home, school and community settings.</w:t>
      </w:r>
    </w:p>
    <w:p w14:paraId="7C058557" w14:textId="77777777" w:rsidR="00DF1DA0" w:rsidRPr="00DF1DA0" w:rsidRDefault="00DF1DA0" w:rsidP="00DF1DA0">
      <w:pPr>
        <w:rPr>
          <w:rFonts w:ascii="Arial Narrow" w:eastAsia="Times New Roman" w:hAnsi="Arial Narrow" w:cs="Times New Roman"/>
          <w:sz w:val="22"/>
        </w:rPr>
      </w:pPr>
    </w:p>
    <w:p w14:paraId="7AD960CC" w14:textId="77777777" w:rsidR="00DF1DA0" w:rsidRPr="00DF1DA0" w:rsidRDefault="00DF1DA0" w:rsidP="00DF1DA0">
      <w:pPr>
        <w:rPr>
          <w:rFonts w:ascii="Arial Narrow" w:hAnsi="Arial Narrow" w:cs="Times New Roman"/>
          <w:b/>
          <w:sz w:val="22"/>
        </w:rPr>
      </w:pPr>
      <w:r w:rsidRPr="00DF1DA0">
        <w:rPr>
          <w:rFonts w:ascii="Arial Narrow" w:hAnsi="Arial Narrow" w:cs="Times New Roman"/>
          <w:b/>
          <w:bCs/>
          <w:color w:val="000000"/>
          <w:sz w:val="22"/>
          <w:szCs w:val="22"/>
          <w:u w:val="single"/>
        </w:rPr>
        <w:t>Physical Requirements</w:t>
      </w:r>
      <w:r w:rsidRPr="00DF1DA0">
        <w:rPr>
          <w:rFonts w:ascii="Arial Narrow" w:hAnsi="Arial Narrow" w:cs="Times New Roman"/>
          <w:b/>
          <w:bCs/>
          <w:color w:val="000000"/>
          <w:sz w:val="22"/>
          <w:szCs w:val="22"/>
        </w:rPr>
        <w:t>  </w:t>
      </w:r>
    </w:p>
    <w:p w14:paraId="00637E9B" w14:textId="77777777" w:rsidR="00DF1DA0" w:rsidRPr="00DF1DA0" w:rsidRDefault="00DF1DA0" w:rsidP="00DF1DA0">
      <w:pPr>
        <w:rPr>
          <w:rFonts w:ascii="Arial Narrow" w:eastAsia="Times New Roman" w:hAnsi="Arial Narrow" w:cs="Times New Roman"/>
          <w:sz w:val="22"/>
        </w:rPr>
      </w:pPr>
    </w:p>
    <w:p w14:paraId="03FCA39B" w14:textId="77777777" w:rsidR="00DF1DA0" w:rsidRPr="00DF1DA0" w:rsidRDefault="00DF1DA0" w:rsidP="00DF1DA0">
      <w:pPr>
        <w:ind w:left="360"/>
        <w:rPr>
          <w:rFonts w:ascii="Arial Narrow" w:hAnsi="Arial Narrow" w:cs="Times New Roman"/>
          <w:sz w:val="22"/>
        </w:rPr>
      </w:pPr>
      <w:r w:rsidRPr="00DF1DA0">
        <w:rPr>
          <w:rFonts w:ascii="Arial Narrow" w:hAnsi="Arial Narrow" w:cs="Times New Roman"/>
          <w:color w:val="000000"/>
          <w:sz w:val="22"/>
          <w:szCs w:val="22"/>
        </w:rPr>
        <w:t>This position entails sitting, standing and walking.</w:t>
      </w:r>
    </w:p>
    <w:p w14:paraId="0E1D13A1" w14:textId="77777777" w:rsidR="00DF1DA0" w:rsidRPr="00DF1DA0" w:rsidRDefault="00DF1DA0" w:rsidP="00DF1DA0">
      <w:pPr>
        <w:rPr>
          <w:rFonts w:ascii="Arial Narrow" w:eastAsia="Times New Roman" w:hAnsi="Arial Narrow" w:cs="Times New Roman"/>
          <w:sz w:val="22"/>
        </w:rPr>
      </w:pPr>
    </w:p>
    <w:p w14:paraId="0C86D0AF" w14:textId="77777777" w:rsidR="00DF1DA0" w:rsidRPr="00DF1DA0" w:rsidRDefault="00DF1DA0" w:rsidP="00DF1DA0">
      <w:pPr>
        <w:rPr>
          <w:rFonts w:ascii="Arial Narrow" w:hAnsi="Arial Narrow" w:cs="Times New Roman"/>
          <w:b/>
          <w:sz w:val="22"/>
        </w:rPr>
      </w:pPr>
      <w:r w:rsidRPr="00DF1DA0">
        <w:rPr>
          <w:rFonts w:ascii="Arial Narrow" w:hAnsi="Arial Narrow" w:cs="Times New Roman"/>
          <w:b/>
          <w:bCs/>
          <w:color w:val="000000"/>
          <w:sz w:val="22"/>
          <w:szCs w:val="22"/>
          <w:u w:val="single"/>
        </w:rPr>
        <w:t>Mental Requirements</w:t>
      </w:r>
      <w:r w:rsidRPr="00DF1DA0">
        <w:rPr>
          <w:rFonts w:ascii="Arial Narrow" w:hAnsi="Arial Narrow" w:cs="Times New Roman"/>
          <w:b/>
          <w:bCs/>
          <w:color w:val="000000"/>
          <w:sz w:val="22"/>
          <w:szCs w:val="22"/>
        </w:rPr>
        <w:t> </w:t>
      </w:r>
    </w:p>
    <w:p w14:paraId="2B0077EB" w14:textId="77777777" w:rsidR="00DF1DA0" w:rsidRPr="00DF1DA0" w:rsidRDefault="00DF1DA0" w:rsidP="00DF1DA0">
      <w:pPr>
        <w:rPr>
          <w:rFonts w:ascii="Arial Narrow" w:eastAsia="Times New Roman" w:hAnsi="Arial Narrow" w:cs="Times New Roman"/>
          <w:sz w:val="22"/>
        </w:rPr>
      </w:pPr>
    </w:p>
    <w:p w14:paraId="4C054641" w14:textId="77777777" w:rsidR="00DF1DA0" w:rsidRPr="00DF1DA0" w:rsidRDefault="00DF1DA0" w:rsidP="00DF1DA0">
      <w:pPr>
        <w:rPr>
          <w:rFonts w:ascii="Arial Narrow" w:hAnsi="Arial Narrow" w:cs="Times New Roman"/>
          <w:sz w:val="22"/>
        </w:rPr>
      </w:pPr>
      <w:r w:rsidRPr="00DF1DA0">
        <w:rPr>
          <w:rFonts w:ascii="Arial Narrow" w:hAnsi="Arial Narrow" w:cs="Times New Roman"/>
          <w:color w:val="000000"/>
          <w:sz w:val="22"/>
          <w:szCs w:val="22"/>
        </w:rPr>
        <w:t xml:space="preserve">This job requires that the individual be able to maintain appropriate work pace to complete the assigned </w:t>
      </w:r>
      <w:proofErr w:type="gramStart"/>
      <w:r w:rsidRPr="00DF1DA0">
        <w:rPr>
          <w:rFonts w:ascii="Arial Narrow" w:hAnsi="Arial Narrow" w:cs="Times New Roman"/>
          <w:color w:val="000000"/>
          <w:sz w:val="22"/>
          <w:szCs w:val="22"/>
        </w:rPr>
        <w:t>work load</w:t>
      </w:r>
      <w:proofErr w:type="gramEnd"/>
      <w:r w:rsidRPr="00DF1DA0">
        <w:rPr>
          <w:rFonts w:ascii="Arial Narrow" w:hAnsi="Arial Narrow" w:cs="Times New Roman"/>
          <w:color w:val="000000"/>
          <w:sz w:val="22"/>
          <w:szCs w:val="22"/>
        </w:rPr>
        <w:t>, perform varied and complex tasks, relate to other people beyond giving and receiving instruction, effectively influence people on a consistent basis, make generalizations, evaluations or decisions without immediate supervision, accept and carry out responsibility for direction, control, and planning, communicate effectively, and adjust to every changing priorities. </w:t>
      </w:r>
    </w:p>
    <w:p w14:paraId="0164FF93" w14:textId="77777777" w:rsidR="00DF1DA0" w:rsidRPr="00DF1DA0" w:rsidRDefault="00DF1DA0" w:rsidP="00DF1DA0">
      <w:pPr>
        <w:rPr>
          <w:rFonts w:ascii="Arial Narrow" w:eastAsia="Times New Roman" w:hAnsi="Arial Narrow" w:cs="Times New Roman"/>
          <w:sz w:val="22"/>
        </w:rPr>
      </w:pPr>
    </w:p>
    <w:p w14:paraId="4737385D" w14:textId="77777777" w:rsidR="00B93885" w:rsidRPr="002C0E7D" w:rsidRDefault="00B93885" w:rsidP="00E72F3B">
      <w:pPr>
        <w:rPr>
          <w:rFonts w:ascii="Arial Narrow" w:hAnsi="Arial Narrow"/>
          <w:sz w:val="22"/>
        </w:rPr>
      </w:pPr>
    </w:p>
    <w:sectPr w:rsidR="00B93885" w:rsidRPr="002C0E7D" w:rsidSect="000430A1">
      <w:headerReference w:type="even" r:id="rId7"/>
      <w:headerReference w:type="default" r:id="rId8"/>
      <w:footerReference w:type="default" r:id="rId9"/>
      <w:headerReference w:type="first" r:id="rId10"/>
      <w:pgSz w:w="12240" w:h="15840"/>
      <w:pgMar w:top="0" w:right="1800" w:bottom="0" w:left="1800" w:header="0" w:footer="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76C03" w14:textId="77777777" w:rsidR="005E786D" w:rsidRDefault="005E786D">
      <w:r>
        <w:separator/>
      </w:r>
    </w:p>
  </w:endnote>
  <w:endnote w:type="continuationSeparator" w:id="0">
    <w:p w14:paraId="14C6B451" w14:textId="77777777" w:rsidR="005E786D" w:rsidRDefault="005E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vantGarde Md BT">
    <w:altName w:val="Century Gothic"/>
    <w:panose1 w:val="020B0604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2D419" w14:textId="77777777" w:rsidR="00E72F3B" w:rsidRDefault="006D092A" w:rsidP="006D092A">
    <w:pPr>
      <w:pStyle w:val="Footer"/>
      <w:tabs>
        <w:tab w:val="clear" w:pos="8640"/>
        <w:tab w:val="left" w:pos="9450"/>
      </w:tabs>
      <w:ind w:left="-1620" w:right="-1080"/>
    </w:pPr>
    <w:r w:rsidRPr="006D092A">
      <w:rPr>
        <w:noProof/>
      </w:rPr>
      <w:drawing>
        <wp:inline distT="0" distB="0" distL="0" distR="0" wp14:anchorId="39F9815E" wp14:editId="33E4C02D">
          <wp:extent cx="7470648" cy="1654215"/>
          <wp:effectExtent l="0" t="0" r="0" b="0"/>
          <wp:docPr id="15" name="Picture 11" descr="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df"/>
                  <pic:cNvPicPr/>
                </pic:nvPicPr>
                <pic:blipFill>
                  <a:blip r:embed="rId1"/>
                  <a:stretch>
                    <a:fillRect/>
                  </a:stretch>
                </pic:blipFill>
                <pic:spPr>
                  <a:xfrm>
                    <a:off x="0" y="0"/>
                    <a:ext cx="7470648" cy="16542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9B8E6" w14:textId="77777777" w:rsidR="005E786D" w:rsidRDefault="005E786D">
      <w:r>
        <w:separator/>
      </w:r>
    </w:p>
  </w:footnote>
  <w:footnote w:type="continuationSeparator" w:id="0">
    <w:p w14:paraId="3259C7C7" w14:textId="77777777" w:rsidR="005E786D" w:rsidRDefault="005E7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75944" w14:textId="77777777" w:rsidR="00E72F3B" w:rsidRDefault="005E786D">
    <w:pPr>
      <w:pStyle w:val="Header"/>
    </w:pPr>
    <w:r>
      <w:rPr>
        <w:noProof/>
      </w:rPr>
      <w:pict w14:anchorId="5FAEE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26 0 -26 8734 2170 8815 4817 8877 3758 8979 3732 9163 3361 9490 3176 9818 3123 10145 3150 10472 3282 10800 3494 11106 -26 11127 -26 13663 105 13725 847 13765 2726 14072 3891 14400 4844 14727 4632 15054 4367 15156 3891 15381 2885 16036 -26 16240 -26 16486 555 16670 1005 16690 2858 17345 2858 17570 4129 17652 7147 17672 7491 17979 7676 18327 7517 18654 7067 18981 6352 19309 4367 19902 2435 20290 52 20577 -26 20618 -26 21559 21600 21559 21600 11147 21044 11127 16014 11127 16014 10472 16623 10452 17417 10288 17417 10145 17576 9818 17576 9490 17497 9327 17391 9163 17364 8938 16729 8877 14108 8836 21600 8754 21600 0 -26 0">
          <v:imagedata r:id="rId1" o:title="SSG-OTTPSF_im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52603" w14:textId="77777777" w:rsidR="00E72F3B" w:rsidRDefault="000430A1" w:rsidP="006D092A">
    <w:pPr>
      <w:pStyle w:val="Header"/>
      <w:ind w:left="-1800"/>
    </w:pPr>
    <w:r w:rsidRPr="000430A1">
      <w:rPr>
        <w:noProof/>
      </w:rPr>
      <w:drawing>
        <wp:inline distT="0" distB="0" distL="0" distR="0" wp14:anchorId="53921CFC" wp14:editId="276EE02A">
          <wp:extent cx="7553155" cy="1666240"/>
          <wp:effectExtent l="0" t="0" r="0" b="0"/>
          <wp:docPr id="2" name="Picture 0" descr="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1"/>
                  <a:stretch>
                    <a:fillRect/>
                  </a:stretch>
                </pic:blipFill>
                <pic:spPr>
                  <a:xfrm>
                    <a:off x="0" y="0"/>
                    <a:ext cx="7553155" cy="1666240"/>
                  </a:xfrm>
                  <a:prstGeom prst="rect">
                    <a:avLst/>
                  </a:prstGeom>
                </pic:spPr>
              </pic:pic>
            </a:graphicData>
          </a:graphic>
        </wp:inline>
      </w:drawing>
    </w:r>
    <w:r w:rsidR="005E786D">
      <w:rPr>
        <w:noProof/>
      </w:rPr>
      <w:pict w14:anchorId="639A8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90pt;margin-top:-18pt;width:612pt;height:11in;z-index:-251658240;mso-wrap-edited:f;mso-width-percent:0;mso-height-percent:0;mso-position-horizontal:absolute;mso-position-horizontal-relative:margin;mso-position-vertical:absolute;mso-position-vertical-relative:margin;mso-width-percent:0;mso-height-percent:0" wrapcoords="-26 0 -26 8734 2170 8815 4817 8877 3758 8979 3732 9163 3361 9490 3176 9818 3123 10145 3150 10472 3282 10800 3494 11106 -26 11127 -26 13663 105 13725 847 13765 2726 14072 3891 14400 4844 14727 4632 15054 4367 15156 3891 15381 2885 16036 -26 16240 -26 16486 555 16670 1005 16690 2858 17345 2858 17570 4129 17652 7147 17672 7491 17979 7676 18327 7517 18654 7067 18981 6352 19309 4367 19902 2435 20290 52 20577 -26 20618 -26 21559 21600 21559 21600 11147 21044 11127 16014 11127 16014 10472 16623 10452 17417 10288 17417 10145 17576 9818 17576 9490 17497 9327 17391 9163 17364 8938 16729 8877 14108 8836 21600 8754 21600 0 -26 0">
          <v:imagedata r:id="rId2" o:title="SSG-OTTPSF_im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C4004" w14:textId="77777777" w:rsidR="00E72F3B" w:rsidRDefault="005E786D">
    <w:pPr>
      <w:pStyle w:val="Header"/>
    </w:pPr>
    <w:r>
      <w:rPr>
        <w:noProof/>
      </w:rPr>
      <w:pict w14:anchorId="69AD4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26 0 -26 8734 2170 8815 4817 8877 3758 8979 3732 9163 3361 9490 3176 9818 3123 10145 3150 10472 3282 10800 3494 11106 -26 11127 -26 13663 105 13725 847 13765 2726 14072 3891 14400 4844 14727 4632 15054 4367 15156 3891 15381 2885 16036 -26 16240 -26 16486 555 16670 1005 16690 2858 17345 2858 17570 4129 17652 7147 17672 7491 17979 7676 18327 7517 18654 7067 18981 6352 19309 4367 19902 2435 20290 52 20577 -26 20618 -26 21559 21600 21559 21600 11147 21044 11127 16014 11127 16014 10472 16623 10452 17417 10288 17417 10145 17576 9818 17576 9490 17497 9327 17391 9163 17364 8938 16729 8877 14108 8836 21600 8754 21600 0 -26 0">
          <v:imagedata r:id="rId1" o:title="SSG-OTTPSF_im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1A2"/>
    <w:multiLevelType w:val="multilevel"/>
    <w:tmpl w:val="A3A0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60BDA"/>
    <w:multiLevelType w:val="multilevel"/>
    <w:tmpl w:val="C3AA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D385D"/>
    <w:multiLevelType w:val="multilevel"/>
    <w:tmpl w:val="0EC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82ACB"/>
    <w:multiLevelType w:val="multilevel"/>
    <w:tmpl w:val="B5D4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630CC8"/>
    <w:multiLevelType w:val="multilevel"/>
    <w:tmpl w:val="2B0A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D5552C"/>
    <w:multiLevelType w:val="hybridMultilevel"/>
    <w:tmpl w:val="9D404F9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15:restartNumberingAfterBreak="0">
    <w:nsid w:val="68485B71"/>
    <w:multiLevelType w:val="multilevel"/>
    <w:tmpl w:val="8F1A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05"/>
    <w:rsid w:val="000430A1"/>
    <w:rsid w:val="000509A8"/>
    <w:rsid w:val="000C334C"/>
    <w:rsid w:val="000F4E75"/>
    <w:rsid w:val="001513FD"/>
    <w:rsid w:val="00151426"/>
    <w:rsid w:val="001A61A7"/>
    <w:rsid w:val="001F470C"/>
    <w:rsid w:val="00207731"/>
    <w:rsid w:val="002302F3"/>
    <w:rsid w:val="0026693B"/>
    <w:rsid w:val="00296F48"/>
    <w:rsid w:val="002C0E7D"/>
    <w:rsid w:val="00304176"/>
    <w:rsid w:val="00330572"/>
    <w:rsid w:val="00376558"/>
    <w:rsid w:val="00391A76"/>
    <w:rsid w:val="003A090B"/>
    <w:rsid w:val="003C4714"/>
    <w:rsid w:val="003C6B9F"/>
    <w:rsid w:val="00465C46"/>
    <w:rsid w:val="004B1554"/>
    <w:rsid w:val="004E16BB"/>
    <w:rsid w:val="00500B0C"/>
    <w:rsid w:val="00511068"/>
    <w:rsid w:val="00576BA2"/>
    <w:rsid w:val="00576DC0"/>
    <w:rsid w:val="005E786D"/>
    <w:rsid w:val="005F4852"/>
    <w:rsid w:val="00621DB9"/>
    <w:rsid w:val="00626F83"/>
    <w:rsid w:val="00631A90"/>
    <w:rsid w:val="006D092A"/>
    <w:rsid w:val="006F1E29"/>
    <w:rsid w:val="00763F07"/>
    <w:rsid w:val="007A0659"/>
    <w:rsid w:val="007B386E"/>
    <w:rsid w:val="007E7D14"/>
    <w:rsid w:val="00827105"/>
    <w:rsid w:val="00855CE1"/>
    <w:rsid w:val="00865162"/>
    <w:rsid w:val="0088500E"/>
    <w:rsid w:val="008B4645"/>
    <w:rsid w:val="008B5CEC"/>
    <w:rsid w:val="008B7203"/>
    <w:rsid w:val="008D28AC"/>
    <w:rsid w:val="008D453F"/>
    <w:rsid w:val="008F6140"/>
    <w:rsid w:val="00970D9C"/>
    <w:rsid w:val="009C1FE7"/>
    <w:rsid w:val="009F27B9"/>
    <w:rsid w:val="00A630DD"/>
    <w:rsid w:val="00AA7136"/>
    <w:rsid w:val="00AE64E9"/>
    <w:rsid w:val="00AF78D9"/>
    <w:rsid w:val="00B1316E"/>
    <w:rsid w:val="00B93885"/>
    <w:rsid w:val="00BC1B6E"/>
    <w:rsid w:val="00C11F1B"/>
    <w:rsid w:val="00C95B12"/>
    <w:rsid w:val="00CE3491"/>
    <w:rsid w:val="00D342E2"/>
    <w:rsid w:val="00D933BB"/>
    <w:rsid w:val="00DD192F"/>
    <w:rsid w:val="00DF1DA0"/>
    <w:rsid w:val="00DF36A6"/>
    <w:rsid w:val="00E72F3B"/>
    <w:rsid w:val="00F00488"/>
    <w:rsid w:val="00F11526"/>
    <w:rsid w:val="00F53214"/>
    <w:rsid w:val="00FF5D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5851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5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7105"/>
    <w:pPr>
      <w:tabs>
        <w:tab w:val="center" w:pos="4320"/>
        <w:tab w:val="right" w:pos="8640"/>
      </w:tabs>
    </w:pPr>
  </w:style>
  <w:style w:type="character" w:customStyle="1" w:styleId="HeaderChar">
    <w:name w:val="Header Char"/>
    <w:basedOn w:val="DefaultParagraphFont"/>
    <w:link w:val="Header"/>
    <w:rsid w:val="00827105"/>
  </w:style>
  <w:style w:type="paragraph" w:styleId="Footer">
    <w:name w:val="footer"/>
    <w:basedOn w:val="Normal"/>
    <w:link w:val="FooterChar"/>
    <w:uiPriority w:val="99"/>
    <w:unhideWhenUsed/>
    <w:rsid w:val="00827105"/>
    <w:pPr>
      <w:tabs>
        <w:tab w:val="center" w:pos="4320"/>
        <w:tab w:val="right" w:pos="8640"/>
      </w:tabs>
    </w:pPr>
  </w:style>
  <w:style w:type="character" w:customStyle="1" w:styleId="FooterChar">
    <w:name w:val="Footer Char"/>
    <w:basedOn w:val="DefaultParagraphFont"/>
    <w:link w:val="Footer"/>
    <w:uiPriority w:val="99"/>
    <w:rsid w:val="00827105"/>
  </w:style>
  <w:style w:type="paragraph" w:styleId="NoSpacing">
    <w:name w:val="No Spacing"/>
    <w:link w:val="NoSpacingChar"/>
    <w:qFormat/>
    <w:rsid w:val="00827105"/>
    <w:rPr>
      <w:rFonts w:ascii="PMingLiU" w:eastAsiaTheme="minorEastAsia" w:hAnsi="PMingLiU"/>
      <w:sz w:val="22"/>
      <w:szCs w:val="22"/>
    </w:rPr>
  </w:style>
  <w:style w:type="character" w:customStyle="1" w:styleId="NoSpacingChar">
    <w:name w:val="No Spacing Char"/>
    <w:basedOn w:val="DefaultParagraphFont"/>
    <w:link w:val="NoSpacing"/>
    <w:rsid w:val="00827105"/>
    <w:rPr>
      <w:rFonts w:ascii="PMingLiU" w:eastAsiaTheme="minorEastAsia" w:hAnsi="PMingLiU"/>
      <w:sz w:val="22"/>
      <w:szCs w:val="22"/>
    </w:rPr>
  </w:style>
  <w:style w:type="paragraph" w:styleId="BalloonText">
    <w:name w:val="Balloon Text"/>
    <w:basedOn w:val="Normal"/>
    <w:link w:val="BalloonTextChar"/>
    <w:uiPriority w:val="99"/>
    <w:semiHidden/>
    <w:unhideWhenUsed/>
    <w:rsid w:val="00970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D9C"/>
    <w:rPr>
      <w:rFonts w:ascii="Segoe UI" w:hAnsi="Segoe UI" w:cs="Segoe UI"/>
      <w:sz w:val="18"/>
      <w:szCs w:val="18"/>
    </w:rPr>
  </w:style>
  <w:style w:type="paragraph" w:customStyle="1" w:styleId="p1">
    <w:name w:val="p1"/>
    <w:basedOn w:val="Normal"/>
    <w:rsid w:val="002C0E7D"/>
    <w:pPr>
      <w:shd w:val="clear" w:color="auto" w:fill="FFFFFF"/>
    </w:pPr>
    <w:rPr>
      <w:rFonts w:ascii="Helvetica Neue" w:hAnsi="Helvetica Neue" w:cs="Times New Roman"/>
      <w:color w:val="222222"/>
    </w:rPr>
  </w:style>
  <w:style w:type="character" w:customStyle="1" w:styleId="s1">
    <w:name w:val="s1"/>
    <w:basedOn w:val="DefaultParagraphFont"/>
    <w:rsid w:val="002C0E7D"/>
  </w:style>
  <w:style w:type="paragraph" w:styleId="BodyText2">
    <w:name w:val="Body Text 2"/>
    <w:basedOn w:val="Normal"/>
    <w:link w:val="BodyText2Char"/>
    <w:rsid w:val="004B1554"/>
    <w:pPr>
      <w:jc w:val="center"/>
    </w:pPr>
    <w:rPr>
      <w:rFonts w:ascii="AvantGarde Md BT" w:eastAsia="Times New Roman" w:hAnsi="AvantGarde Md BT" w:cs="Times New Roman"/>
      <w:sz w:val="20"/>
    </w:rPr>
  </w:style>
  <w:style w:type="character" w:customStyle="1" w:styleId="BodyText2Char">
    <w:name w:val="Body Text 2 Char"/>
    <w:basedOn w:val="DefaultParagraphFont"/>
    <w:link w:val="BodyText2"/>
    <w:rsid w:val="004B1554"/>
    <w:rPr>
      <w:rFonts w:ascii="AvantGarde Md BT" w:eastAsia="Times New Roman" w:hAnsi="AvantGarde Md BT" w:cs="Times New Roman"/>
      <w:sz w:val="20"/>
    </w:rPr>
  </w:style>
  <w:style w:type="character" w:customStyle="1" w:styleId="apple-converted-space">
    <w:name w:val="apple-converted-space"/>
    <w:basedOn w:val="DefaultParagraphFont"/>
    <w:rsid w:val="001F470C"/>
  </w:style>
  <w:style w:type="paragraph" w:styleId="NormalWeb">
    <w:name w:val="Normal (Web)"/>
    <w:basedOn w:val="Normal"/>
    <w:uiPriority w:val="99"/>
    <w:semiHidden/>
    <w:unhideWhenUsed/>
    <w:rsid w:val="009C1FE7"/>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9C1FE7"/>
  </w:style>
  <w:style w:type="paragraph" w:styleId="ListParagraph">
    <w:name w:val="List Paragraph"/>
    <w:basedOn w:val="Normal"/>
    <w:uiPriority w:val="34"/>
    <w:qFormat/>
    <w:rsid w:val="00C11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2298">
      <w:bodyDiv w:val="1"/>
      <w:marLeft w:val="0"/>
      <w:marRight w:val="0"/>
      <w:marTop w:val="0"/>
      <w:marBottom w:val="0"/>
      <w:divBdr>
        <w:top w:val="none" w:sz="0" w:space="0" w:color="auto"/>
        <w:left w:val="none" w:sz="0" w:space="0" w:color="auto"/>
        <w:bottom w:val="none" w:sz="0" w:space="0" w:color="auto"/>
        <w:right w:val="none" w:sz="0" w:space="0" w:color="auto"/>
      </w:divBdr>
    </w:div>
    <w:div w:id="292255770">
      <w:bodyDiv w:val="1"/>
      <w:marLeft w:val="0"/>
      <w:marRight w:val="0"/>
      <w:marTop w:val="0"/>
      <w:marBottom w:val="0"/>
      <w:divBdr>
        <w:top w:val="none" w:sz="0" w:space="0" w:color="auto"/>
        <w:left w:val="none" w:sz="0" w:space="0" w:color="auto"/>
        <w:bottom w:val="none" w:sz="0" w:space="0" w:color="auto"/>
        <w:right w:val="none" w:sz="0" w:space="0" w:color="auto"/>
      </w:divBdr>
    </w:div>
    <w:div w:id="891577951">
      <w:bodyDiv w:val="1"/>
      <w:marLeft w:val="0"/>
      <w:marRight w:val="0"/>
      <w:marTop w:val="0"/>
      <w:marBottom w:val="0"/>
      <w:divBdr>
        <w:top w:val="none" w:sz="0" w:space="0" w:color="auto"/>
        <w:left w:val="none" w:sz="0" w:space="0" w:color="auto"/>
        <w:bottom w:val="none" w:sz="0" w:space="0" w:color="auto"/>
        <w:right w:val="none" w:sz="0" w:space="0" w:color="auto"/>
      </w:divBdr>
    </w:div>
    <w:div w:id="1058556257">
      <w:bodyDiv w:val="1"/>
      <w:marLeft w:val="0"/>
      <w:marRight w:val="0"/>
      <w:marTop w:val="0"/>
      <w:marBottom w:val="0"/>
      <w:divBdr>
        <w:top w:val="none" w:sz="0" w:space="0" w:color="auto"/>
        <w:left w:val="none" w:sz="0" w:space="0" w:color="auto"/>
        <w:bottom w:val="none" w:sz="0" w:space="0" w:color="auto"/>
        <w:right w:val="none" w:sz="0" w:space="0" w:color="auto"/>
      </w:divBdr>
    </w:div>
    <w:div w:id="2028750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663</Words>
  <Characters>3759</Characters>
  <Application>Microsoft Office Word</Application>
  <DocSecurity>0</DocSecurity>
  <Lines>52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ellen azevedo</cp:lastModifiedBy>
  <cp:revision>2</cp:revision>
  <cp:lastPrinted>2017-06-20T02:11:00Z</cp:lastPrinted>
  <dcterms:created xsi:type="dcterms:W3CDTF">2022-01-12T00:51:00Z</dcterms:created>
  <dcterms:modified xsi:type="dcterms:W3CDTF">2022-01-12T00:51:00Z</dcterms:modified>
</cp:coreProperties>
</file>