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415F" w14:textId="3E48EE93" w:rsidR="003B4E74" w:rsidRPr="00A90DBD" w:rsidRDefault="00C9559B" w:rsidP="00D5477E">
      <w:pPr>
        <w:pStyle w:val="Heading1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noProof/>
        </w:rPr>
        <w:pict w14:anchorId="0F7F1285">
          <v:rect id="Rectangle 1" o:spid="_x0000_s1026" style="position:absolute;left:0;text-align:left;margin-left:.05pt;margin-top:.05pt;width:.7pt;height: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" fillcolor="#aaa" strokecolor="gray"/>
        </w:pict>
      </w:r>
      <w:r w:rsidR="005F0097" w:rsidRPr="00A90DBD">
        <w:rPr>
          <w:rFonts w:ascii="Arial" w:hAnsi="Arial" w:cs="Arial"/>
        </w:rPr>
        <w:t>Toby A. Rider</w:t>
      </w:r>
      <w:r w:rsidR="00034C77">
        <w:rPr>
          <w:rFonts w:ascii="Arial" w:hAnsi="Arial" w:cs="Arial"/>
        </w:rPr>
        <w:t>, MBA</w:t>
      </w:r>
    </w:p>
    <w:p w14:paraId="56B15693" w14:textId="73BEA316" w:rsidR="00944EF6" w:rsidRDefault="00C9559B" w:rsidP="00D5477E">
      <w:pPr>
        <w:pStyle w:val="Heading1"/>
        <w:numPr>
          <w:ilvl w:val="0"/>
          <w:numId w:val="1"/>
        </w:numPr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Redondo Beach</w:t>
      </w:r>
      <w:r w:rsidR="00944EF6" w:rsidRPr="00944EF6">
        <w:rPr>
          <w:rFonts w:ascii="Arial" w:hAnsi="Arial" w:cs="Arial"/>
          <w:b w:val="0"/>
          <w:sz w:val="20"/>
          <w:szCs w:val="20"/>
        </w:rPr>
        <w:t>, CA. 90</w:t>
      </w:r>
      <w:r>
        <w:rPr>
          <w:rFonts w:ascii="Arial" w:hAnsi="Arial" w:cs="Arial"/>
          <w:b w:val="0"/>
          <w:sz w:val="20"/>
          <w:szCs w:val="20"/>
        </w:rPr>
        <w:t>278</w:t>
      </w:r>
      <w:r w:rsidR="00944EF6">
        <w:rPr>
          <w:rFonts w:ascii="Arial" w:hAnsi="Arial" w:cs="Arial"/>
          <w:b w:val="0"/>
          <w:sz w:val="20"/>
          <w:szCs w:val="20"/>
        </w:rPr>
        <w:t xml:space="preserve"> – (817) 915-7386</w:t>
      </w:r>
    </w:p>
    <w:p w14:paraId="0BE54005" w14:textId="2C33995D" w:rsidR="00A90DBD" w:rsidRPr="00A90DBD" w:rsidRDefault="00C9559B" w:rsidP="00A90DBD">
      <w:pPr>
        <w:pStyle w:val="Heading1"/>
        <w:numPr>
          <w:ilvl w:val="0"/>
          <w:numId w:val="1"/>
        </w:numPr>
        <w:jc w:val="center"/>
        <w:rPr>
          <w:rFonts w:ascii="Arial" w:hAnsi="Arial" w:cs="Arial"/>
          <w:b w:val="0"/>
          <w:sz w:val="20"/>
          <w:szCs w:val="20"/>
        </w:rPr>
      </w:pPr>
      <w:hyperlink r:id="rId5" w:history="1">
        <w:r w:rsidR="00D5477E" w:rsidRPr="00841E36">
          <w:rPr>
            <w:rStyle w:val="Hyperlink"/>
            <w:rFonts w:ascii="Arial" w:hAnsi="Arial" w:cs="Arial"/>
            <w:b w:val="0"/>
            <w:sz w:val="20"/>
            <w:szCs w:val="20"/>
          </w:rPr>
          <w:t>tarider@blackmill.net</w:t>
        </w:r>
      </w:hyperlink>
      <w:r w:rsidR="00D5477E">
        <w:rPr>
          <w:rFonts w:ascii="Arial" w:hAnsi="Arial" w:cs="Arial"/>
          <w:b w:val="0"/>
          <w:sz w:val="20"/>
          <w:szCs w:val="20"/>
        </w:rPr>
        <w:t xml:space="preserve">  - </w:t>
      </w:r>
      <w:hyperlink r:id="rId6" w:history="1">
        <w:proofErr w:type="spellStart"/>
        <w:r w:rsidR="00A90DBD">
          <w:rPr>
            <w:rStyle w:val="Hyperlink"/>
            <w:rFonts w:ascii="Arial" w:hAnsi="Arial" w:cs="Arial"/>
            <w:b w:val="0"/>
            <w:sz w:val="20"/>
            <w:szCs w:val="20"/>
          </w:rPr>
          <w:t>Linkedin</w:t>
        </w:r>
        <w:proofErr w:type="spellEnd"/>
        <w:r w:rsidR="00A90DB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 </w:t>
        </w:r>
      </w:hyperlink>
    </w:p>
    <w:p w14:paraId="491C331F" w14:textId="6207D6DF" w:rsidR="00C528A1" w:rsidRPr="003F37D6" w:rsidRDefault="00C528A1" w:rsidP="00D5477E">
      <w:pPr>
        <w:pStyle w:val="Heading1"/>
        <w:ind w:left="0" w:firstLine="0"/>
        <w:rPr>
          <w:rFonts w:ascii="Arial" w:hAnsi="Arial" w:cs="Arial"/>
          <w:sz w:val="20"/>
          <w:szCs w:val="20"/>
          <w:u w:val="single"/>
        </w:rPr>
      </w:pPr>
      <w:r w:rsidRPr="003F37D6">
        <w:rPr>
          <w:rFonts w:ascii="Arial" w:hAnsi="Arial" w:cs="Arial"/>
          <w:sz w:val="20"/>
          <w:szCs w:val="20"/>
          <w:u w:val="single"/>
        </w:rPr>
        <w:t>Professional Strengths</w:t>
      </w:r>
    </w:p>
    <w:p w14:paraId="36FA04DA" w14:textId="4BF0DF6B" w:rsidR="00037C16" w:rsidRDefault="00601537" w:rsidP="00037C16">
      <w:pPr>
        <w:pStyle w:val="BodyText2"/>
        <w:numPr>
          <w:ilvl w:val="0"/>
          <w:numId w:val="3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Seasoned IT </w:t>
      </w:r>
      <w:r w:rsidR="00037C16" w:rsidRPr="00037C16">
        <w:rPr>
          <w:rFonts w:ascii="Arial" w:hAnsi="Arial" w:cs="Arial"/>
        </w:rPr>
        <w:t>professional with over 2</w:t>
      </w:r>
      <w:r w:rsidR="00034C77">
        <w:rPr>
          <w:rFonts w:ascii="Arial" w:hAnsi="Arial" w:cs="Arial"/>
        </w:rPr>
        <w:t>4</w:t>
      </w:r>
      <w:r w:rsidR="00037C16" w:rsidRPr="00037C16">
        <w:rPr>
          <w:rFonts w:ascii="Arial" w:hAnsi="Arial" w:cs="Arial"/>
        </w:rPr>
        <w:t>-years of experience, including</w:t>
      </w:r>
      <w:r w:rsidR="00DE2F29">
        <w:rPr>
          <w:rFonts w:ascii="Arial" w:hAnsi="Arial" w:cs="Arial"/>
        </w:rPr>
        <w:t xml:space="preserve"> team </w:t>
      </w:r>
      <w:r w:rsidR="0087771E">
        <w:rPr>
          <w:rFonts w:ascii="Arial" w:hAnsi="Arial" w:cs="Arial"/>
        </w:rPr>
        <w:t>building/</w:t>
      </w:r>
      <w:r w:rsidR="00DE2F29">
        <w:rPr>
          <w:rFonts w:ascii="Arial" w:hAnsi="Arial" w:cs="Arial"/>
        </w:rPr>
        <w:t>leadership, security</w:t>
      </w:r>
      <w:r w:rsidR="00B26769">
        <w:rPr>
          <w:rFonts w:ascii="Arial" w:hAnsi="Arial" w:cs="Arial"/>
        </w:rPr>
        <w:t>,</w:t>
      </w:r>
      <w:r w:rsidR="00037C16" w:rsidRPr="00037C16">
        <w:rPr>
          <w:rFonts w:ascii="Arial" w:hAnsi="Arial" w:cs="Arial"/>
        </w:rPr>
        <w:t xml:space="preserve"> </w:t>
      </w:r>
      <w:r w:rsidR="00747438">
        <w:rPr>
          <w:rFonts w:ascii="Arial" w:hAnsi="Arial" w:cs="Arial"/>
        </w:rPr>
        <w:t>infrastructure,</w:t>
      </w:r>
      <w:r w:rsidR="00037C16" w:rsidRPr="00037C16">
        <w:rPr>
          <w:rFonts w:ascii="Arial" w:hAnsi="Arial" w:cs="Arial"/>
        </w:rPr>
        <w:t xml:space="preserve"> governance, risk management, compliance, architecture and design, business continuity and disaster recovery, incident response, vulnera</w:t>
      </w:r>
      <w:r w:rsidR="00747438">
        <w:rPr>
          <w:rFonts w:ascii="Arial" w:hAnsi="Arial" w:cs="Arial"/>
        </w:rPr>
        <w:t>bility management, identity/</w:t>
      </w:r>
      <w:r w:rsidR="00037C16" w:rsidRPr="00037C16">
        <w:rPr>
          <w:rFonts w:ascii="Arial" w:hAnsi="Arial" w:cs="Arial"/>
        </w:rPr>
        <w:t>access management, process optimization, vendor management, designing and implementing controls in environments subject to legislation and regulation including HIPAA, SOX</w:t>
      </w:r>
      <w:r w:rsidR="0059514E">
        <w:rPr>
          <w:rFonts w:ascii="Arial" w:hAnsi="Arial" w:cs="Arial"/>
        </w:rPr>
        <w:t>,</w:t>
      </w:r>
      <w:r w:rsidR="00037C16" w:rsidRPr="00037C16">
        <w:rPr>
          <w:rFonts w:ascii="Arial" w:hAnsi="Arial" w:cs="Arial"/>
        </w:rPr>
        <w:t xml:space="preserve"> PCI, </w:t>
      </w:r>
      <w:r w:rsidR="0059514E">
        <w:rPr>
          <w:rFonts w:ascii="Arial" w:hAnsi="Arial" w:cs="Arial"/>
        </w:rPr>
        <w:t xml:space="preserve">GDPR </w:t>
      </w:r>
      <w:r w:rsidR="00037C16" w:rsidRPr="00037C16">
        <w:rPr>
          <w:rFonts w:ascii="Arial" w:hAnsi="Arial" w:cs="Arial"/>
        </w:rPr>
        <w:t xml:space="preserve">and </w:t>
      </w:r>
      <w:r w:rsidR="003A4B76">
        <w:rPr>
          <w:rFonts w:ascii="Arial" w:hAnsi="Arial" w:cs="Arial"/>
        </w:rPr>
        <w:t xml:space="preserve">extensive </w:t>
      </w:r>
      <w:r w:rsidR="00037C16" w:rsidRPr="00037C16">
        <w:rPr>
          <w:rFonts w:ascii="Arial" w:hAnsi="Arial" w:cs="Arial"/>
        </w:rPr>
        <w:t>hands-on expertise with numerous operating systems, applications, databases and hardware platforms</w:t>
      </w:r>
    </w:p>
    <w:p w14:paraId="577FE556" w14:textId="499087CF" w:rsidR="00034C77" w:rsidRPr="00034C77" w:rsidRDefault="00034C77" w:rsidP="00034C77">
      <w:pPr>
        <w:pStyle w:val="BodyText2"/>
        <w:numPr>
          <w:ilvl w:val="0"/>
          <w:numId w:val="3"/>
        </w:numPr>
        <w:spacing w:line="100" w:lineRule="atLeast"/>
        <w:rPr>
          <w:rFonts w:ascii="Arial" w:hAnsi="Arial" w:cs="Arial"/>
        </w:rPr>
      </w:pPr>
      <w:r w:rsidRPr="00037C16">
        <w:rPr>
          <w:rFonts w:ascii="Arial" w:hAnsi="Arial" w:cs="Arial"/>
        </w:rPr>
        <w:t xml:space="preserve">Proven leader with a strength for identifying talent, mentoring, </w:t>
      </w:r>
      <w:r w:rsidR="001F7931" w:rsidRPr="00037C16">
        <w:rPr>
          <w:rFonts w:ascii="Arial" w:hAnsi="Arial" w:cs="Arial"/>
        </w:rPr>
        <w:t>building,</w:t>
      </w:r>
      <w:r w:rsidRPr="00037C16">
        <w:rPr>
          <w:rFonts w:ascii="Arial" w:hAnsi="Arial" w:cs="Arial"/>
        </w:rPr>
        <w:t xml:space="preserve"> and motivating creative teams that work cooperatively to achieve</w:t>
      </w:r>
      <w:r>
        <w:rPr>
          <w:rFonts w:ascii="Arial" w:hAnsi="Arial" w:cs="Arial"/>
        </w:rPr>
        <w:t xml:space="preserve"> measurable</w:t>
      </w:r>
      <w:r w:rsidRPr="00037C16">
        <w:rPr>
          <w:rFonts w:ascii="Arial" w:hAnsi="Arial" w:cs="Arial"/>
        </w:rPr>
        <w:t xml:space="preserve"> goal</w:t>
      </w:r>
      <w:r>
        <w:rPr>
          <w:rFonts w:ascii="Arial" w:hAnsi="Arial" w:cs="Arial"/>
        </w:rPr>
        <w:t>s</w:t>
      </w:r>
    </w:p>
    <w:p w14:paraId="76475523" w14:textId="32A41011" w:rsidR="00037C16" w:rsidRDefault="00037C16" w:rsidP="00037C16">
      <w:pPr>
        <w:pStyle w:val="BodyText2"/>
        <w:numPr>
          <w:ilvl w:val="0"/>
          <w:numId w:val="3"/>
        </w:numPr>
        <w:spacing w:line="100" w:lineRule="atLeast"/>
        <w:rPr>
          <w:rFonts w:ascii="Arial" w:hAnsi="Arial" w:cs="Arial"/>
        </w:rPr>
      </w:pPr>
      <w:r w:rsidRPr="00037C16">
        <w:rPr>
          <w:rFonts w:ascii="Arial" w:hAnsi="Arial" w:cs="Arial"/>
        </w:rPr>
        <w:t>Skilled manager with ability to obtain accurate project requirements and implement mission-critical solutions that support business objectives and meet strategic and financial goals</w:t>
      </w:r>
    </w:p>
    <w:p w14:paraId="5B0934BD" w14:textId="597CDBA1" w:rsidR="0087771E" w:rsidRDefault="0087771E" w:rsidP="00037C16">
      <w:pPr>
        <w:pStyle w:val="BodyText2"/>
        <w:numPr>
          <w:ilvl w:val="0"/>
          <w:numId w:val="3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Significant experience in financial services,</w:t>
      </w:r>
      <w:r w:rsidR="00BE3CB9">
        <w:rPr>
          <w:rFonts w:ascii="Arial" w:hAnsi="Arial" w:cs="Arial"/>
        </w:rPr>
        <w:t xml:space="preserve"> manufacturing,</w:t>
      </w:r>
      <w:r w:rsidR="00483727">
        <w:rPr>
          <w:rFonts w:ascii="Arial" w:hAnsi="Arial" w:cs="Arial"/>
        </w:rPr>
        <w:t xml:space="preserve"> software,</w:t>
      </w:r>
      <w:r>
        <w:rPr>
          <w:rFonts w:ascii="Arial" w:hAnsi="Arial" w:cs="Arial"/>
        </w:rPr>
        <w:t xml:space="preserve"> </w:t>
      </w:r>
      <w:r w:rsidR="00BE3CB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pharmaceutical</w:t>
      </w:r>
      <w:r w:rsidR="00BE3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industries</w:t>
      </w:r>
    </w:p>
    <w:p w14:paraId="3C634B55" w14:textId="77777777" w:rsidR="009215C1" w:rsidRPr="009215C1" w:rsidRDefault="009215C1" w:rsidP="00DB4297">
      <w:pPr>
        <w:pStyle w:val="Heading1"/>
        <w:spacing w:line="100" w:lineRule="atLeast"/>
        <w:ind w:left="0" w:firstLine="0"/>
        <w:rPr>
          <w:rFonts w:ascii="Arial" w:hAnsi="Arial" w:cs="Arial"/>
        </w:rPr>
      </w:pPr>
    </w:p>
    <w:p w14:paraId="6DED1C4B" w14:textId="1D936FD3" w:rsidR="009215C1" w:rsidRPr="003F37D6" w:rsidRDefault="00C528A1" w:rsidP="00DB4297">
      <w:pPr>
        <w:pStyle w:val="Heading1"/>
        <w:numPr>
          <w:ilvl w:val="0"/>
          <w:numId w:val="1"/>
        </w:numPr>
        <w:spacing w:line="100" w:lineRule="atLeast"/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sz w:val="20"/>
          <w:szCs w:val="20"/>
          <w:u w:val="single"/>
        </w:rPr>
        <w:t>Professional Experience</w:t>
      </w:r>
    </w:p>
    <w:p w14:paraId="47440FA7" w14:textId="1D19BE6D" w:rsidR="00E62BA2" w:rsidRPr="003F37D6" w:rsidRDefault="00E62BA2" w:rsidP="00E62BA2">
      <w:pPr>
        <w:pStyle w:val="BodyText"/>
        <w:numPr>
          <w:ilvl w:val="0"/>
          <w:numId w:val="1"/>
        </w:num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 xml:space="preserve">American Honda Motors, </w:t>
      </w:r>
      <w:r w:rsidR="00483727">
        <w:rPr>
          <w:rFonts w:ascii="Arial" w:hAnsi="Arial" w:cs="Arial"/>
          <w:b/>
          <w:bCs/>
          <w:sz w:val="20"/>
          <w:szCs w:val="20"/>
        </w:rPr>
        <w:t xml:space="preserve">Senior </w:t>
      </w:r>
      <w:r w:rsidRPr="003F37D6">
        <w:rPr>
          <w:rFonts w:ascii="Arial" w:hAnsi="Arial" w:cs="Arial"/>
          <w:b/>
          <w:bCs/>
          <w:sz w:val="20"/>
          <w:szCs w:val="20"/>
        </w:rPr>
        <w:t>Information Security Architect (Contractor)</w:t>
      </w:r>
    </w:p>
    <w:p w14:paraId="19194858" w14:textId="471030A7" w:rsidR="00E62BA2" w:rsidRPr="003F37D6" w:rsidRDefault="00E62BA2" w:rsidP="00E62BA2">
      <w:pPr>
        <w:pStyle w:val="BodyText"/>
        <w:numPr>
          <w:ilvl w:val="0"/>
          <w:numId w:val="1"/>
        </w:num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Torrance, CA – May 2018 – Present</w:t>
      </w:r>
    </w:p>
    <w:p w14:paraId="5327620A" w14:textId="07DD13A2" w:rsidR="00A75B24" w:rsidRDefault="00A75B24" w:rsidP="00A75B24">
      <w:pPr>
        <w:pStyle w:val="BodyText"/>
        <w:numPr>
          <w:ilvl w:val="0"/>
          <w:numId w:val="20"/>
        </w:numPr>
        <w:spacing w:line="100" w:lineRule="atLeast"/>
        <w:rPr>
          <w:rFonts w:ascii="Arial" w:hAnsi="Arial" w:cs="Arial"/>
          <w:sz w:val="18"/>
        </w:rPr>
      </w:pPr>
      <w:r w:rsidRPr="00A75B24">
        <w:rPr>
          <w:rFonts w:ascii="Arial" w:hAnsi="Arial" w:cs="Arial"/>
          <w:sz w:val="18"/>
        </w:rPr>
        <w:t>Assessed, designed, &amp; implemented information security solutions as an integral component of overall enterprise architecture. Serving as SME for cloud security, penetration testing, threat intelligence, IAM, and federated access management</w:t>
      </w:r>
    </w:p>
    <w:p w14:paraId="4746F316" w14:textId="6E02CA45" w:rsidR="00A75B24" w:rsidRDefault="00A75B24" w:rsidP="00A75B24">
      <w:pPr>
        <w:pStyle w:val="BodyText"/>
        <w:numPr>
          <w:ilvl w:val="0"/>
          <w:numId w:val="20"/>
        </w:numPr>
        <w:spacing w:line="100" w:lineRule="atLeast"/>
        <w:rPr>
          <w:rFonts w:ascii="Arial" w:hAnsi="Arial" w:cs="Arial"/>
          <w:sz w:val="18"/>
        </w:rPr>
      </w:pPr>
      <w:r w:rsidRPr="00A75B24">
        <w:rPr>
          <w:rFonts w:ascii="Arial" w:hAnsi="Arial" w:cs="Arial"/>
          <w:sz w:val="18"/>
        </w:rPr>
        <w:t>Trained and mentored a team of junior information security analysts through daily information security operations</w:t>
      </w:r>
    </w:p>
    <w:p w14:paraId="7C1698E5" w14:textId="1FBF8409" w:rsidR="00A75B24" w:rsidRDefault="00A75B24" w:rsidP="00A75B24">
      <w:pPr>
        <w:pStyle w:val="BodyText"/>
        <w:numPr>
          <w:ilvl w:val="0"/>
          <w:numId w:val="20"/>
        </w:numPr>
        <w:spacing w:line="100" w:lineRule="atLeast"/>
        <w:rPr>
          <w:rFonts w:ascii="Arial" w:hAnsi="Arial" w:cs="Arial"/>
          <w:sz w:val="18"/>
        </w:rPr>
      </w:pPr>
      <w:r w:rsidRPr="00A75B24">
        <w:rPr>
          <w:rFonts w:ascii="Arial" w:hAnsi="Arial" w:cs="Arial"/>
          <w:sz w:val="18"/>
        </w:rPr>
        <w:t xml:space="preserve">Managed information security engineering initiatives, projects, and enhancements to operational capabilities to </w:t>
      </w:r>
      <w:r w:rsidR="001945A8">
        <w:rPr>
          <w:rFonts w:ascii="Arial" w:hAnsi="Arial" w:cs="Arial"/>
          <w:sz w:val="18"/>
        </w:rPr>
        <w:t xml:space="preserve">strengthen </w:t>
      </w:r>
      <w:r w:rsidRPr="00A75B24">
        <w:rPr>
          <w:rFonts w:ascii="Arial" w:hAnsi="Arial" w:cs="Arial"/>
          <w:sz w:val="18"/>
        </w:rPr>
        <w:t>Honda's security posture and brand reputation, including Palo Alto NGW deployment, Qualys vulnerability scanning</w:t>
      </w:r>
      <w:r w:rsidR="00A0533D">
        <w:rPr>
          <w:rFonts w:ascii="Arial" w:hAnsi="Arial" w:cs="Arial"/>
          <w:sz w:val="18"/>
        </w:rPr>
        <w:t>/remediation</w:t>
      </w:r>
      <w:r w:rsidR="00BD3BCC">
        <w:rPr>
          <w:rFonts w:ascii="Arial" w:hAnsi="Arial" w:cs="Arial"/>
          <w:sz w:val="18"/>
        </w:rPr>
        <w:t>, industrial automation security</w:t>
      </w:r>
    </w:p>
    <w:p w14:paraId="3D5C46C2" w14:textId="4D7127B3" w:rsidR="00A75B24" w:rsidRDefault="00A75B24" w:rsidP="00A75B24">
      <w:pPr>
        <w:pStyle w:val="BodyText"/>
        <w:numPr>
          <w:ilvl w:val="0"/>
          <w:numId w:val="20"/>
        </w:numPr>
        <w:spacing w:line="100" w:lineRule="atLeast"/>
        <w:rPr>
          <w:rFonts w:ascii="Arial" w:hAnsi="Arial" w:cs="Arial"/>
          <w:sz w:val="18"/>
        </w:rPr>
      </w:pPr>
      <w:r w:rsidRPr="00A75B24">
        <w:rPr>
          <w:rFonts w:ascii="Arial" w:hAnsi="Arial" w:cs="Arial"/>
          <w:sz w:val="18"/>
        </w:rPr>
        <w:t>Provided thought leadership for information security best practices for all lines of business, and evaluated tools and products developed by third-party providers to select and deploy the most effective and cost-effective solutions</w:t>
      </w:r>
    </w:p>
    <w:p w14:paraId="090CCD3B" w14:textId="3019000E" w:rsidR="00A75B24" w:rsidRPr="00A75B24" w:rsidRDefault="00B83C32" w:rsidP="00A75B24">
      <w:pPr>
        <w:pStyle w:val="BodyText"/>
        <w:numPr>
          <w:ilvl w:val="0"/>
          <w:numId w:val="20"/>
        </w:numPr>
        <w:spacing w:line="100" w:lineRule="atLeast"/>
        <w:rPr>
          <w:rFonts w:ascii="Arial" w:hAnsi="Arial" w:cs="Arial"/>
          <w:sz w:val="18"/>
        </w:rPr>
      </w:pPr>
      <w:r w:rsidRPr="00B83C32">
        <w:rPr>
          <w:rFonts w:ascii="Arial" w:hAnsi="Arial" w:cs="Arial"/>
          <w:sz w:val="18"/>
        </w:rPr>
        <w:t>Managed intrusion detection/prevention systems (IDS/IPS), enterprise vulnerability scanners, next-generation firewalls (Fortinet, Palo Alto). Served as SME for cloud infrastructure/dev-ops security standards &amp; architecture. CASB evaluation, implementation, and management</w:t>
      </w:r>
    </w:p>
    <w:p w14:paraId="3C35C4E7" w14:textId="77777777" w:rsidR="00E62BA2" w:rsidRPr="00DB4297" w:rsidRDefault="00E62BA2" w:rsidP="00E62BA2">
      <w:pPr>
        <w:pStyle w:val="Heading1"/>
        <w:spacing w:line="100" w:lineRule="atLeast"/>
        <w:ind w:left="0" w:firstLine="0"/>
        <w:rPr>
          <w:rFonts w:ascii="Arial" w:hAnsi="Arial" w:cs="Arial"/>
        </w:rPr>
      </w:pPr>
    </w:p>
    <w:p w14:paraId="7BA006A7" w14:textId="0E1CC85E" w:rsidR="007607C2" w:rsidRPr="003F37D6" w:rsidRDefault="007607C2">
      <w:pPr>
        <w:pStyle w:val="BodyText"/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The Walt Disney Company, Information Security Architect (Contractor)</w:t>
      </w:r>
    </w:p>
    <w:p w14:paraId="20862523" w14:textId="0334D9C8" w:rsidR="00542D04" w:rsidRPr="003F37D6" w:rsidRDefault="00542D04">
      <w:pPr>
        <w:pStyle w:val="BodyText"/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 xml:space="preserve">Anaheim, CA – February 2018 </w:t>
      </w:r>
      <w:r w:rsidR="00E62BA2" w:rsidRPr="003F37D6">
        <w:rPr>
          <w:rFonts w:ascii="Arial" w:hAnsi="Arial" w:cs="Arial"/>
          <w:b/>
          <w:bCs/>
          <w:sz w:val="20"/>
          <w:szCs w:val="20"/>
        </w:rPr>
        <w:t>–</w:t>
      </w:r>
      <w:r w:rsidR="00F25A05" w:rsidRPr="003F37D6">
        <w:rPr>
          <w:rFonts w:ascii="Arial" w:hAnsi="Arial" w:cs="Arial"/>
          <w:b/>
          <w:bCs/>
          <w:sz w:val="20"/>
          <w:szCs w:val="20"/>
        </w:rPr>
        <w:t xml:space="preserve"> </w:t>
      </w:r>
      <w:r w:rsidR="00E62BA2" w:rsidRPr="003F37D6">
        <w:rPr>
          <w:rFonts w:ascii="Arial" w:hAnsi="Arial" w:cs="Arial"/>
          <w:b/>
          <w:bCs/>
          <w:sz w:val="20"/>
          <w:szCs w:val="20"/>
        </w:rPr>
        <w:t>May 2018</w:t>
      </w:r>
    </w:p>
    <w:p w14:paraId="2BE1AA3A" w14:textId="56534458" w:rsidR="00BA63AA" w:rsidRDefault="00DC6739" w:rsidP="00DC6739">
      <w:pPr>
        <w:pStyle w:val="BodyText"/>
        <w:numPr>
          <w:ilvl w:val="0"/>
          <w:numId w:val="15"/>
        </w:numPr>
        <w:spacing w:line="100" w:lineRule="atLeast"/>
        <w:rPr>
          <w:rFonts w:ascii="Arial" w:hAnsi="Arial" w:cs="Arial"/>
          <w:bCs/>
          <w:sz w:val="18"/>
        </w:rPr>
      </w:pPr>
      <w:r w:rsidRPr="00DC6739">
        <w:rPr>
          <w:rFonts w:ascii="Arial" w:hAnsi="Arial" w:cs="Arial"/>
          <w:bCs/>
          <w:sz w:val="18"/>
        </w:rPr>
        <w:t xml:space="preserve">Led Disney Parks and Resorts IT efforts </w:t>
      </w:r>
      <w:r w:rsidR="004E77D3" w:rsidRPr="00DC6739">
        <w:rPr>
          <w:rFonts w:ascii="Arial" w:hAnsi="Arial" w:cs="Arial"/>
          <w:bCs/>
          <w:sz w:val="18"/>
        </w:rPr>
        <w:t>in</w:t>
      </w:r>
      <w:r w:rsidRPr="00DC6739">
        <w:rPr>
          <w:rFonts w:ascii="Arial" w:hAnsi="Arial" w:cs="Arial"/>
          <w:bCs/>
          <w:sz w:val="18"/>
        </w:rPr>
        <w:t xml:space="preserve"> information security monitoring and regulatory compliance for cloud computing infrastructure and applications. Coordinated the implementation of security tools, documentation preparation, validation, and quality control for AWS hosted IaaS, PaaS &amp; SaaS</w:t>
      </w:r>
    </w:p>
    <w:p w14:paraId="4BCCE292" w14:textId="30170FC4" w:rsidR="007607C2" w:rsidRPr="00612AAB" w:rsidRDefault="00612AAB" w:rsidP="00612AAB">
      <w:pPr>
        <w:pStyle w:val="BodyText"/>
        <w:numPr>
          <w:ilvl w:val="0"/>
          <w:numId w:val="15"/>
        </w:numPr>
        <w:spacing w:line="100" w:lineRule="atLeast"/>
        <w:rPr>
          <w:rFonts w:ascii="Arial" w:hAnsi="Arial" w:cs="Arial"/>
          <w:bCs/>
          <w:sz w:val="18"/>
        </w:rPr>
      </w:pPr>
      <w:r w:rsidRPr="00612AAB">
        <w:rPr>
          <w:rFonts w:ascii="Arial" w:hAnsi="Arial" w:cs="Arial"/>
          <w:bCs/>
          <w:sz w:val="18"/>
        </w:rPr>
        <w:t>Integrated &amp; configured Amazon cloud security tools (AWS CloudWatch, CloudTrail, Guard Duty, Config) as data sources for Evident.io continuous cloud security/compliance platform</w:t>
      </w:r>
      <w:r w:rsidR="009C391A">
        <w:rPr>
          <w:rFonts w:ascii="Arial" w:hAnsi="Arial" w:cs="Arial"/>
          <w:bCs/>
          <w:sz w:val="18"/>
        </w:rPr>
        <w:t xml:space="preserve">, </w:t>
      </w:r>
      <w:r w:rsidR="002D4414">
        <w:rPr>
          <w:rFonts w:ascii="Arial" w:hAnsi="Arial" w:cs="Arial"/>
          <w:bCs/>
          <w:sz w:val="18"/>
        </w:rPr>
        <w:t>to</w:t>
      </w:r>
      <w:r w:rsidR="009C391A">
        <w:rPr>
          <w:rFonts w:ascii="Arial" w:hAnsi="Arial" w:cs="Arial"/>
          <w:bCs/>
          <w:sz w:val="18"/>
        </w:rPr>
        <w:t xml:space="preserve"> meet PCI DSS compliance for all cloud</w:t>
      </w:r>
      <w:r w:rsidR="0048452A">
        <w:rPr>
          <w:rFonts w:ascii="Arial" w:hAnsi="Arial" w:cs="Arial"/>
          <w:bCs/>
          <w:sz w:val="18"/>
        </w:rPr>
        <w:t>-based</w:t>
      </w:r>
      <w:r w:rsidR="009C391A">
        <w:rPr>
          <w:rFonts w:ascii="Arial" w:hAnsi="Arial" w:cs="Arial"/>
          <w:bCs/>
          <w:sz w:val="18"/>
        </w:rPr>
        <w:t xml:space="preserve"> systems</w:t>
      </w:r>
    </w:p>
    <w:p w14:paraId="6E74AAEB" w14:textId="66D221F6" w:rsidR="00E14AB5" w:rsidRPr="003F37D6" w:rsidRDefault="00E14AB5">
      <w:pPr>
        <w:pStyle w:val="BodyText"/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ICANN</w:t>
      </w:r>
      <w:r w:rsidR="00944803" w:rsidRPr="003F37D6">
        <w:rPr>
          <w:rFonts w:ascii="Arial" w:hAnsi="Arial" w:cs="Arial"/>
          <w:b/>
          <w:bCs/>
          <w:sz w:val="20"/>
          <w:szCs w:val="20"/>
        </w:rPr>
        <w:t xml:space="preserve">, </w:t>
      </w:r>
      <w:r w:rsidR="009912BC" w:rsidRPr="003F37D6">
        <w:rPr>
          <w:rFonts w:ascii="Arial" w:hAnsi="Arial" w:cs="Arial"/>
          <w:b/>
          <w:bCs/>
          <w:sz w:val="20"/>
          <w:szCs w:val="20"/>
        </w:rPr>
        <w:t xml:space="preserve">Senior </w:t>
      </w:r>
      <w:r w:rsidR="00944803" w:rsidRPr="003F37D6">
        <w:rPr>
          <w:rFonts w:ascii="Arial" w:hAnsi="Arial" w:cs="Arial"/>
          <w:b/>
          <w:bCs/>
          <w:sz w:val="20"/>
          <w:szCs w:val="20"/>
        </w:rPr>
        <w:t xml:space="preserve">Information </w:t>
      </w:r>
      <w:r w:rsidR="006D016F" w:rsidRPr="003F37D6">
        <w:rPr>
          <w:rFonts w:ascii="Arial" w:hAnsi="Arial" w:cs="Arial"/>
          <w:b/>
          <w:bCs/>
          <w:sz w:val="20"/>
          <w:szCs w:val="20"/>
        </w:rPr>
        <w:t>S</w:t>
      </w:r>
      <w:r w:rsidRPr="003F37D6">
        <w:rPr>
          <w:rFonts w:ascii="Arial" w:hAnsi="Arial" w:cs="Arial"/>
          <w:b/>
          <w:bCs/>
          <w:sz w:val="20"/>
          <w:szCs w:val="20"/>
        </w:rPr>
        <w:t xml:space="preserve">ecurity </w:t>
      </w:r>
      <w:r w:rsidR="00034C77" w:rsidRPr="003F37D6">
        <w:rPr>
          <w:rFonts w:ascii="Arial" w:hAnsi="Arial" w:cs="Arial"/>
          <w:b/>
          <w:bCs/>
          <w:sz w:val="20"/>
          <w:szCs w:val="20"/>
        </w:rPr>
        <w:t xml:space="preserve">Architect </w:t>
      </w:r>
      <w:r w:rsidRPr="003F37D6">
        <w:rPr>
          <w:rFonts w:ascii="Arial" w:hAnsi="Arial" w:cs="Arial"/>
          <w:b/>
          <w:bCs/>
          <w:sz w:val="20"/>
          <w:szCs w:val="20"/>
        </w:rPr>
        <w:t>(Contractor)</w:t>
      </w:r>
    </w:p>
    <w:p w14:paraId="0D3A6277" w14:textId="394D3C7F" w:rsidR="00E14AB5" w:rsidRPr="003F37D6" w:rsidRDefault="00E14AB5">
      <w:pPr>
        <w:pStyle w:val="BodyText"/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Pl</w:t>
      </w:r>
      <w:r w:rsidR="00542D04" w:rsidRPr="003F37D6">
        <w:rPr>
          <w:rFonts w:ascii="Arial" w:hAnsi="Arial" w:cs="Arial"/>
          <w:b/>
          <w:bCs/>
          <w:sz w:val="20"/>
          <w:szCs w:val="20"/>
        </w:rPr>
        <w:t>aya Del Rey, CA – April 2017 – February 2018</w:t>
      </w:r>
    </w:p>
    <w:p w14:paraId="7F1C339A" w14:textId="53458375" w:rsidR="006D0620" w:rsidRDefault="003602AC" w:rsidP="003602AC">
      <w:pPr>
        <w:pStyle w:val="BodyText"/>
        <w:numPr>
          <w:ilvl w:val="0"/>
          <w:numId w:val="13"/>
        </w:numPr>
        <w:spacing w:line="100" w:lineRule="atLeast"/>
        <w:rPr>
          <w:rFonts w:ascii="Arial" w:hAnsi="Arial" w:cs="Arial"/>
          <w:sz w:val="18"/>
          <w:szCs w:val="18"/>
        </w:rPr>
      </w:pPr>
      <w:r w:rsidRPr="003602AC">
        <w:rPr>
          <w:rFonts w:ascii="Arial" w:hAnsi="Arial" w:cs="Arial"/>
          <w:sz w:val="18"/>
          <w:szCs w:val="18"/>
        </w:rPr>
        <w:t>Designed and implemented cloud &amp; dev</w:t>
      </w:r>
      <w:r w:rsidR="0038698B">
        <w:rPr>
          <w:rFonts w:ascii="Arial" w:hAnsi="Arial" w:cs="Arial"/>
          <w:sz w:val="18"/>
          <w:szCs w:val="18"/>
        </w:rPr>
        <w:t>-</w:t>
      </w:r>
      <w:r w:rsidRPr="003602AC">
        <w:rPr>
          <w:rFonts w:ascii="Arial" w:hAnsi="Arial" w:cs="Arial"/>
          <w:sz w:val="18"/>
          <w:szCs w:val="18"/>
        </w:rPr>
        <w:t>ops security stra</w:t>
      </w:r>
      <w:r w:rsidR="008B4C09">
        <w:rPr>
          <w:rFonts w:ascii="Arial" w:hAnsi="Arial" w:cs="Arial"/>
          <w:sz w:val="18"/>
          <w:szCs w:val="18"/>
        </w:rPr>
        <w:t>tegy, architecture &amp; standards</w:t>
      </w:r>
    </w:p>
    <w:p w14:paraId="6E0C93BC" w14:textId="4DD67F63" w:rsidR="00181DA1" w:rsidRPr="006D2F44" w:rsidRDefault="006D0620" w:rsidP="006D0620">
      <w:pPr>
        <w:pStyle w:val="BodyText"/>
        <w:numPr>
          <w:ilvl w:val="0"/>
          <w:numId w:val="13"/>
        </w:numPr>
        <w:spacing w:line="100" w:lineRule="atLeast"/>
        <w:rPr>
          <w:rFonts w:ascii="Arial" w:hAnsi="Arial" w:cs="Arial"/>
          <w:sz w:val="18"/>
          <w:szCs w:val="18"/>
        </w:rPr>
      </w:pPr>
      <w:r w:rsidRPr="006D0620">
        <w:rPr>
          <w:rFonts w:ascii="Arial" w:hAnsi="Arial" w:cs="Arial"/>
          <w:sz w:val="18"/>
          <w:szCs w:val="18"/>
        </w:rPr>
        <w:t xml:space="preserve">Implemented a Data Loss Prevention (DLP) &amp; Personally Identifiable Information (PII) detection solution to </w:t>
      </w:r>
      <w:r w:rsidRPr="006D0620">
        <w:rPr>
          <w:rFonts w:ascii="Arial" w:hAnsi="Arial" w:cs="Arial"/>
          <w:sz w:val="18"/>
          <w:szCs w:val="18"/>
        </w:rPr>
        <w:lastRenderedPageBreak/>
        <w:t xml:space="preserve">safeguard confidentiality, integrity and availability of </w:t>
      </w:r>
      <w:r w:rsidR="00B228C5">
        <w:rPr>
          <w:rFonts w:ascii="Arial" w:hAnsi="Arial" w:cs="Arial"/>
          <w:sz w:val="18"/>
          <w:szCs w:val="18"/>
        </w:rPr>
        <w:t xml:space="preserve">employee and </w:t>
      </w:r>
      <w:r w:rsidRPr="006D0620">
        <w:rPr>
          <w:rFonts w:ascii="Arial" w:hAnsi="Arial" w:cs="Arial"/>
          <w:sz w:val="18"/>
          <w:szCs w:val="18"/>
        </w:rPr>
        <w:t>stakeholder information. Focused on enforcing policies and pro-actively protecting data at re</w:t>
      </w:r>
      <w:r w:rsidR="00B228C5">
        <w:rPr>
          <w:rFonts w:ascii="Arial" w:hAnsi="Arial" w:cs="Arial"/>
          <w:sz w:val="18"/>
          <w:szCs w:val="18"/>
        </w:rPr>
        <w:t>st and in motion, at the cloud</w:t>
      </w:r>
      <w:r w:rsidRPr="006D0620">
        <w:rPr>
          <w:rFonts w:ascii="Arial" w:hAnsi="Arial" w:cs="Arial"/>
          <w:sz w:val="18"/>
          <w:szCs w:val="18"/>
        </w:rPr>
        <w:t xml:space="preserve"> and the endpoint level using </w:t>
      </w:r>
      <w:proofErr w:type="spellStart"/>
      <w:r w:rsidR="0038698B">
        <w:rPr>
          <w:rFonts w:ascii="Arial" w:hAnsi="Arial" w:cs="Arial"/>
          <w:sz w:val="18"/>
          <w:szCs w:val="18"/>
        </w:rPr>
        <w:t>Skyhigh</w:t>
      </w:r>
      <w:proofErr w:type="spellEnd"/>
      <w:r w:rsidRPr="006D0620">
        <w:rPr>
          <w:rFonts w:ascii="Arial" w:hAnsi="Arial" w:cs="Arial"/>
          <w:sz w:val="18"/>
          <w:szCs w:val="18"/>
        </w:rPr>
        <w:t xml:space="preserve"> CASB</w:t>
      </w:r>
    </w:p>
    <w:p w14:paraId="1924F106" w14:textId="0BE01FEB" w:rsidR="006D2F44" w:rsidRPr="004A27DC" w:rsidRDefault="00643285" w:rsidP="004A27DC">
      <w:pPr>
        <w:pStyle w:val="BodyText"/>
        <w:numPr>
          <w:ilvl w:val="0"/>
          <w:numId w:val="13"/>
        </w:numPr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</w:t>
      </w:r>
      <w:r w:rsidR="009C4574">
        <w:rPr>
          <w:rFonts w:ascii="Arial" w:hAnsi="Arial" w:cs="Arial"/>
          <w:sz w:val="18"/>
          <w:szCs w:val="18"/>
        </w:rPr>
        <w:t xml:space="preserve">, </w:t>
      </w:r>
      <w:r w:rsidR="004E77D3">
        <w:rPr>
          <w:rFonts w:ascii="Arial" w:hAnsi="Arial" w:cs="Arial"/>
          <w:sz w:val="18"/>
          <w:szCs w:val="18"/>
        </w:rPr>
        <w:t>deployed,</w:t>
      </w:r>
      <w:r>
        <w:rPr>
          <w:rFonts w:ascii="Arial" w:hAnsi="Arial" w:cs="Arial"/>
          <w:sz w:val="18"/>
          <w:szCs w:val="18"/>
        </w:rPr>
        <w:t xml:space="preserve"> and enhanced</w:t>
      </w:r>
      <w:r w:rsidR="006D2F44" w:rsidRPr="006D2F44">
        <w:rPr>
          <w:rFonts w:ascii="Arial" w:hAnsi="Arial" w:cs="Arial"/>
          <w:sz w:val="18"/>
          <w:szCs w:val="18"/>
        </w:rPr>
        <w:t xml:space="preserve"> </w:t>
      </w:r>
      <w:r w:rsidR="006D2F44" w:rsidRPr="004A27DC">
        <w:rPr>
          <w:rFonts w:ascii="Arial" w:hAnsi="Arial" w:cs="Arial"/>
          <w:sz w:val="18"/>
          <w:szCs w:val="18"/>
        </w:rPr>
        <w:t>Tenable Security Center (Nessus, LCE, PVS) for vulnerability</w:t>
      </w:r>
      <w:r w:rsidR="00A065DF" w:rsidRPr="004A27DC">
        <w:rPr>
          <w:rFonts w:ascii="Arial" w:hAnsi="Arial" w:cs="Arial"/>
          <w:sz w:val="18"/>
          <w:szCs w:val="18"/>
        </w:rPr>
        <w:t xml:space="preserve"> assessment, threat information and</w:t>
      </w:r>
      <w:r w:rsidR="004A27DC" w:rsidRPr="004A27DC">
        <w:rPr>
          <w:rFonts w:ascii="Arial" w:hAnsi="Arial" w:cs="Arial"/>
          <w:sz w:val="18"/>
          <w:szCs w:val="18"/>
        </w:rPr>
        <w:t xml:space="preserve"> log analysis, </w:t>
      </w:r>
      <w:r w:rsidR="006F63F9" w:rsidRPr="004A27DC">
        <w:rPr>
          <w:rFonts w:ascii="Arial" w:hAnsi="Arial" w:cs="Arial"/>
          <w:sz w:val="18"/>
          <w:szCs w:val="18"/>
        </w:rPr>
        <w:t>S</w:t>
      </w:r>
      <w:r w:rsidR="004A27DC">
        <w:rPr>
          <w:rFonts w:ascii="Arial" w:hAnsi="Arial" w:cs="Arial"/>
          <w:sz w:val="18"/>
          <w:szCs w:val="18"/>
        </w:rPr>
        <w:t xml:space="preserve">NORT intrusion-detection system, </w:t>
      </w:r>
      <w:r w:rsidR="006D2F44" w:rsidRPr="004A27DC">
        <w:rPr>
          <w:rFonts w:ascii="Arial" w:hAnsi="Arial" w:cs="Arial"/>
          <w:sz w:val="18"/>
          <w:szCs w:val="18"/>
        </w:rPr>
        <w:t>Okta</w:t>
      </w:r>
      <w:r w:rsidR="00B057F9">
        <w:rPr>
          <w:rFonts w:ascii="Arial" w:hAnsi="Arial" w:cs="Arial"/>
          <w:sz w:val="18"/>
          <w:szCs w:val="18"/>
        </w:rPr>
        <w:t xml:space="preserve"> </w:t>
      </w:r>
      <w:r w:rsidR="008203DA">
        <w:rPr>
          <w:rFonts w:ascii="Arial" w:hAnsi="Arial" w:cs="Arial"/>
          <w:sz w:val="18"/>
          <w:szCs w:val="18"/>
        </w:rPr>
        <w:t>IAM</w:t>
      </w:r>
      <w:r w:rsidR="006D2F44" w:rsidRPr="004A27DC">
        <w:rPr>
          <w:rFonts w:ascii="Arial" w:hAnsi="Arial" w:cs="Arial"/>
          <w:sz w:val="18"/>
          <w:szCs w:val="18"/>
        </w:rPr>
        <w:t xml:space="preserve"> integration for cloud applications</w:t>
      </w:r>
      <w:r w:rsidR="004A27DC">
        <w:rPr>
          <w:rFonts w:ascii="Arial" w:hAnsi="Arial" w:cs="Arial"/>
          <w:sz w:val="18"/>
          <w:szCs w:val="18"/>
        </w:rPr>
        <w:t>,</w:t>
      </w:r>
      <w:r w:rsidR="009C4574">
        <w:rPr>
          <w:rFonts w:ascii="Arial" w:hAnsi="Arial" w:cs="Arial"/>
          <w:sz w:val="18"/>
          <w:szCs w:val="18"/>
        </w:rPr>
        <w:t xml:space="preserve"> </w:t>
      </w:r>
      <w:r w:rsidR="009C4574" w:rsidRPr="006D2F44">
        <w:rPr>
          <w:rFonts w:ascii="Arial" w:hAnsi="Arial" w:cs="Arial"/>
          <w:sz w:val="18"/>
          <w:szCs w:val="18"/>
        </w:rPr>
        <w:t>Cylance &amp; ESET endp</w:t>
      </w:r>
      <w:r w:rsidR="009C4574">
        <w:rPr>
          <w:rFonts w:ascii="Arial" w:hAnsi="Arial" w:cs="Arial"/>
          <w:sz w:val="18"/>
          <w:szCs w:val="18"/>
        </w:rPr>
        <w:t>oint protection,</w:t>
      </w:r>
      <w:r w:rsidR="007E5D2E" w:rsidRPr="004A27DC">
        <w:rPr>
          <w:rFonts w:ascii="Arial" w:hAnsi="Arial" w:cs="Arial"/>
          <w:sz w:val="18"/>
          <w:szCs w:val="18"/>
        </w:rPr>
        <w:t xml:space="preserve"> F5 Networks Big-</w:t>
      </w:r>
      <w:r w:rsidR="004A27DC">
        <w:rPr>
          <w:rFonts w:ascii="Arial" w:hAnsi="Arial" w:cs="Arial"/>
          <w:sz w:val="18"/>
          <w:szCs w:val="18"/>
        </w:rPr>
        <w:t xml:space="preserve">IP Application Security Management firewall </w:t>
      </w:r>
    </w:p>
    <w:p w14:paraId="363F2181" w14:textId="581A4214" w:rsidR="003B4E74" w:rsidRPr="003F37D6" w:rsidRDefault="005F0097" w:rsidP="006D2F44">
      <w:pPr>
        <w:pStyle w:val="BodyText"/>
        <w:spacing w:line="100" w:lineRule="atLeast"/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Novartis</w:t>
      </w:r>
      <w:r w:rsidR="00C52E9A" w:rsidRPr="003F37D6">
        <w:rPr>
          <w:rFonts w:ascii="Arial" w:hAnsi="Arial" w:cs="Arial"/>
          <w:b/>
          <w:bCs/>
          <w:sz w:val="20"/>
          <w:szCs w:val="20"/>
        </w:rPr>
        <w:t xml:space="preserve"> Pharmaceuticals Corporation</w:t>
      </w:r>
      <w:r w:rsidRPr="003F37D6">
        <w:rPr>
          <w:rFonts w:ascii="Arial" w:hAnsi="Arial" w:cs="Arial"/>
          <w:b/>
          <w:bCs/>
          <w:color w:val="222222"/>
          <w:sz w:val="20"/>
          <w:szCs w:val="20"/>
        </w:rPr>
        <w:t>, Senior Information Security Engineer (Contractor)</w:t>
      </w:r>
    </w:p>
    <w:p w14:paraId="2EF51394" w14:textId="77777777" w:rsidR="003B4E74" w:rsidRPr="003F37D6" w:rsidRDefault="005F0097">
      <w:pPr>
        <w:pStyle w:val="BodyText"/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bCs/>
          <w:color w:val="222222"/>
          <w:sz w:val="20"/>
          <w:szCs w:val="20"/>
        </w:rPr>
        <w:t>Fort Worth, Texas – July 2014 – April 2017</w:t>
      </w:r>
    </w:p>
    <w:p w14:paraId="0AFCD3B5" w14:textId="2A0FE665" w:rsidR="003B4E74" w:rsidRDefault="00B95D9C">
      <w:pPr>
        <w:pStyle w:val="BodyText"/>
        <w:numPr>
          <w:ilvl w:val="0"/>
          <w:numId w:val="13"/>
        </w:numPr>
        <w:spacing w:line="100" w:lineRule="atLeast"/>
      </w:pPr>
      <w:r>
        <w:rPr>
          <w:rFonts w:ascii="Arial" w:hAnsi="Arial" w:cs="Arial"/>
          <w:sz w:val="18"/>
          <w:szCs w:val="18"/>
        </w:rPr>
        <w:t>Served as</w:t>
      </w:r>
      <w:r w:rsidR="004F5758">
        <w:rPr>
          <w:rFonts w:ascii="Arial" w:hAnsi="Arial" w:cs="Arial"/>
          <w:sz w:val="18"/>
          <w:szCs w:val="18"/>
        </w:rPr>
        <w:t xml:space="preserve"> t</w:t>
      </w:r>
      <w:r w:rsidR="005F0097">
        <w:rPr>
          <w:rFonts w:ascii="Arial" w:hAnsi="Arial" w:cs="Arial"/>
          <w:sz w:val="18"/>
          <w:szCs w:val="18"/>
        </w:rPr>
        <w:t>hird-ti</w:t>
      </w:r>
      <w:r w:rsidR="0022327A">
        <w:rPr>
          <w:rFonts w:ascii="Arial" w:hAnsi="Arial" w:cs="Arial"/>
          <w:sz w:val="18"/>
          <w:szCs w:val="18"/>
        </w:rPr>
        <w:t>er information security support for</w:t>
      </w:r>
      <w:r w:rsidR="005F0097">
        <w:rPr>
          <w:rFonts w:ascii="Arial" w:hAnsi="Arial" w:cs="Arial"/>
          <w:sz w:val="18"/>
          <w:szCs w:val="18"/>
        </w:rPr>
        <w:t xml:space="preserve"> identi</w:t>
      </w:r>
      <w:r w:rsidR="00BF0A8E">
        <w:rPr>
          <w:rFonts w:ascii="Arial" w:hAnsi="Arial" w:cs="Arial"/>
          <w:sz w:val="18"/>
          <w:szCs w:val="18"/>
        </w:rPr>
        <w:t xml:space="preserve">ty management, incident response, </w:t>
      </w:r>
      <w:r w:rsidR="005F0097">
        <w:rPr>
          <w:rFonts w:ascii="Arial" w:hAnsi="Arial" w:cs="Arial"/>
          <w:sz w:val="18"/>
          <w:szCs w:val="18"/>
        </w:rPr>
        <w:t>penetration testing, intrusion detection and security-related problem resolution for all Linux/Unix platform servers</w:t>
      </w:r>
    </w:p>
    <w:p w14:paraId="20529069" w14:textId="08651D89" w:rsidR="003B4E74" w:rsidRPr="0081548A" w:rsidRDefault="005F0097">
      <w:pPr>
        <w:pStyle w:val="BodyText"/>
        <w:numPr>
          <w:ilvl w:val="0"/>
          <w:numId w:val="13"/>
        </w:numPr>
        <w:spacing w:line="100" w:lineRule="atLeast"/>
      </w:pPr>
      <w:r>
        <w:rPr>
          <w:rFonts w:ascii="Arial" w:hAnsi="Arial" w:cs="Arial"/>
          <w:sz w:val="18"/>
          <w:szCs w:val="18"/>
        </w:rPr>
        <w:t>Maintained SOX, HIPAA</w:t>
      </w:r>
      <w:r w:rsidR="006813FA">
        <w:rPr>
          <w:rFonts w:ascii="Arial" w:hAnsi="Arial" w:cs="Arial"/>
          <w:sz w:val="18"/>
          <w:szCs w:val="18"/>
        </w:rPr>
        <w:t xml:space="preserve"> and</w:t>
      </w:r>
      <w:r>
        <w:rPr>
          <w:rFonts w:ascii="Arial" w:hAnsi="Arial" w:cs="Arial"/>
          <w:sz w:val="18"/>
          <w:szCs w:val="18"/>
        </w:rPr>
        <w:t xml:space="preserve"> internal security audit compliance and remediation for all Linux/Unix platform servers, including AWS cloud environments</w:t>
      </w:r>
    </w:p>
    <w:p w14:paraId="415A5FE8" w14:textId="44047AF9" w:rsidR="007E57B7" w:rsidRDefault="00751057" w:rsidP="007E57B7">
      <w:pPr>
        <w:pStyle w:val="BodyText"/>
        <w:numPr>
          <w:ilvl w:val="0"/>
          <w:numId w:val="13"/>
        </w:numPr>
        <w:spacing w:line="100" w:lineRule="atLeast"/>
      </w:pPr>
      <w:r>
        <w:rPr>
          <w:rFonts w:ascii="Arial" w:hAnsi="Arial" w:cs="Arial"/>
          <w:sz w:val="18"/>
          <w:szCs w:val="18"/>
        </w:rPr>
        <w:t>Partnered</w:t>
      </w:r>
      <w:r w:rsidR="00CA5392">
        <w:rPr>
          <w:rFonts w:ascii="Arial" w:hAnsi="Arial" w:cs="Arial"/>
          <w:sz w:val="18"/>
          <w:szCs w:val="18"/>
        </w:rPr>
        <w:t xml:space="preserve"> with the Windows AD team on the deployment of</w:t>
      </w:r>
      <w:r w:rsidR="005F0097">
        <w:rPr>
          <w:rFonts w:ascii="Arial" w:hAnsi="Arial" w:cs="Arial"/>
          <w:sz w:val="18"/>
          <w:szCs w:val="18"/>
        </w:rPr>
        <w:t xml:space="preserve"> identity managem</w:t>
      </w:r>
      <w:r w:rsidR="00346BA1">
        <w:rPr>
          <w:rFonts w:ascii="Arial" w:hAnsi="Arial" w:cs="Arial"/>
          <w:sz w:val="18"/>
          <w:szCs w:val="18"/>
        </w:rPr>
        <w:t>ent &amp;</w:t>
      </w:r>
      <w:r w:rsidR="00CA5392">
        <w:rPr>
          <w:rFonts w:ascii="Arial" w:hAnsi="Arial" w:cs="Arial"/>
          <w:sz w:val="18"/>
          <w:szCs w:val="18"/>
        </w:rPr>
        <w:t xml:space="preserve"> unified resource control</w:t>
      </w:r>
      <w:r w:rsidR="007E57B7">
        <w:rPr>
          <w:rFonts w:ascii="Arial" w:hAnsi="Arial" w:cs="Arial"/>
          <w:sz w:val="18"/>
          <w:szCs w:val="18"/>
        </w:rPr>
        <w:t xml:space="preserve"> for the entire enterprise using Centrify</w:t>
      </w:r>
    </w:p>
    <w:p w14:paraId="61CB2671" w14:textId="1695AFAC" w:rsidR="00DB4297" w:rsidRDefault="007E57B7" w:rsidP="00F55336">
      <w:pPr>
        <w:pStyle w:val="BodyText"/>
        <w:numPr>
          <w:ilvl w:val="0"/>
          <w:numId w:val="13"/>
        </w:numPr>
        <w:spacing w:line="100" w:lineRule="atLeast"/>
      </w:pPr>
      <w:r>
        <w:rPr>
          <w:rFonts w:ascii="Arial" w:hAnsi="Arial" w:cs="Arial"/>
          <w:sz w:val="18"/>
          <w:szCs w:val="18"/>
        </w:rPr>
        <w:t xml:space="preserve">Managed </w:t>
      </w:r>
      <w:r w:rsidR="00942A37">
        <w:rPr>
          <w:rFonts w:ascii="Arial" w:hAnsi="Arial" w:cs="Arial"/>
          <w:sz w:val="18"/>
          <w:szCs w:val="18"/>
        </w:rPr>
        <w:t>CyberArk, Qualys, Splunk,</w:t>
      </w:r>
      <w:r w:rsidR="00FE3AD1">
        <w:rPr>
          <w:rFonts w:ascii="Arial" w:hAnsi="Arial" w:cs="Arial"/>
          <w:sz w:val="18"/>
          <w:szCs w:val="18"/>
        </w:rPr>
        <w:t xml:space="preserve"> Metasploit, </w:t>
      </w:r>
      <w:r w:rsidR="00271AE7">
        <w:rPr>
          <w:rFonts w:ascii="Arial" w:hAnsi="Arial" w:cs="Arial"/>
          <w:sz w:val="18"/>
          <w:szCs w:val="18"/>
        </w:rPr>
        <w:t xml:space="preserve">as part of </w:t>
      </w:r>
      <w:r w:rsidR="00BF0A8E">
        <w:rPr>
          <w:rFonts w:ascii="Arial" w:hAnsi="Arial" w:cs="Arial"/>
          <w:sz w:val="18"/>
          <w:szCs w:val="18"/>
        </w:rPr>
        <w:t xml:space="preserve">pro-active </w:t>
      </w:r>
      <w:r w:rsidR="005F0097">
        <w:rPr>
          <w:rFonts w:ascii="Arial" w:hAnsi="Arial" w:cs="Arial"/>
          <w:sz w:val="18"/>
          <w:szCs w:val="18"/>
        </w:rPr>
        <w:t>security</w:t>
      </w:r>
      <w:r w:rsidR="009145BA">
        <w:rPr>
          <w:rFonts w:ascii="Arial" w:hAnsi="Arial" w:cs="Arial"/>
          <w:sz w:val="18"/>
          <w:szCs w:val="18"/>
        </w:rPr>
        <w:t xml:space="preserve"> assessment</w:t>
      </w:r>
      <w:r>
        <w:rPr>
          <w:rFonts w:ascii="Arial" w:hAnsi="Arial" w:cs="Arial"/>
          <w:sz w:val="18"/>
          <w:szCs w:val="18"/>
        </w:rPr>
        <w:t xml:space="preserve"> efforts</w:t>
      </w:r>
      <w:r w:rsidR="005E5B0E">
        <w:rPr>
          <w:rFonts w:ascii="Arial" w:hAnsi="Arial" w:cs="Arial"/>
          <w:sz w:val="18"/>
          <w:szCs w:val="18"/>
        </w:rPr>
        <w:t xml:space="preserve">, and DigiCert Certificate Manager for </w:t>
      </w:r>
      <w:r w:rsidR="005E5B0E" w:rsidRPr="005E5B0E">
        <w:rPr>
          <w:rFonts w:ascii="Arial" w:hAnsi="Arial" w:cs="Arial"/>
          <w:sz w:val="18"/>
          <w:szCs w:val="18"/>
        </w:rPr>
        <w:t xml:space="preserve">PKI &amp; TLS </w:t>
      </w:r>
      <w:r w:rsidR="005E5B0E">
        <w:rPr>
          <w:rFonts w:ascii="Arial" w:hAnsi="Arial" w:cs="Arial"/>
          <w:sz w:val="18"/>
          <w:szCs w:val="18"/>
        </w:rPr>
        <w:t>certificate management</w:t>
      </w:r>
    </w:p>
    <w:p w14:paraId="49B0DB17" w14:textId="196874DA" w:rsidR="003B4E74" w:rsidRPr="003F37D6" w:rsidRDefault="00461893" w:rsidP="00DE1EC0">
      <w:pPr>
        <w:pStyle w:val="BodyText"/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U.S. Concrete C</w:t>
      </w:r>
      <w:r w:rsidR="00AF0407" w:rsidRPr="003F37D6">
        <w:rPr>
          <w:rFonts w:ascii="Arial" w:hAnsi="Arial" w:cs="Arial"/>
          <w:b/>
          <w:bCs/>
          <w:sz w:val="20"/>
          <w:szCs w:val="20"/>
        </w:rPr>
        <w:t xml:space="preserve">orporation, Information Technology </w:t>
      </w:r>
      <w:r w:rsidR="005F0097" w:rsidRPr="003F37D6">
        <w:rPr>
          <w:rFonts w:ascii="Arial" w:hAnsi="Arial" w:cs="Arial"/>
          <w:b/>
          <w:bCs/>
          <w:sz w:val="20"/>
          <w:szCs w:val="20"/>
        </w:rPr>
        <w:t>Architect (Contractor)</w:t>
      </w:r>
    </w:p>
    <w:p w14:paraId="20D1CDEF" w14:textId="77777777" w:rsidR="003B4E74" w:rsidRPr="003F37D6" w:rsidRDefault="005F0097">
      <w:pPr>
        <w:pStyle w:val="BodyText"/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Euless, Texas - December 2013 – July 2014</w:t>
      </w:r>
    </w:p>
    <w:p w14:paraId="6661F658" w14:textId="15E94AA5" w:rsidR="00363E7C" w:rsidRPr="00F06F7B" w:rsidRDefault="00C2076D" w:rsidP="00F06F7B">
      <w:pPr>
        <w:pStyle w:val="BodyText"/>
        <w:widowControl/>
        <w:numPr>
          <w:ilvl w:val="0"/>
          <w:numId w:val="4"/>
        </w:numPr>
        <w:spacing w:line="100" w:lineRule="atLeast"/>
      </w:pPr>
      <w:r w:rsidRPr="00C2076D">
        <w:rPr>
          <w:rFonts w:ascii="Arial" w:hAnsi="Arial" w:cs="Arial"/>
          <w:sz w:val="18"/>
        </w:rPr>
        <w:t xml:space="preserve">Architected, deployed &amp; managed the infrastructure and security standards for 20 concrete production plants in North America. Including Red Hat Linux &amp; Windows servers (physical, VMware ESX virtualized and AWS cloud instances), </w:t>
      </w:r>
      <w:r w:rsidR="00111C9D">
        <w:rPr>
          <w:rFonts w:ascii="Arial" w:hAnsi="Arial" w:cs="Arial"/>
          <w:sz w:val="18"/>
        </w:rPr>
        <w:t xml:space="preserve">Oracle </w:t>
      </w:r>
      <w:r w:rsidRPr="00C2076D">
        <w:rPr>
          <w:rFonts w:ascii="Arial" w:hAnsi="Arial" w:cs="Arial"/>
          <w:sz w:val="18"/>
        </w:rPr>
        <w:t>Solaris, NetApp storage, Cisco Nexus, Barracuda firewalls, Sophos Endpoint protection, SolarWinds monitoring, Symantec NetBackup software and Meraki mobile device security</w:t>
      </w:r>
    </w:p>
    <w:p w14:paraId="4F0C5A7C" w14:textId="77777777" w:rsidR="003B4E74" w:rsidRPr="003F37D6" w:rsidRDefault="005F0097">
      <w:pPr>
        <w:pStyle w:val="BodyText"/>
        <w:spacing w:line="100" w:lineRule="atLeast"/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>CoreLogic, Senior IT Infrastructure Manager (Contractor)</w:t>
      </w:r>
    </w:p>
    <w:p w14:paraId="27F81FB0" w14:textId="064958D7" w:rsidR="003B4E74" w:rsidRPr="003F37D6" w:rsidRDefault="005A08FB">
      <w:pPr>
        <w:pStyle w:val="BodyText"/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bCs/>
          <w:sz w:val="20"/>
          <w:szCs w:val="20"/>
        </w:rPr>
        <w:t xml:space="preserve">Westlake, Texas </w:t>
      </w:r>
      <w:r w:rsidR="005F0097" w:rsidRPr="003F37D6">
        <w:rPr>
          <w:rFonts w:ascii="Arial" w:hAnsi="Arial" w:cs="Arial"/>
          <w:b/>
          <w:bCs/>
          <w:sz w:val="20"/>
          <w:szCs w:val="20"/>
        </w:rPr>
        <w:t>- April 2013 – December 2013</w:t>
      </w:r>
    </w:p>
    <w:p w14:paraId="2A2AC299" w14:textId="17FBEFDA" w:rsidR="006813FA" w:rsidRPr="00F06F7B" w:rsidRDefault="002D062D" w:rsidP="00F06F7B">
      <w:pPr>
        <w:pStyle w:val="BodyText"/>
        <w:numPr>
          <w:ilvl w:val="0"/>
          <w:numId w:val="12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</w:t>
      </w:r>
      <w:r w:rsidR="005F0097">
        <w:rPr>
          <w:rFonts w:ascii="Arial" w:hAnsi="Arial" w:cs="Arial"/>
          <w:sz w:val="18"/>
        </w:rPr>
        <w:t>anaged the</w:t>
      </w:r>
      <w:r w:rsidR="00B61138">
        <w:rPr>
          <w:rFonts w:ascii="Arial" w:hAnsi="Arial" w:cs="Arial"/>
          <w:sz w:val="18"/>
        </w:rPr>
        <w:t xml:space="preserve"> team that performed the</w:t>
      </w:r>
      <w:r w:rsidR="005F0097">
        <w:rPr>
          <w:rFonts w:ascii="Arial" w:hAnsi="Arial" w:cs="Arial"/>
          <w:sz w:val="18"/>
        </w:rPr>
        <w:t xml:space="preserve"> Chase/JP Morgan data-center uplif</w:t>
      </w:r>
      <w:r w:rsidR="00AF0407">
        <w:rPr>
          <w:rFonts w:ascii="Arial" w:hAnsi="Arial" w:cs="Arial"/>
          <w:sz w:val="18"/>
        </w:rPr>
        <w:t xml:space="preserve">t project. Including </w:t>
      </w:r>
      <w:r w:rsidR="005F0097">
        <w:rPr>
          <w:rFonts w:ascii="Arial" w:hAnsi="Arial" w:cs="Arial"/>
          <w:sz w:val="18"/>
        </w:rPr>
        <w:t>requirements gathering,</w:t>
      </w:r>
      <w:r w:rsidR="00312217">
        <w:rPr>
          <w:rFonts w:ascii="Arial" w:hAnsi="Arial" w:cs="Arial"/>
          <w:sz w:val="18"/>
        </w:rPr>
        <w:t xml:space="preserve"> project planning,</w:t>
      </w:r>
      <w:r w:rsidR="005F0097">
        <w:rPr>
          <w:rFonts w:ascii="Arial" w:hAnsi="Arial" w:cs="Arial"/>
          <w:sz w:val="18"/>
        </w:rPr>
        <w:t xml:space="preserve"> and</w:t>
      </w:r>
      <w:r w:rsidR="00312217">
        <w:rPr>
          <w:rFonts w:ascii="Arial" w:hAnsi="Arial" w:cs="Arial"/>
          <w:sz w:val="18"/>
        </w:rPr>
        <w:t xml:space="preserve"> leading </w:t>
      </w:r>
      <w:r w:rsidR="00B61138">
        <w:rPr>
          <w:rFonts w:ascii="Arial" w:hAnsi="Arial" w:cs="Arial"/>
          <w:sz w:val="18"/>
        </w:rPr>
        <w:t>the team that upgraded</w:t>
      </w:r>
      <w:r w:rsidR="005F0097">
        <w:rPr>
          <w:rFonts w:ascii="Arial" w:hAnsi="Arial" w:cs="Arial"/>
          <w:sz w:val="18"/>
        </w:rPr>
        <w:t xml:space="preserve"> to Linux, Solaris servers, VMware ESX, Windows servers, NetApp st</w:t>
      </w:r>
      <w:r w:rsidR="00312217">
        <w:rPr>
          <w:rFonts w:ascii="Arial" w:hAnsi="Arial" w:cs="Arial"/>
          <w:sz w:val="18"/>
        </w:rPr>
        <w:t>orage while</w:t>
      </w:r>
      <w:r w:rsidR="005F0097">
        <w:rPr>
          <w:rFonts w:ascii="Arial" w:hAnsi="Arial" w:cs="Arial"/>
          <w:sz w:val="18"/>
        </w:rPr>
        <w:t xml:space="preserve"> migrating them to a new network using Cisco Nexus switching infrastructure at several locations across the US</w:t>
      </w:r>
      <w:r w:rsidR="007470F9">
        <w:rPr>
          <w:rFonts w:ascii="Arial" w:hAnsi="Arial" w:cs="Arial"/>
          <w:sz w:val="18"/>
        </w:rPr>
        <w:t xml:space="preserve">. These systems were all </w:t>
      </w:r>
      <w:r w:rsidR="00EE0504">
        <w:rPr>
          <w:rFonts w:ascii="Arial" w:hAnsi="Arial" w:cs="Arial"/>
          <w:sz w:val="18"/>
        </w:rPr>
        <w:t xml:space="preserve">SOX &amp; </w:t>
      </w:r>
      <w:r w:rsidR="007470F9">
        <w:rPr>
          <w:rFonts w:ascii="Arial" w:hAnsi="Arial" w:cs="Arial"/>
          <w:sz w:val="18"/>
        </w:rPr>
        <w:t>PCI DSS compliant</w:t>
      </w:r>
    </w:p>
    <w:p w14:paraId="7BE457DA" w14:textId="23308A88" w:rsidR="003B4E74" w:rsidRPr="003F37D6" w:rsidRDefault="005F0097">
      <w:pPr>
        <w:pStyle w:val="Heading1"/>
        <w:numPr>
          <w:ilvl w:val="0"/>
          <w:numId w:val="1"/>
        </w:numPr>
        <w:spacing w:line="100" w:lineRule="atLeast"/>
        <w:rPr>
          <w:rFonts w:ascii="Arial" w:hAnsi="Arial" w:cs="Arial"/>
          <w:sz w:val="20"/>
          <w:szCs w:val="20"/>
        </w:rPr>
      </w:pPr>
      <w:proofErr w:type="spellStart"/>
      <w:r w:rsidRPr="003F37D6">
        <w:rPr>
          <w:rFonts w:ascii="Arial" w:hAnsi="Arial" w:cs="Arial"/>
          <w:sz w:val="20"/>
          <w:szCs w:val="20"/>
        </w:rPr>
        <w:t>CitiGroup</w:t>
      </w:r>
      <w:proofErr w:type="spellEnd"/>
      <w:r w:rsidRPr="003F37D6">
        <w:rPr>
          <w:rFonts w:ascii="Arial" w:hAnsi="Arial" w:cs="Arial"/>
          <w:sz w:val="20"/>
          <w:szCs w:val="20"/>
        </w:rPr>
        <w:t xml:space="preserve">, Global IT Infrastructure Manager (Contractor) </w:t>
      </w:r>
    </w:p>
    <w:p w14:paraId="020B34DE" w14:textId="77777777" w:rsidR="003B4E74" w:rsidRPr="003F37D6" w:rsidRDefault="005F0097">
      <w:pPr>
        <w:pStyle w:val="Heading1"/>
        <w:numPr>
          <w:ilvl w:val="0"/>
          <w:numId w:val="1"/>
        </w:numPr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sz w:val="20"/>
          <w:szCs w:val="20"/>
        </w:rPr>
        <w:t>Irving, Texas - April 2012 – April 2013</w:t>
      </w:r>
    </w:p>
    <w:p w14:paraId="02F7E711" w14:textId="57346C14" w:rsidR="003B4E74" w:rsidRDefault="005F0097">
      <w:pPr>
        <w:pStyle w:val="BodyText"/>
        <w:numPr>
          <w:ilvl w:val="0"/>
          <w:numId w:val="11"/>
        </w:numPr>
        <w:spacing w:line="100" w:lineRule="atLeast"/>
      </w:pPr>
      <w:r>
        <w:rPr>
          <w:rFonts w:ascii="Arial" w:hAnsi="Arial" w:cs="Arial"/>
          <w:sz w:val="18"/>
        </w:rPr>
        <w:t>Managed</w:t>
      </w:r>
      <w:r w:rsidR="00363E7C">
        <w:rPr>
          <w:rFonts w:ascii="Arial" w:hAnsi="Arial" w:cs="Arial"/>
          <w:sz w:val="18"/>
        </w:rPr>
        <w:t xml:space="preserve"> project</w:t>
      </w:r>
      <w:r>
        <w:rPr>
          <w:rFonts w:ascii="Arial" w:hAnsi="Arial" w:cs="Arial"/>
          <w:sz w:val="18"/>
        </w:rPr>
        <w:t xml:space="preserve"> teams on medium to large-scale IT infrastructure, data center migration, backup/recovery, EDW deployment and </w:t>
      </w:r>
      <w:r w:rsidR="00AF0407">
        <w:rPr>
          <w:rFonts w:ascii="Arial" w:hAnsi="Arial" w:cs="Arial"/>
          <w:sz w:val="18"/>
        </w:rPr>
        <w:t>regulatory compliance</w:t>
      </w:r>
      <w:r>
        <w:rPr>
          <w:rFonts w:ascii="Arial" w:hAnsi="Arial" w:cs="Arial"/>
          <w:sz w:val="18"/>
        </w:rPr>
        <w:t xml:space="preserve"> projects </w:t>
      </w:r>
      <w:r w:rsidR="00EF3DCA">
        <w:rPr>
          <w:rFonts w:ascii="Arial" w:hAnsi="Arial" w:cs="Arial"/>
          <w:sz w:val="18"/>
        </w:rPr>
        <w:t xml:space="preserve">(PCI </w:t>
      </w:r>
      <w:r w:rsidR="00487FD3">
        <w:rPr>
          <w:rFonts w:ascii="Arial" w:hAnsi="Arial" w:cs="Arial"/>
          <w:sz w:val="18"/>
        </w:rPr>
        <w:t>DSS</w:t>
      </w:r>
      <w:r w:rsidR="00EF3DCA">
        <w:rPr>
          <w:rFonts w:ascii="Arial" w:hAnsi="Arial" w:cs="Arial"/>
          <w:sz w:val="18"/>
        </w:rPr>
        <w:t xml:space="preserve"> Level 1</w:t>
      </w:r>
      <w:r w:rsidR="00487FD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>fo</w:t>
      </w:r>
      <w:r w:rsidR="000461DB">
        <w:rPr>
          <w:rFonts w:ascii="Arial" w:hAnsi="Arial" w:cs="Arial"/>
          <w:sz w:val="18"/>
        </w:rPr>
        <w:t>r C</w:t>
      </w:r>
      <w:r w:rsidR="00AF0407">
        <w:rPr>
          <w:rFonts w:ascii="Arial" w:hAnsi="Arial" w:cs="Arial"/>
          <w:sz w:val="18"/>
        </w:rPr>
        <w:t>ITI's consumer credit cards organization and B2B lending</w:t>
      </w:r>
      <w:r>
        <w:rPr>
          <w:rFonts w:ascii="Arial" w:hAnsi="Arial" w:cs="Arial"/>
          <w:sz w:val="18"/>
        </w:rPr>
        <w:t xml:space="preserve"> in Latin America. Budgets varying from $500,000 to $4 million</w:t>
      </w:r>
    </w:p>
    <w:p w14:paraId="7B68366A" w14:textId="0ABC752C" w:rsidR="003B4E74" w:rsidRDefault="00AF0407">
      <w:pPr>
        <w:pStyle w:val="BodyText"/>
        <w:numPr>
          <w:ilvl w:val="0"/>
          <w:numId w:val="11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Served on the</w:t>
      </w:r>
      <w:r w:rsidR="005F0097">
        <w:rPr>
          <w:rFonts w:ascii="Arial" w:hAnsi="Arial" w:cs="Arial"/>
          <w:sz w:val="18"/>
        </w:rPr>
        <w:t xml:space="preserve"> enterprise architecture</w:t>
      </w:r>
      <w:bookmarkStart w:id="0" w:name="__DdeLink__586_301798242"/>
      <w:r w:rsidR="005F0097">
        <w:rPr>
          <w:rFonts w:ascii="Arial" w:hAnsi="Arial" w:cs="Arial"/>
          <w:sz w:val="18"/>
        </w:rPr>
        <w:t xml:space="preserve"> team to gather requirements, d</w:t>
      </w:r>
      <w:bookmarkEnd w:id="0"/>
      <w:r w:rsidR="005F0097">
        <w:rPr>
          <w:rFonts w:ascii="Arial" w:hAnsi="Arial" w:cs="Arial"/>
          <w:sz w:val="18"/>
        </w:rPr>
        <w:t xml:space="preserve">efine scope, project deliverables, discover potential risks, address </w:t>
      </w:r>
      <w:proofErr w:type="gramStart"/>
      <w:r w:rsidR="005F0097">
        <w:rPr>
          <w:rFonts w:ascii="Arial" w:hAnsi="Arial" w:cs="Arial"/>
          <w:sz w:val="18"/>
        </w:rPr>
        <w:t>gaps</w:t>
      </w:r>
      <w:proofErr w:type="gramEnd"/>
      <w:r w:rsidR="005F0097">
        <w:rPr>
          <w:rFonts w:ascii="Arial" w:hAnsi="Arial" w:cs="Arial"/>
          <w:sz w:val="18"/>
        </w:rPr>
        <w:t xml:space="preserve"> and determine bud</w:t>
      </w:r>
      <w:r w:rsidR="00363E7C">
        <w:rPr>
          <w:rFonts w:ascii="Arial" w:hAnsi="Arial" w:cs="Arial"/>
          <w:sz w:val="18"/>
        </w:rPr>
        <w:t>getary requirements of</w:t>
      </w:r>
      <w:r w:rsidR="005F0097">
        <w:rPr>
          <w:rFonts w:ascii="Arial" w:hAnsi="Arial" w:cs="Arial"/>
          <w:sz w:val="18"/>
        </w:rPr>
        <w:t xml:space="preserve"> IT solutions</w:t>
      </w:r>
      <w:r w:rsidR="00D7690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for the Citi Cards organization </w:t>
      </w:r>
    </w:p>
    <w:p w14:paraId="5C559045" w14:textId="123DEB40" w:rsidR="003B4E74" w:rsidRDefault="00C36A0F">
      <w:pPr>
        <w:pStyle w:val="BodyText"/>
        <w:numPr>
          <w:ilvl w:val="0"/>
          <w:numId w:val="11"/>
        </w:numPr>
        <w:spacing w:line="100" w:lineRule="atLeast"/>
      </w:pPr>
      <w:r>
        <w:rPr>
          <w:rFonts w:ascii="Arial" w:hAnsi="Arial" w:cs="Arial"/>
          <w:sz w:val="18"/>
        </w:rPr>
        <w:t>M</w:t>
      </w:r>
      <w:r w:rsidR="005F0097">
        <w:rPr>
          <w:rFonts w:ascii="Arial" w:hAnsi="Arial" w:cs="Arial"/>
          <w:sz w:val="18"/>
        </w:rPr>
        <w:t xml:space="preserve">aintained communication with all project stakeholders </w:t>
      </w:r>
      <w:r w:rsidR="004E77D3">
        <w:rPr>
          <w:rFonts w:ascii="Arial" w:hAnsi="Arial" w:cs="Arial"/>
          <w:sz w:val="18"/>
        </w:rPr>
        <w:t>to</w:t>
      </w:r>
      <w:r>
        <w:rPr>
          <w:rFonts w:ascii="Arial" w:hAnsi="Arial" w:cs="Arial"/>
          <w:sz w:val="18"/>
        </w:rPr>
        <w:t xml:space="preserve"> set expectations, </w:t>
      </w:r>
      <w:r w:rsidR="00941D26">
        <w:rPr>
          <w:rFonts w:ascii="Arial" w:hAnsi="Arial" w:cs="Arial"/>
          <w:sz w:val="18"/>
        </w:rPr>
        <w:t xml:space="preserve">determine and </w:t>
      </w:r>
      <w:r>
        <w:rPr>
          <w:rFonts w:ascii="Arial" w:hAnsi="Arial" w:cs="Arial"/>
          <w:sz w:val="18"/>
        </w:rPr>
        <w:t>schedule</w:t>
      </w:r>
      <w:r w:rsidR="00941D26">
        <w:rPr>
          <w:rFonts w:ascii="Arial" w:hAnsi="Arial" w:cs="Arial"/>
          <w:sz w:val="18"/>
        </w:rPr>
        <w:t xml:space="preserve"> </w:t>
      </w:r>
      <w:r w:rsidR="005F0097">
        <w:rPr>
          <w:rFonts w:ascii="Arial" w:hAnsi="Arial" w:cs="Arial"/>
          <w:sz w:val="18"/>
        </w:rPr>
        <w:t>project deliverables,</w:t>
      </w:r>
      <w:r w:rsidR="006C70FF">
        <w:rPr>
          <w:rFonts w:ascii="Arial" w:hAnsi="Arial" w:cs="Arial"/>
          <w:sz w:val="18"/>
        </w:rPr>
        <w:t xml:space="preserve"> issue timely status reports and approve</w:t>
      </w:r>
      <w:r w:rsidR="005F0097">
        <w:rPr>
          <w:rFonts w:ascii="Arial" w:hAnsi="Arial" w:cs="Arial"/>
          <w:sz w:val="18"/>
        </w:rPr>
        <w:t xml:space="preserve"> changes </w:t>
      </w:r>
    </w:p>
    <w:p w14:paraId="598C8447" w14:textId="0F55D278" w:rsidR="003B4E74" w:rsidRDefault="005F0097">
      <w:pPr>
        <w:pStyle w:val="BodyText"/>
        <w:numPr>
          <w:ilvl w:val="0"/>
          <w:numId w:val="11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Dev</w:t>
      </w:r>
      <w:r w:rsidR="0042596E">
        <w:rPr>
          <w:rFonts w:ascii="Arial" w:hAnsi="Arial" w:cs="Arial"/>
          <w:sz w:val="18"/>
        </w:rPr>
        <w:t>eloped and maintained</w:t>
      </w:r>
      <w:r>
        <w:rPr>
          <w:rFonts w:ascii="Arial" w:hAnsi="Arial" w:cs="Arial"/>
          <w:sz w:val="18"/>
        </w:rPr>
        <w:t xml:space="preserve"> project plans,</w:t>
      </w:r>
      <w:r w:rsidR="0042596E">
        <w:rPr>
          <w:rFonts w:ascii="Arial" w:hAnsi="Arial" w:cs="Arial"/>
          <w:sz w:val="18"/>
        </w:rPr>
        <w:t xml:space="preserve"> performed</w:t>
      </w:r>
      <w:r>
        <w:rPr>
          <w:rFonts w:ascii="Arial" w:hAnsi="Arial" w:cs="Arial"/>
          <w:sz w:val="18"/>
        </w:rPr>
        <w:t xml:space="preserve"> budgeting and financial tracking</w:t>
      </w:r>
      <w:r w:rsidR="0042596E">
        <w:rPr>
          <w:rFonts w:ascii="Arial" w:hAnsi="Arial" w:cs="Arial"/>
          <w:sz w:val="18"/>
        </w:rPr>
        <w:t>, hardware/</w:t>
      </w:r>
      <w:r>
        <w:rPr>
          <w:rFonts w:ascii="Arial" w:hAnsi="Arial" w:cs="Arial"/>
          <w:sz w:val="18"/>
        </w:rPr>
        <w:t xml:space="preserve">software </w:t>
      </w:r>
      <w:r w:rsidR="0042596E">
        <w:rPr>
          <w:rFonts w:ascii="Arial" w:hAnsi="Arial" w:cs="Arial"/>
          <w:sz w:val="18"/>
        </w:rPr>
        <w:t xml:space="preserve">specification and acquisition, </w:t>
      </w:r>
      <w:r>
        <w:rPr>
          <w:rFonts w:ascii="Arial" w:hAnsi="Arial" w:cs="Arial"/>
          <w:sz w:val="18"/>
        </w:rPr>
        <w:t xml:space="preserve">and </w:t>
      </w:r>
      <w:r w:rsidR="0042596E">
        <w:rPr>
          <w:rFonts w:ascii="Arial" w:hAnsi="Arial" w:cs="Arial"/>
          <w:sz w:val="18"/>
        </w:rPr>
        <w:t xml:space="preserve">new </w:t>
      </w:r>
      <w:r>
        <w:rPr>
          <w:rFonts w:ascii="Arial" w:hAnsi="Arial" w:cs="Arial"/>
          <w:sz w:val="18"/>
        </w:rPr>
        <w:t>requests for associated projects</w:t>
      </w:r>
    </w:p>
    <w:p w14:paraId="7EBB7021" w14:textId="77777777" w:rsidR="003B4E74" w:rsidRPr="003F37D6" w:rsidRDefault="005F0097">
      <w:pPr>
        <w:pStyle w:val="Heading1"/>
        <w:numPr>
          <w:ilvl w:val="0"/>
          <w:numId w:val="1"/>
        </w:numPr>
        <w:spacing w:line="100" w:lineRule="atLeast"/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sz w:val="20"/>
          <w:szCs w:val="20"/>
        </w:rPr>
        <w:t xml:space="preserve">The Options Clearing Corporation, Senior UNIX Systems Engineer </w:t>
      </w:r>
    </w:p>
    <w:p w14:paraId="77C9A81B" w14:textId="27C6752C" w:rsidR="003B4E74" w:rsidRPr="003F37D6" w:rsidRDefault="00073B54">
      <w:pPr>
        <w:pStyle w:val="Heading1"/>
        <w:numPr>
          <w:ilvl w:val="0"/>
          <w:numId w:val="1"/>
        </w:numPr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sz w:val="20"/>
          <w:szCs w:val="20"/>
        </w:rPr>
        <w:t xml:space="preserve">Irving, Texas – 2007 - </w:t>
      </w:r>
      <w:r w:rsidR="005F0097" w:rsidRPr="003F37D6">
        <w:rPr>
          <w:rFonts w:ascii="Arial" w:hAnsi="Arial" w:cs="Arial"/>
          <w:sz w:val="20"/>
          <w:szCs w:val="20"/>
        </w:rPr>
        <w:t>2012</w:t>
      </w:r>
    </w:p>
    <w:p w14:paraId="0E431969" w14:textId="4C5FF1FF" w:rsidR="003B4E74" w:rsidRDefault="00363E7C">
      <w:pPr>
        <w:pStyle w:val="BodyText"/>
        <w:widowControl/>
        <w:numPr>
          <w:ilvl w:val="0"/>
          <w:numId w:val="4"/>
        </w:numPr>
        <w:spacing w:line="100" w:lineRule="atLeast"/>
      </w:pPr>
      <w:r>
        <w:rPr>
          <w:rFonts w:ascii="Arial" w:hAnsi="Arial" w:cs="Arial"/>
          <w:sz w:val="18"/>
        </w:rPr>
        <w:t>Provided systems administration for the high-availability</w:t>
      </w:r>
      <w:r w:rsidR="005F0097">
        <w:rPr>
          <w:rFonts w:ascii="Arial" w:hAnsi="Arial" w:cs="Arial"/>
          <w:sz w:val="18"/>
        </w:rPr>
        <w:t xml:space="preserve"> infrastructure powering the options clearing activities of all stock exchanges and member firms in North America. Platforms included Solaris, Linux, VMware ESX, EMC storage</w:t>
      </w:r>
    </w:p>
    <w:p w14:paraId="684AB15A" w14:textId="58177AAC" w:rsidR="002A3147" w:rsidRPr="002A3147" w:rsidRDefault="005F0097">
      <w:pPr>
        <w:pStyle w:val="BodyText"/>
        <w:widowControl/>
        <w:numPr>
          <w:ilvl w:val="0"/>
          <w:numId w:val="4"/>
        </w:numPr>
        <w:spacing w:line="100" w:lineRule="atLeast"/>
      </w:pPr>
      <w:r>
        <w:rPr>
          <w:rFonts w:ascii="Arial" w:hAnsi="Arial" w:cs="Arial"/>
          <w:sz w:val="18"/>
        </w:rPr>
        <w:lastRenderedPageBreak/>
        <w:t>Serve</w:t>
      </w:r>
      <w:r w:rsidR="002A3147">
        <w:rPr>
          <w:rFonts w:ascii="Arial" w:hAnsi="Arial" w:cs="Arial"/>
          <w:sz w:val="18"/>
        </w:rPr>
        <w:t>d as Unix/Linux SME</w:t>
      </w:r>
      <w:r>
        <w:rPr>
          <w:rFonts w:ascii="Arial" w:hAnsi="Arial" w:cs="Arial"/>
          <w:sz w:val="18"/>
        </w:rPr>
        <w:t xml:space="preserve"> for internal and </w:t>
      </w:r>
      <w:r w:rsidR="00BB585E">
        <w:rPr>
          <w:rFonts w:ascii="Arial" w:hAnsi="Arial" w:cs="Arial"/>
          <w:sz w:val="18"/>
        </w:rPr>
        <w:t>external</w:t>
      </w:r>
      <w:r>
        <w:rPr>
          <w:rFonts w:ascii="Arial" w:hAnsi="Arial" w:cs="Arial"/>
          <w:sz w:val="18"/>
        </w:rPr>
        <w:t xml:space="preserve"> </w:t>
      </w:r>
      <w:r w:rsidR="00F23668">
        <w:rPr>
          <w:rFonts w:ascii="Arial" w:hAnsi="Arial" w:cs="Arial"/>
          <w:sz w:val="18"/>
        </w:rPr>
        <w:t xml:space="preserve">compliance &amp; security audits </w:t>
      </w:r>
    </w:p>
    <w:p w14:paraId="0354F027" w14:textId="73800974" w:rsidR="003B4E74" w:rsidRDefault="005F0097">
      <w:pPr>
        <w:pStyle w:val="BodyText"/>
        <w:widowControl/>
        <w:numPr>
          <w:ilvl w:val="0"/>
          <w:numId w:val="4"/>
        </w:numPr>
        <w:spacing w:line="100" w:lineRule="atLeast"/>
      </w:pPr>
      <w:r>
        <w:rPr>
          <w:rFonts w:ascii="Arial" w:hAnsi="Arial" w:cs="Arial"/>
          <w:sz w:val="18"/>
        </w:rPr>
        <w:t>Developed and implemented security standards</w:t>
      </w:r>
      <w:r w:rsidR="009B5CCD">
        <w:rPr>
          <w:rFonts w:ascii="Arial" w:hAnsi="Arial" w:cs="Arial"/>
          <w:sz w:val="18"/>
        </w:rPr>
        <w:t xml:space="preserve"> and “gold images”</w:t>
      </w:r>
      <w:r>
        <w:rPr>
          <w:rFonts w:ascii="Arial" w:hAnsi="Arial" w:cs="Arial"/>
          <w:sz w:val="18"/>
        </w:rPr>
        <w:t xml:space="preserve"> for all production operating system builds</w:t>
      </w:r>
    </w:p>
    <w:p w14:paraId="6C8DBCEA" w14:textId="58B3E3D1" w:rsidR="003B4E74" w:rsidRDefault="00346BA1">
      <w:pPr>
        <w:pStyle w:val="BodyText"/>
        <w:widowControl/>
        <w:numPr>
          <w:ilvl w:val="0"/>
          <w:numId w:val="4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A72614">
        <w:rPr>
          <w:rFonts w:ascii="Arial" w:hAnsi="Arial" w:cs="Arial"/>
          <w:sz w:val="18"/>
        </w:rPr>
        <w:t>articipated in the</w:t>
      </w:r>
      <w:r w:rsidR="005F0097">
        <w:rPr>
          <w:rFonts w:ascii="Arial" w:hAnsi="Arial" w:cs="Arial"/>
          <w:sz w:val="18"/>
        </w:rPr>
        <w:t xml:space="preserve"> planning </w:t>
      </w:r>
      <w:r>
        <w:rPr>
          <w:rFonts w:ascii="Arial" w:hAnsi="Arial" w:cs="Arial"/>
          <w:sz w:val="18"/>
        </w:rPr>
        <w:t xml:space="preserve">&amp; execution </w:t>
      </w:r>
      <w:r w:rsidR="005F0097">
        <w:rPr>
          <w:rFonts w:ascii="Arial" w:hAnsi="Arial" w:cs="Arial"/>
          <w:sz w:val="18"/>
        </w:rPr>
        <w:t xml:space="preserve">of successful monthly disaster recovery and business continuity tests between Dallas and Chicago </w:t>
      </w:r>
      <w:r w:rsidR="001F0C1F">
        <w:rPr>
          <w:rFonts w:ascii="Arial" w:hAnsi="Arial" w:cs="Arial"/>
          <w:sz w:val="18"/>
        </w:rPr>
        <w:t>datacenters</w:t>
      </w:r>
      <w:r w:rsidR="005F0097">
        <w:rPr>
          <w:rFonts w:ascii="Arial" w:hAnsi="Arial" w:cs="Arial"/>
          <w:sz w:val="18"/>
        </w:rPr>
        <w:t xml:space="preserve"> </w:t>
      </w:r>
    </w:p>
    <w:p w14:paraId="5004CB45" w14:textId="2191BE5E" w:rsidR="00AF7D72" w:rsidRPr="00B13FC0" w:rsidRDefault="006C70FF" w:rsidP="00B13FC0">
      <w:pPr>
        <w:pStyle w:val="BodyText"/>
        <w:widowControl/>
        <w:numPr>
          <w:ilvl w:val="0"/>
          <w:numId w:val="4"/>
        </w:numPr>
        <w:spacing w:line="100" w:lineRule="atLeast"/>
      </w:pPr>
      <w:r>
        <w:rPr>
          <w:rFonts w:ascii="Arial" w:hAnsi="Arial" w:cs="Arial"/>
          <w:sz w:val="18"/>
        </w:rPr>
        <w:t xml:space="preserve">Managed </w:t>
      </w:r>
      <w:r w:rsidR="00B13FC0">
        <w:rPr>
          <w:rFonts w:ascii="Arial" w:hAnsi="Arial" w:cs="Arial"/>
          <w:sz w:val="18"/>
        </w:rPr>
        <w:t>Linux &amp; Unix related infrastructure projects within the technology services group, including infrastructure</w:t>
      </w:r>
      <w:r>
        <w:rPr>
          <w:rFonts w:ascii="Arial" w:hAnsi="Arial" w:cs="Arial"/>
          <w:sz w:val="18"/>
        </w:rPr>
        <w:t xml:space="preserve"> refresh &amp;</w:t>
      </w:r>
      <w:r w:rsidR="00B13FC0">
        <w:rPr>
          <w:rFonts w:ascii="Arial" w:hAnsi="Arial" w:cs="Arial"/>
          <w:sz w:val="18"/>
        </w:rPr>
        <w:t xml:space="preserve"> expansion, software upgrades, Cognos BI dashboard, identity access management (using Vintella) and the Swift secure financial messaging system</w:t>
      </w:r>
    </w:p>
    <w:p w14:paraId="07608057" w14:textId="1003E555" w:rsidR="00B13FC0" w:rsidRPr="00284A81" w:rsidRDefault="00B13FC0" w:rsidP="00284A81">
      <w:pPr>
        <w:pStyle w:val="BodyText"/>
        <w:widowControl/>
        <w:numPr>
          <w:ilvl w:val="0"/>
          <w:numId w:val="4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Developed and implemented process improvement strategies for IT infrastructure in alignment with the ITIL V3 methodology </w:t>
      </w:r>
    </w:p>
    <w:p w14:paraId="1495586C" w14:textId="77777777" w:rsidR="003B4E74" w:rsidRPr="003F37D6" w:rsidRDefault="005F0097">
      <w:pPr>
        <w:spacing w:line="100" w:lineRule="atLeast"/>
        <w:rPr>
          <w:rFonts w:ascii="Arial" w:hAnsi="Arial" w:cs="Arial"/>
          <w:b/>
          <w:sz w:val="20"/>
          <w:szCs w:val="20"/>
        </w:rPr>
      </w:pPr>
      <w:r w:rsidRPr="003F37D6">
        <w:rPr>
          <w:rFonts w:ascii="Arial" w:hAnsi="Arial" w:cs="Arial"/>
          <w:b/>
          <w:sz w:val="20"/>
          <w:szCs w:val="20"/>
        </w:rPr>
        <w:t xml:space="preserve">Triad Financial Corporation, Senior Systems Engineer </w:t>
      </w:r>
    </w:p>
    <w:p w14:paraId="406DD192" w14:textId="77777777" w:rsidR="003B4E74" w:rsidRPr="003F37D6" w:rsidRDefault="005F0097">
      <w:pPr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sz w:val="20"/>
          <w:szCs w:val="20"/>
        </w:rPr>
        <w:t>Huntington Beach, CA - 2004 – 2007</w:t>
      </w:r>
    </w:p>
    <w:p w14:paraId="500D9991" w14:textId="22B190AD" w:rsidR="003B4E74" w:rsidRDefault="006658EB" w:rsidP="006658EB">
      <w:pPr>
        <w:numPr>
          <w:ilvl w:val="0"/>
          <w:numId w:val="5"/>
        </w:numPr>
        <w:spacing w:line="100" w:lineRule="atLeast"/>
        <w:rPr>
          <w:rFonts w:ascii="Arial" w:hAnsi="Arial" w:cs="Arial"/>
          <w:sz w:val="18"/>
        </w:rPr>
      </w:pPr>
      <w:r w:rsidRPr="006658EB">
        <w:rPr>
          <w:rFonts w:ascii="Arial" w:hAnsi="Arial" w:cs="Arial"/>
          <w:sz w:val="18"/>
        </w:rPr>
        <w:t>Architected, deployed &amp; managed</w:t>
      </w:r>
      <w:r w:rsidR="005F0097">
        <w:rPr>
          <w:rFonts w:ascii="Arial" w:hAnsi="Arial" w:cs="Arial"/>
          <w:sz w:val="18"/>
        </w:rPr>
        <w:t xml:space="preserve"> all Solaris, Linux, AIX, VMware, EMC storage, FileNet document repository infrastructure for the roadloans.com and triad financial web sites</w:t>
      </w:r>
    </w:p>
    <w:p w14:paraId="34C92D1D" w14:textId="063BF264" w:rsidR="003B4E74" w:rsidRDefault="005F0097">
      <w:pPr>
        <w:numPr>
          <w:ilvl w:val="0"/>
          <w:numId w:val="5"/>
        </w:numPr>
        <w:spacing w:line="100" w:lineRule="atLeast"/>
      </w:pPr>
      <w:r>
        <w:rPr>
          <w:rFonts w:ascii="Arial" w:hAnsi="Arial" w:cs="Arial"/>
          <w:sz w:val="18"/>
        </w:rPr>
        <w:t xml:space="preserve">Managed project teams that planned and executed infrastructure upgrade projects, including </w:t>
      </w:r>
      <w:r w:rsidR="00A72614">
        <w:rPr>
          <w:rStyle w:val="InternetLink"/>
          <w:rFonts w:ascii="Arial" w:hAnsi="Arial" w:cs="Arial"/>
          <w:sz w:val="18"/>
        </w:rPr>
        <w:t xml:space="preserve">roadloans.com </w:t>
      </w:r>
      <w:r w:rsidR="00A72614">
        <w:rPr>
          <w:rFonts w:ascii="Arial" w:hAnsi="Arial" w:cs="Arial"/>
          <w:sz w:val="18"/>
        </w:rPr>
        <w:t xml:space="preserve">(online </w:t>
      </w:r>
      <w:r w:rsidR="005C1C6F">
        <w:rPr>
          <w:rFonts w:ascii="Arial" w:hAnsi="Arial" w:cs="Arial"/>
          <w:sz w:val="18"/>
        </w:rPr>
        <w:t xml:space="preserve">auto </w:t>
      </w:r>
      <w:r>
        <w:rPr>
          <w:rFonts w:ascii="Arial" w:hAnsi="Arial" w:cs="Arial"/>
          <w:sz w:val="18"/>
        </w:rPr>
        <w:t>loan originations platform). This project raised uptime for roadloans.com to 99.9% for the next two years and increased gross revenue up to $1 billion dollars in 2004</w:t>
      </w:r>
    </w:p>
    <w:p w14:paraId="24D4786B" w14:textId="47D4E424" w:rsidR="003B4E74" w:rsidRDefault="005F0097">
      <w:pPr>
        <w:numPr>
          <w:ilvl w:val="0"/>
          <w:numId w:val="5"/>
        </w:numPr>
        <w:spacing w:line="100" w:lineRule="atLeast"/>
      </w:pPr>
      <w:r>
        <w:rPr>
          <w:rFonts w:ascii="Arial" w:hAnsi="Arial" w:cs="Arial"/>
          <w:sz w:val="18"/>
        </w:rPr>
        <w:t>Managed the team that achieved SOX complianc</w:t>
      </w:r>
      <w:r w:rsidR="0043202F">
        <w:rPr>
          <w:rFonts w:ascii="Arial" w:hAnsi="Arial" w:cs="Arial"/>
          <w:sz w:val="18"/>
        </w:rPr>
        <w:t xml:space="preserve">e on all </w:t>
      </w:r>
      <w:r w:rsidR="005C1C6F">
        <w:rPr>
          <w:rFonts w:ascii="Arial" w:hAnsi="Arial" w:cs="Arial"/>
          <w:sz w:val="18"/>
        </w:rPr>
        <w:t>UNIX</w:t>
      </w:r>
      <w:r w:rsidR="0043202F">
        <w:rPr>
          <w:rFonts w:ascii="Arial" w:hAnsi="Arial" w:cs="Arial"/>
          <w:sz w:val="18"/>
        </w:rPr>
        <w:t xml:space="preserve"> &amp; </w:t>
      </w:r>
      <w:r>
        <w:rPr>
          <w:rFonts w:ascii="Arial" w:hAnsi="Arial" w:cs="Arial"/>
          <w:sz w:val="18"/>
        </w:rPr>
        <w:t>Linux servers. Develop</w:t>
      </w:r>
      <w:r w:rsidR="006455EF">
        <w:rPr>
          <w:rFonts w:ascii="Arial" w:hAnsi="Arial" w:cs="Arial"/>
          <w:sz w:val="18"/>
        </w:rPr>
        <w:t>ed</w:t>
      </w:r>
      <w:r>
        <w:rPr>
          <w:rFonts w:ascii="Arial" w:hAnsi="Arial" w:cs="Arial"/>
          <w:sz w:val="18"/>
        </w:rPr>
        <w:t xml:space="preserve"> </w:t>
      </w:r>
      <w:r w:rsidR="006C70FF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 xml:space="preserve">plan to implement COBIT </w:t>
      </w:r>
      <w:r w:rsidR="00AF7D72">
        <w:rPr>
          <w:rFonts w:ascii="Arial" w:hAnsi="Arial" w:cs="Arial"/>
          <w:sz w:val="18"/>
        </w:rPr>
        <w:t>IT governance</w:t>
      </w:r>
      <w:r>
        <w:rPr>
          <w:rFonts w:ascii="Arial" w:hAnsi="Arial" w:cs="Arial"/>
          <w:sz w:val="18"/>
        </w:rPr>
        <w:t xml:space="preserve"> framework</w:t>
      </w:r>
      <w:r w:rsidR="0043202F">
        <w:rPr>
          <w:rFonts w:ascii="Arial" w:hAnsi="Arial" w:cs="Arial"/>
          <w:sz w:val="18"/>
        </w:rPr>
        <w:t xml:space="preserve"> in the IT organization</w:t>
      </w:r>
    </w:p>
    <w:p w14:paraId="0CA534EA" w14:textId="4C3C7BAD" w:rsidR="003B4E74" w:rsidRDefault="005F0097">
      <w:pPr>
        <w:numPr>
          <w:ilvl w:val="0"/>
          <w:numId w:val="7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="009A3551">
        <w:rPr>
          <w:rFonts w:ascii="Arial" w:hAnsi="Arial" w:cs="Arial"/>
          <w:sz w:val="18"/>
        </w:rPr>
        <w:t>erved as the IT infrastructure SME</w:t>
      </w:r>
      <w:r>
        <w:rPr>
          <w:rFonts w:ascii="Arial" w:hAnsi="Arial" w:cs="Arial"/>
          <w:sz w:val="18"/>
        </w:rPr>
        <w:t xml:space="preserve"> for the enterprise data warehouse migration team. The</w:t>
      </w:r>
      <w:r w:rsidR="00240883">
        <w:rPr>
          <w:rFonts w:ascii="Arial" w:hAnsi="Arial" w:cs="Arial"/>
          <w:sz w:val="18"/>
        </w:rPr>
        <w:t xml:space="preserve"> successfully completion of the</w:t>
      </w:r>
      <w:r>
        <w:rPr>
          <w:rFonts w:ascii="Arial" w:hAnsi="Arial" w:cs="Arial"/>
          <w:sz w:val="18"/>
        </w:rPr>
        <w:t xml:space="preserve"> project resulted in several million dollars saved on annual recurring support costs</w:t>
      </w:r>
    </w:p>
    <w:p w14:paraId="38EBB12D" w14:textId="7D7B4BF0" w:rsidR="003B4E74" w:rsidRDefault="00BA18A6" w:rsidP="00BA18A6">
      <w:pPr>
        <w:numPr>
          <w:ilvl w:val="0"/>
          <w:numId w:val="7"/>
        </w:numPr>
        <w:spacing w:line="100" w:lineRule="atLeast"/>
      </w:pPr>
      <w:r w:rsidRPr="00BA18A6">
        <w:rPr>
          <w:rFonts w:ascii="Arial" w:hAnsi="Arial" w:cs="Arial"/>
          <w:sz w:val="18"/>
        </w:rPr>
        <w:t>Architected</w:t>
      </w:r>
      <w:r>
        <w:rPr>
          <w:rFonts w:ascii="Arial" w:hAnsi="Arial" w:cs="Arial"/>
          <w:sz w:val="18"/>
        </w:rPr>
        <w:t>,</w:t>
      </w:r>
      <w:r w:rsidR="005F0097">
        <w:rPr>
          <w:rFonts w:ascii="Arial" w:hAnsi="Arial" w:cs="Arial"/>
          <w:sz w:val="18"/>
        </w:rPr>
        <w:t xml:space="preserve"> </w:t>
      </w:r>
      <w:r w:rsidR="004E77D3">
        <w:rPr>
          <w:rFonts w:ascii="Arial" w:hAnsi="Arial" w:cs="Arial"/>
          <w:sz w:val="18"/>
        </w:rPr>
        <w:t>deployed,</w:t>
      </w:r>
      <w:r w:rsidR="005F0097">
        <w:rPr>
          <w:rFonts w:ascii="Arial" w:hAnsi="Arial" w:cs="Arial"/>
          <w:sz w:val="18"/>
        </w:rPr>
        <w:t xml:space="preserve"> and managed the operating environment for the loan orig</w:t>
      </w:r>
      <w:r>
        <w:rPr>
          <w:rFonts w:ascii="Arial" w:hAnsi="Arial" w:cs="Arial"/>
          <w:sz w:val="18"/>
        </w:rPr>
        <w:t>inations risk management scoreca</w:t>
      </w:r>
      <w:r w:rsidR="005F0097">
        <w:rPr>
          <w:rFonts w:ascii="Arial" w:hAnsi="Arial" w:cs="Arial"/>
          <w:sz w:val="18"/>
        </w:rPr>
        <w:t xml:space="preserve">rd, using SAS Grid and FICO Model Builder software on the </w:t>
      </w:r>
      <w:r>
        <w:rPr>
          <w:rFonts w:ascii="Arial" w:hAnsi="Arial" w:cs="Arial"/>
          <w:sz w:val="18"/>
        </w:rPr>
        <w:t xml:space="preserve">Sun </w:t>
      </w:r>
      <w:r w:rsidR="005F0097">
        <w:rPr>
          <w:rFonts w:ascii="Arial" w:hAnsi="Arial" w:cs="Arial"/>
          <w:sz w:val="18"/>
        </w:rPr>
        <w:t xml:space="preserve">Solaris platform </w:t>
      </w:r>
    </w:p>
    <w:p w14:paraId="44F8DFB8" w14:textId="5F44B12E" w:rsidR="003B4E74" w:rsidRDefault="00D82F61" w:rsidP="00D82F61">
      <w:pPr>
        <w:numPr>
          <w:ilvl w:val="0"/>
          <w:numId w:val="7"/>
        </w:numPr>
        <w:spacing w:line="100" w:lineRule="atLeast"/>
        <w:rPr>
          <w:rFonts w:ascii="Arial" w:hAnsi="Arial" w:cs="Arial"/>
          <w:sz w:val="18"/>
        </w:rPr>
      </w:pPr>
      <w:r w:rsidRPr="00D82F61">
        <w:rPr>
          <w:rFonts w:ascii="Arial" w:hAnsi="Arial" w:cs="Arial"/>
          <w:sz w:val="18"/>
        </w:rPr>
        <w:t>Architected</w:t>
      </w:r>
      <w:r w:rsidR="005F0097">
        <w:rPr>
          <w:rFonts w:ascii="Arial" w:hAnsi="Arial" w:cs="Arial"/>
          <w:sz w:val="18"/>
        </w:rPr>
        <w:t xml:space="preserve">, </w:t>
      </w:r>
      <w:r w:rsidR="004E77D3">
        <w:rPr>
          <w:rFonts w:ascii="Arial" w:hAnsi="Arial" w:cs="Arial"/>
          <w:sz w:val="18"/>
        </w:rPr>
        <w:t>deployed,</w:t>
      </w:r>
      <w:r w:rsidR="005F0097">
        <w:rPr>
          <w:rFonts w:ascii="Arial" w:hAnsi="Arial" w:cs="Arial"/>
          <w:sz w:val="18"/>
        </w:rPr>
        <w:t xml:space="preserve"> and managed the infrastructure for Austin Logistics predictive analytics software. The deployment of this system resulted in a 25% increase in promise-to-pay ratio for the collections department’s call centers</w:t>
      </w:r>
    </w:p>
    <w:p w14:paraId="1AAB5D8D" w14:textId="77777777" w:rsidR="003B4E74" w:rsidRPr="003F37D6" w:rsidRDefault="005F0097">
      <w:pPr>
        <w:pStyle w:val="Heading7"/>
        <w:numPr>
          <w:ilvl w:val="6"/>
          <w:numId w:val="2"/>
        </w:numPr>
        <w:spacing w:line="100" w:lineRule="atLeast"/>
        <w:rPr>
          <w:rFonts w:ascii="Arial" w:hAnsi="Arial" w:cs="Arial"/>
          <w:i w:val="0"/>
          <w:szCs w:val="20"/>
        </w:rPr>
      </w:pPr>
      <w:r w:rsidRPr="003F37D6">
        <w:rPr>
          <w:rFonts w:ascii="Arial" w:hAnsi="Arial" w:cs="Arial"/>
          <w:i w:val="0"/>
          <w:szCs w:val="20"/>
        </w:rPr>
        <w:t>UCLA Department of Physics &amp; Astronomy, IT Systems Manager</w:t>
      </w:r>
    </w:p>
    <w:p w14:paraId="3B30BD8B" w14:textId="77777777" w:rsidR="003B4E74" w:rsidRPr="003F37D6" w:rsidRDefault="005F0097">
      <w:pPr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sz w:val="20"/>
          <w:szCs w:val="20"/>
        </w:rPr>
        <w:t>Los Angeles, California - 2003 – 2004</w:t>
      </w:r>
    </w:p>
    <w:p w14:paraId="57E456BC" w14:textId="4A308100" w:rsidR="003B4E74" w:rsidRDefault="000C610B">
      <w:pPr>
        <w:numPr>
          <w:ilvl w:val="0"/>
          <w:numId w:val="8"/>
        </w:numPr>
        <w:spacing w:line="100" w:lineRule="atLeast"/>
      </w:pPr>
      <w:r>
        <w:rPr>
          <w:rFonts w:ascii="Arial" w:hAnsi="Arial" w:cs="Arial"/>
          <w:sz w:val="18"/>
        </w:rPr>
        <w:t>Managed</w:t>
      </w:r>
      <w:r w:rsidR="005F0097">
        <w:rPr>
          <w:rFonts w:ascii="Arial" w:hAnsi="Arial" w:cs="Arial"/>
          <w:sz w:val="18"/>
        </w:rPr>
        <w:t xml:space="preserve"> all IT resources for the Astronomy division</w:t>
      </w:r>
      <w:r>
        <w:rPr>
          <w:rFonts w:ascii="Arial" w:hAnsi="Arial" w:cs="Arial"/>
          <w:sz w:val="18"/>
        </w:rPr>
        <w:t>, including planning, budgeting, procurement, deployment and retirement of all hardware and software</w:t>
      </w:r>
    </w:p>
    <w:p w14:paraId="6DE050F2" w14:textId="5AD2205D" w:rsidR="003B4E74" w:rsidRDefault="001B0A0B">
      <w:pPr>
        <w:numPr>
          <w:ilvl w:val="0"/>
          <w:numId w:val="8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</w:t>
      </w:r>
      <w:r w:rsidR="005F0097">
        <w:rPr>
          <w:rFonts w:ascii="Arial" w:hAnsi="Arial" w:cs="Arial"/>
          <w:sz w:val="18"/>
        </w:rPr>
        <w:t>d three junior systems administrators in supporting departmental IT operations</w:t>
      </w:r>
      <w:r w:rsidR="000C610B">
        <w:rPr>
          <w:rFonts w:ascii="Arial" w:hAnsi="Arial" w:cs="Arial"/>
          <w:sz w:val="18"/>
        </w:rPr>
        <w:t xml:space="preserve"> </w:t>
      </w:r>
      <w:proofErr w:type="gramStart"/>
      <w:r w:rsidR="000C610B">
        <w:rPr>
          <w:rFonts w:ascii="Arial" w:hAnsi="Arial" w:cs="Arial"/>
          <w:sz w:val="18"/>
        </w:rPr>
        <w:t>on a daily basis</w:t>
      </w:r>
      <w:proofErr w:type="gramEnd"/>
    </w:p>
    <w:p w14:paraId="518E4E45" w14:textId="2B54E381" w:rsidR="003B4E74" w:rsidRPr="001B0A0B" w:rsidRDefault="000C610B">
      <w:pPr>
        <w:numPr>
          <w:ilvl w:val="0"/>
          <w:numId w:val="8"/>
        </w:numPr>
        <w:spacing w:line="100" w:lineRule="atLeast"/>
      </w:pPr>
      <w:r>
        <w:rPr>
          <w:rFonts w:ascii="Arial" w:hAnsi="Arial" w:cs="Arial"/>
          <w:sz w:val="18"/>
        </w:rPr>
        <w:t>D</w:t>
      </w:r>
      <w:r w:rsidR="005F0097">
        <w:rPr>
          <w:rFonts w:ascii="Arial" w:hAnsi="Arial" w:cs="Arial"/>
          <w:sz w:val="18"/>
        </w:rPr>
        <w:t>eployed and managed the firewall and network security for the infrared research group, significantly cutting down on the number of attempted system penetrations and</w:t>
      </w:r>
      <w:r>
        <w:rPr>
          <w:rFonts w:ascii="Arial" w:hAnsi="Arial" w:cs="Arial"/>
          <w:sz w:val="18"/>
        </w:rPr>
        <w:t xml:space="preserve"> significantly </w:t>
      </w:r>
      <w:r w:rsidR="005F0097">
        <w:rPr>
          <w:rFonts w:ascii="Arial" w:hAnsi="Arial" w:cs="Arial"/>
          <w:sz w:val="18"/>
        </w:rPr>
        <w:t>increasing group productivity</w:t>
      </w:r>
    </w:p>
    <w:p w14:paraId="4350A4D9" w14:textId="05A7D22B" w:rsidR="001B0A0B" w:rsidRDefault="000C610B" w:rsidP="000C610B">
      <w:pPr>
        <w:numPr>
          <w:ilvl w:val="0"/>
          <w:numId w:val="8"/>
        </w:numPr>
        <w:spacing w:line="100" w:lineRule="atLeast"/>
      </w:pPr>
      <w:r w:rsidRPr="000C610B">
        <w:rPr>
          <w:rFonts w:ascii="Arial" w:hAnsi="Arial" w:cs="Arial"/>
          <w:sz w:val="18"/>
        </w:rPr>
        <w:t>Architected</w:t>
      </w:r>
      <w:r>
        <w:rPr>
          <w:rFonts w:ascii="Arial" w:hAnsi="Arial" w:cs="Arial"/>
          <w:sz w:val="18"/>
        </w:rPr>
        <w:t xml:space="preserve"> and i</w:t>
      </w:r>
      <w:r w:rsidR="001B0A0B">
        <w:rPr>
          <w:rFonts w:ascii="Arial" w:hAnsi="Arial" w:cs="Arial"/>
          <w:sz w:val="18"/>
        </w:rPr>
        <w:t xml:space="preserve">mplemented </w:t>
      </w:r>
      <w:r>
        <w:rPr>
          <w:rFonts w:ascii="Arial" w:hAnsi="Arial" w:cs="Arial"/>
          <w:sz w:val="18"/>
        </w:rPr>
        <w:t>a single sign-on solution</w:t>
      </w:r>
      <w:r w:rsidR="001B0A0B">
        <w:rPr>
          <w:rFonts w:ascii="Arial" w:hAnsi="Arial" w:cs="Arial"/>
          <w:sz w:val="18"/>
        </w:rPr>
        <w:t xml:space="preserve"> for the entire department using SunOne Identity Manager </w:t>
      </w:r>
    </w:p>
    <w:p w14:paraId="5B5D9EBB" w14:textId="77777777" w:rsidR="003B4E74" w:rsidRPr="003F37D6" w:rsidRDefault="005F0097">
      <w:pPr>
        <w:spacing w:line="100" w:lineRule="atLeast"/>
        <w:rPr>
          <w:rFonts w:ascii="Arial" w:hAnsi="Arial" w:cs="Arial"/>
          <w:b/>
          <w:sz w:val="20"/>
          <w:szCs w:val="20"/>
        </w:rPr>
      </w:pPr>
      <w:r w:rsidRPr="003F37D6">
        <w:rPr>
          <w:rFonts w:ascii="Arial" w:hAnsi="Arial" w:cs="Arial"/>
          <w:b/>
          <w:sz w:val="20"/>
          <w:szCs w:val="20"/>
          <w:lang w:val="it-IT"/>
        </w:rPr>
        <w:t xml:space="preserve">Frontera Corporation, Lead </w:t>
      </w:r>
      <w:r w:rsidRPr="003F37D6">
        <w:rPr>
          <w:rFonts w:ascii="Arial" w:hAnsi="Arial" w:cs="Arial"/>
          <w:b/>
          <w:sz w:val="20"/>
          <w:szCs w:val="20"/>
        </w:rPr>
        <w:t>Systems Engineer</w:t>
      </w:r>
    </w:p>
    <w:p w14:paraId="319F5AD4" w14:textId="77777777" w:rsidR="003B4E74" w:rsidRPr="003F37D6" w:rsidRDefault="005F0097">
      <w:pPr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sz w:val="20"/>
          <w:szCs w:val="20"/>
          <w:lang w:val="it-IT"/>
        </w:rPr>
        <w:t>Santa Monica, California - 2002 – 2003</w:t>
      </w:r>
    </w:p>
    <w:p w14:paraId="496C4A43" w14:textId="26943655" w:rsidR="003B4E74" w:rsidRDefault="004165D5" w:rsidP="004165D5">
      <w:pPr>
        <w:numPr>
          <w:ilvl w:val="0"/>
          <w:numId w:val="9"/>
        </w:numPr>
        <w:spacing w:line="100" w:lineRule="atLeast"/>
        <w:rPr>
          <w:rFonts w:ascii="Arial" w:hAnsi="Arial" w:cs="Arial"/>
          <w:sz w:val="18"/>
        </w:rPr>
      </w:pPr>
      <w:r w:rsidRPr="004165D5">
        <w:rPr>
          <w:rFonts w:ascii="Arial" w:hAnsi="Arial" w:cs="Arial"/>
          <w:sz w:val="18"/>
          <w:szCs w:val="18"/>
        </w:rPr>
        <w:t>Architected</w:t>
      </w:r>
      <w:r w:rsidR="005F0097">
        <w:rPr>
          <w:rFonts w:ascii="Arial" w:hAnsi="Arial" w:cs="Arial"/>
          <w:sz w:val="18"/>
          <w:szCs w:val="18"/>
        </w:rPr>
        <w:t xml:space="preserve">, </w:t>
      </w:r>
      <w:r w:rsidR="004E77D3">
        <w:rPr>
          <w:rFonts w:ascii="Arial" w:hAnsi="Arial" w:cs="Arial"/>
          <w:sz w:val="18"/>
          <w:szCs w:val="18"/>
        </w:rPr>
        <w:t>deployed,</w:t>
      </w:r>
      <w:r w:rsidR="005F0097">
        <w:rPr>
          <w:rFonts w:ascii="Arial" w:hAnsi="Arial" w:cs="Arial"/>
          <w:sz w:val="18"/>
          <w:szCs w:val="18"/>
        </w:rPr>
        <w:t xml:space="preserve"> and managed IT infrastructure for The Dallas Cowboys, Wherehouse Entertainment and Prit</w:t>
      </w:r>
      <w:r>
        <w:rPr>
          <w:rFonts w:ascii="Arial" w:hAnsi="Arial" w:cs="Arial"/>
          <w:sz w:val="18"/>
          <w:szCs w:val="18"/>
        </w:rPr>
        <w:t>ikin Vitamin Company web sites</w:t>
      </w:r>
    </w:p>
    <w:p w14:paraId="5A69BE9C" w14:textId="235E0C13" w:rsidR="003B4E74" w:rsidRPr="003F37D6" w:rsidRDefault="005F0097">
      <w:pPr>
        <w:pStyle w:val="Heading7"/>
        <w:numPr>
          <w:ilvl w:val="6"/>
          <w:numId w:val="2"/>
        </w:numPr>
        <w:spacing w:line="100" w:lineRule="atLeast"/>
        <w:rPr>
          <w:rFonts w:ascii="Arial" w:hAnsi="Arial" w:cs="Arial"/>
          <w:i w:val="0"/>
          <w:szCs w:val="20"/>
        </w:rPr>
      </w:pPr>
      <w:r w:rsidRPr="003F37D6">
        <w:rPr>
          <w:rFonts w:ascii="Arial" w:hAnsi="Arial" w:cs="Arial"/>
          <w:i w:val="0"/>
          <w:szCs w:val="20"/>
        </w:rPr>
        <w:t xml:space="preserve">Magnet Interactive LLC, </w:t>
      </w:r>
      <w:r w:rsidR="00631360" w:rsidRPr="003F37D6">
        <w:rPr>
          <w:rFonts w:ascii="Arial" w:hAnsi="Arial" w:cs="Arial"/>
          <w:i w:val="0"/>
          <w:szCs w:val="20"/>
        </w:rPr>
        <w:t>UNIX</w:t>
      </w:r>
      <w:r w:rsidRPr="003F37D6">
        <w:rPr>
          <w:rFonts w:ascii="Arial" w:hAnsi="Arial" w:cs="Arial"/>
          <w:i w:val="0"/>
          <w:szCs w:val="20"/>
        </w:rPr>
        <w:t xml:space="preserve"> Systems Administrator</w:t>
      </w:r>
    </w:p>
    <w:p w14:paraId="25C25172" w14:textId="77777777" w:rsidR="003B4E74" w:rsidRPr="003F37D6" w:rsidRDefault="005F0097">
      <w:pPr>
        <w:spacing w:line="100" w:lineRule="atLeast"/>
        <w:rPr>
          <w:sz w:val="20"/>
          <w:szCs w:val="20"/>
        </w:rPr>
      </w:pPr>
      <w:r w:rsidRPr="003F37D6">
        <w:rPr>
          <w:rFonts w:ascii="Arial" w:hAnsi="Arial" w:cs="Arial"/>
          <w:b/>
          <w:sz w:val="20"/>
          <w:szCs w:val="20"/>
        </w:rPr>
        <w:t>Culver City, California - 2000 – 2002</w:t>
      </w:r>
    </w:p>
    <w:p w14:paraId="07734C00" w14:textId="27C6D056" w:rsidR="00A62AD1" w:rsidRPr="00A62AD1" w:rsidRDefault="00A62AD1" w:rsidP="00A62AD1">
      <w:pPr>
        <w:numPr>
          <w:ilvl w:val="0"/>
          <w:numId w:val="9"/>
        </w:numPr>
        <w:spacing w:line="100" w:lineRule="atLeast"/>
        <w:rPr>
          <w:rFonts w:ascii="Arial" w:hAnsi="Arial" w:cs="Arial"/>
          <w:sz w:val="18"/>
        </w:rPr>
      </w:pPr>
      <w:r w:rsidRPr="00A62AD1">
        <w:rPr>
          <w:rFonts w:ascii="Arial" w:hAnsi="Arial" w:cs="Arial"/>
          <w:sz w:val="18"/>
          <w:szCs w:val="18"/>
        </w:rPr>
        <w:t>Architected</w:t>
      </w:r>
      <w:r>
        <w:rPr>
          <w:rFonts w:ascii="Arial" w:hAnsi="Arial" w:cs="Arial"/>
          <w:sz w:val="18"/>
          <w:szCs w:val="18"/>
        </w:rPr>
        <w:t>,</w:t>
      </w:r>
      <w:r w:rsidR="005F0097">
        <w:rPr>
          <w:rFonts w:ascii="Arial" w:hAnsi="Arial" w:cs="Arial"/>
          <w:sz w:val="18"/>
          <w:szCs w:val="18"/>
        </w:rPr>
        <w:t xml:space="preserve"> </w:t>
      </w:r>
      <w:r w:rsidR="004E77D3">
        <w:rPr>
          <w:rFonts w:ascii="Arial" w:hAnsi="Arial" w:cs="Arial"/>
          <w:sz w:val="18"/>
          <w:szCs w:val="18"/>
        </w:rPr>
        <w:t>deployed,</w:t>
      </w:r>
      <w:r w:rsidR="005F0097">
        <w:rPr>
          <w:rFonts w:ascii="Arial" w:hAnsi="Arial" w:cs="Arial"/>
          <w:sz w:val="18"/>
          <w:szCs w:val="18"/>
        </w:rPr>
        <w:t xml:space="preserve"> and managed the IT infrastructure</w:t>
      </w:r>
      <w:r>
        <w:rPr>
          <w:rFonts w:ascii="Arial" w:hAnsi="Arial" w:cs="Arial"/>
          <w:sz w:val="18"/>
          <w:szCs w:val="18"/>
        </w:rPr>
        <w:t xml:space="preserve"> for the entire company</w:t>
      </w:r>
      <w:r w:rsidR="005F0097">
        <w:rPr>
          <w:rFonts w:ascii="Arial" w:hAnsi="Arial" w:cs="Arial"/>
          <w:sz w:val="18"/>
          <w:szCs w:val="18"/>
        </w:rPr>
        <w:t xml:space="preserve">, including authentication, email, file sharing, printing, backups, firewall, </w:t>
      </w:r>
      <w:r w:rsidR="003F37D6">
        <w:rPr>
          <w:rFonts w:ascii="Arial" w:hAnsi="Arial" w:cs="Arial"/>
          <w:sz w:val="18"/>
          <w:szCs w:val="18"/>
        </w:rPr>
        <w:t>routers,</w:t>
      </w:r>
      <w:r w:rsidR="005F0097">
        <w:rPr>
          <w:rFonts w:ascii="Arial" w:hAnsi="Arial" w:cs="Arial"/>
          <w:sz w:val="18"/>
          <w:szCs w:val="18"/>
        </w:rPr>
        <w:t xml:space="preserve"> and switches. </w:t>
      </w:r>
    </w:p>
    <w:p w14:paraId="6FE06604" w14:textId="77777777" w:rsidR="003B4E74" w:rsidRDefault="005F0097">
      <w:pPr>
        <w:numPr>
          <w:ilvl w:val="0"/>
          <w:numId w:val="9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Primary technical resource for several large accounts at a full-service marketing interactive agency. A few of these accounts included: Nissan North America, The Quiksilver Clothing Company</w:t>
      </w:r>
    </w:p>
    <w:p w14:paraId="0EB6A3FD" w14:textId="77777777" w:rsidR="003B4E74" w:rsidRPr="003F37D6" w:rsidRDefault="005F0097">
      <w:pPr>
        <w:pStyle w:val="Heading9"/>
        <w:numPr>
          <w:ilvl w:val="7"/>
          <w:numId w:val="2"/>
        </w:numPr>
        <w:spacing w:line="100" w:lineRule="atLeast"/>
        <w:jc w:val="left"/>
        <w:rPr>
          <w:rFonts w:ascii="Arial" w:hAnsi="Arial" w:cs="Arial"/>
          <w:szCs w:val="20"/>
          <w:u w:val="single"/>
        </w:rPr>
      </w:pPr>
      <w:r w:rsidRPr="003F37D6">
        <w:rPr>
          <w:rFonts w:ascii="Arial" w:hAnsi="Arial" w:cs="Arial"/>
          <w:szCs w:val="20"/>
          <w:u w:val="single"/>
        </w:rPr>
        <w:t>Education:</w:t>
      </w:r>
    </w:p>
    <w:p w14:paraId="0FBDD031" w14:textId="26B8CB46" w:rsidR="003B4E74" w:rsidRDefault="007F088A">
      <w:pPr>
        <w:pStyle w:val="ListParagraph"/>
        <w:numPr>
          <w:ilvl w:val="0"/>
          <w:numId w:val="10"/>
        </w:numPr>
        <w:spacing w:line="100" w:lineRule="atLeast"/>
      </w:pPr>
      <w:r>
        <w:rPr>
          <w:rFonts w:ascii="Arial" w:hAnsi="Arial" w:cs="Arial"/>
          <w:b/>
          <w:sz w:val="18"/>
        </w:rPr>
        <w:t>Master of Business Administration</w:t>
      </w:r>
      <w:r w:rsidR="005F0097">
        <w:rPr>
          <w:rFonts w:ascii="Arial" w:hAnsi="Arial" w:cs="Arial"/>
          <w:b/>
          <w:sz w:val="18"/>
        </w:rPr>
        <w:t xml:space="preserve"> </w:t>
      </w:r>
      <w:r w:rsidR="005F0097">
        <w:rPr>
          <w:rFonts w:ascii="Arial" w:hAnsi="Arial" w:cs="Arial"/>
          <w:sz w:val="18"/>
        </w:rPr>
        <w:t>(Information Technology Management), University of Dallas, Graduate School of Management</w:t>
      </w:r>
      <w:r w:rsidR="005F0097">
        <w:rPr>
          <w:rFonts w:ascii="Arial" w:hAnsi="Arial" w:cs="Arial"/>
          <w:b/>
          <w:sz w:val="18"/>
        </w:rPr>
        <w:t xml:space="preserve">, </w:t>
      </w:r>
      <w:r w:rsidR="005F0097">
        <w:rPr>
          <w:rFonts w:ascii="Arial" w:hAnsi="Arial" w:cs="Arial"/>
          <w:sz w:val="18"/>
        </w:rPr>
        <w:t>Irving, Texas,</w:t>
      </w:r>
      <w:r w:rsidR="005F0097">
        <w:rPr>
          <w:rFonts w:ascii="Arial" w:hAnsi="Arial" w:cs="Arial"/>
          <w:b/>
          <w:sz w:val="18"/>
        </w:rPr>
        <w:t xml:space="preserve"> </w:t>
      </w:r>
      <w:r w:rsidR="005F0097">
        <w:rPr>
          <w:rFonts w:ascii="Arial" w:hAnsi="Arial" w:cs="Arial"/>
          <w:sz w:val="18"/>
        </w:rPr>
        <w:t>2011</w:t>
      </w:r>
    </w:p>
    <w:p w14:paraId="37C71231" w14:textId="3331AC7F" w:rsidR="003F5E6C" w:rsidRPr="003F5E6C" w:rsidRDefault="008B39D3" w:rsidP="003F5E6C">
      <w:pPr>
        <w:numPr>
          <w:ilvl w:val="0"/>
          <w:numId w:val="10"/>
        </w:numPr>
        <w:spacing w:line="100" w:lineRule="atLeas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>Bachelor</w:t>
      </w:r>
      <w:r w:rsidR="005F0097">
        <w:rPr>
          <w:rFonts w:ascii="Arial" w:hAnsi="Arial" w:cs="Arial"/>
          <w:b/>
          <w:sz w:val="18"/>
        </w:rPr>
        <w:t xml:space="preserve"> of Science </w:t>
      </w:r>
      <w:r w:rsidR="005F0097">
        <w:rPr>
          <w:rFonts w:ascii="Arial" w:hAnsi="Arial" w:cs="Arial"/>
          <w:sz w:val="18"/>
        </w:rPr>
        <w:t xml:space="preserve">(Technical </w:t>
      </w:r>
      <w:r w:rsidR="00044EA7">
        <w:rPr>
          <w:rFonts w:ascii="Arial" w:hAnsi="Arial" w:cs="Arial"/>
          <w:sz w:val="18"/>
        </w:rPr>
        <w:t xml:space="preserve">&amp; Scientific </w:t>
      </w:r>
      <w:r w:rsidR="005F0097">
        <w:rPr>
          <w:rFonts w:ascii="Arial" w:hAnsi="Arial" w:cs="Arial"/>
          <w:sz w:val="18"/>
        </w:rPr>
        <w:t>Communications)</w:t>
      </w:r>
      <w:r w:rsidR="005F0097">
        <w:rPr>
          <w:rFonts w:ascii="Arial" w:hAnsi="Arial" w:cs="Arial"/>
          <w:b/>
          <w:sz w:val="18"/>
        </w:rPr>
        <w:t xml:space="preserve">, </w:t>
      </w:r>
      <w:r w:rsidR="005F0097">
        <w:rPr>
          <w:rFonts w:ascii="Arial" w:hAnsi="Arial" w:cs="Arial"/>
          <w:sz w:val="18"/>
        </w:rPr>
        <w:t>Texas Tech University, Lubbock, Texas,</w:t>
      </w:r>
      <w:r w:rsidR="005F0097">
        <w:rPr>
          <w:rFonts w:ascii="Arial" w:hAnsi="Arial" w:cs="Arial"/>
          <w:b/>
          <w:sz w:val="18"/>
        </w:rPr>
        <w:t xml:space="preserve"> </w:t>
      </w:r>
      <w:r w:rsidR="005F0097">
        <w:rPr>
          <w:rFonts w:ascii="Arial" w:hAnsi="Arial" w:cs="Arial"/>
          <w:sz w:val="18"/>
        </w:rPr>
        <w:t>1997</w:t>
      </w:r>
    </w:p>
    <w:p w14:paraId="7ED91319" w14:textId="77777777" w:rsidR="00044EA7" w:rsidRDefault="00044EA7" w:rsidP="00044EA7">
      <w:pPr>
        <w:tabs>
          <w:tab w:val="clear" w:pos="720"/>
        </w:tabs>
        <w:spacing w:line="100" w:lineRule="atLeast"/>
        <w:ind w:left="720"/>
        <w:rPr>
          <w:rFonts w:ascii="Arial" w:hAnsi="Arial" w:cs="Arial"/>
          <w:sz w:val="18"/>
        </w:rPr>
      </w:pPr>
    </w:p>
    <w:p w14:paraId="27AC3765" w14:textId="77777777" w:rsidR="003F37D6" w:rsidRDefault="003F37D6" w:rsidP="003F37D6">
      <w:pPr>
        <w:tabs>
          <w:tab w:val="clear" w:pos="720"/>
        </w:tabs>
        <w:spacing w:line="100" w:lineRule="atLeast"/>
        <w:ind w:left="720"/>
        <w:rPr>
          <w:rFonts w:ascii="Arial" w:hAnsi="Arial" w:cs="Arial"/>
          <w:sz w:val="18"/>
        </w:rPr>
      </w:pPr>
    </w:p>
    <w:p w14:paraId="4F44D339" w14:textId="1E67FF09" w:rsidR="001F497C" w:rsidRPr="003F37D6" w:rsidRDefault="005F0097" w:rsidP="001F497C">
      <w:pPr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3F37D6">
        <w:rPr>
          <w:rFonts w:ascii="Arial" w:hAnsi="Arial" w:cs="Arial"/>
          <w:b/>
          <w:sz w:val="20"/>
          <w:szCs w:val="20"/>
          <w:u w:val="single"/>
        </w:rPr>
        <w:t>Certifications:</w:t>
      </w:r>
    </w:p>
    <w:p w14:paraId="16AFC122" w14:textId="11C9B13E" w:rsidR="001F497C" w:rsidRPr="001F497C" w:rsidRDefault="001F497C">
      <w:pPr>
        <w:numPr>
          <w:ilvl w:val="0"/>
          <w:numId w:val="10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CIS</w:t>
      </w:r>
      <w:r w:rsidR="00124150">
        <w:rPr>
          <w:rFonts w:ascii="Arial" w:hAnsi="Arial" w:cs="Arial"/>
          <w:sz w:val="18"/>
          <w:szCs w:val="18"/>
        </w:rPr>
        <w:t>M (expected October 2021)</w:t>
      </w:r>
    </w:p>
    <w:p w14:paraId="6BB72E40" w14:textId="6F90E60D" w:rsidR="003B4E74" w:rsidRDefault="005F0097">
      <w:pPr>
        <w:numPr>
          <w:ilvl w:val="0"/>
          <w:numId w:val="10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Redhat Certified Systems Administrator</w:t>
      </w:r>
      <w:r w:rsidR="001B0A0B">
        <w:rPr>
          <w:rFonts w:ascii="Arial" w:hAnsi="Arial" w:cs="Arial"/>
          <w:sz w:val="18"/>
          <w:szCs w:val="18"/>
        </w:rPr>
        <w:t xml:space="preserve"> (100-185-008)</w:t>
      </w:r>
    </w:p>
    <w:p w14:paraId="6D764BBA" w14:textId="185FCE12" w:rsidR="003B4E74" w:rsidRDefault="005F0097">
      <w:pPr>
        <w:numPr>
          <w:ilvl w:val="0"/>
          <w:numId w:val="10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ITIL V3 Foundation Certification</w:t>
      </w:r>
      <w:r w:rsidR="001B0A0B">
        <w:rPr>
          <w:rFonts w:ascii="Arial" w:hAnsi="Arial" w:cs="Arial"/>
          <w:sz w:val="18"/>
          <w:szCs w:val="18"/>
        </w:rPr>
        <w:t xml:space="preserve"> (834968)</w:t>
      </w:r>
    </w:p>
    <w:p w14:paraId="6E440FC9" w14:textId="4BEC9689" w:rsidR="003B4E74" w:rsidRPr="00AA44A1" w:rsidRDefault="005F0097">
      <w:pPr>
        <w:numPr>
          <w:ilvl w:val="0"/>
          <w:numId w:val="10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ITIL V3 Intermediate Practitioner Certification</w:t>
      </w:r>
      <w:r w:rsidR="001B0A0B">
        <w:rPr>
          <w:rFonts w:ascii="Arial" w:hAnsi="Arial" w:cs="Arial"/>
          <w:sz w:val="18"/>
          <w:szCs w:val="18"/>
        </w:rPr>
        <w:t xml:space="preserve"> (00010221)</w:t>
      </w:r>
    </w:p>
    <w:p w14:paraId="0502F998" w14:textId="77777777" w:rsidR="00A276E9" w:rsidRDefault="00A276E9" w:rsidP="00A276E9">
      <w:pPr>
        <w:numPr>
          <w:ilvl w:val="0"/>
          <w:numId w:val="10"/>
        </w:numPr>
        <w:spacing w:line="100" w:lineRule="atLeast"/>
        <w:rPr>
          <w:rFonts w:ascii="Arial" w:hAnsi="Arial" w:cs="Arial"/>
          <w:sz w:val="18"/>
          <w:szCs w:val="18"/>
        </w:rPr>
      </w:pPr>
      <w:r w:rsidRPr="00A276E9">
        <w:rPr>
          <w:rFonts w:ascii="Arial" w:hAnsi="Arial" w:cs="Arial"/>
          <w:sz w:val="18"/>
          <w:szCs w:val="18"/>
        </w:rPr>
        <w:t>QualysGuard Certified Specialist in Vulnerability Management</w:t>
      </w:r>
    </w:p>
    <w:p w14:paraId="08D336A1" w14:textId="77777777" w:rsidR="00A276E9" w:rsidRDefault="00A276E9" w:rsidP="00A276E9">
      <w:pPr>
        <w:numPr>
          <w:ilvl w:val="0"/>
          <w:numId w:val="10"/>
        </w:numPr>
        <w:spacing w:line="100" w:lineRule="atLeast"/>
        <w:rPr>
          <w:rFonts w:ascii="Arial" w:hAnsi="Arial" w:cs="Arial"/>
          <w:sz w:val="18"/>
          <w:szCs w:val="18"/>
        </w:rPr>
      </w:pPr>
      <w:r w:rsidRPr="00A276E9">
        <w:rPr>
          <w:rFonts w:ascii="Arial" w:hAnsi="Arial" w:cs="Arial"/>
          <w:sz w:val="18"/>
          <w:szCs w:val="18"/>
        </w:rPr>
        <w:t xml:space="preserve">Tenable </w:t>
      </w:r>
      <w:r>
        <w:rPr>
          <w:rFonts w:ascii="Arial" w:hAnsi="Arial" w:cs="Arial"/>
          <w:sz w:val="18"/>
          <w:szCs w:val="18"/>
        </w:rPr>
        <w:t xml:space="preserve">Certified </w:t>
      </w:r>
      <w:r w:rsidRPr="00A276E9">
        <w:rPr>
          <w:rFonts w:ascii="Arial" w:hAnsi="Arial" w:cs="Arial"/>
          <w:sz w:val="18"/>
          <w:szCs w:val="18"/>
        </w:rPr>
        <w:t>SecurityCenter® Administrator</w:t>
      </w:r>
    </w:p>
    <w:p w14:paraId="0A760C3E" w14:textId="77777777" w:rsidR="00DB4297" w:rsidRDefault="00A276E9" w:rsidP="00DB4297">
      <w:pPr>
        <w:numPr>
          <w:ilvl w:val="0"/>
          <w:numId w:val="10"/>
        </w:numPr>
        <w:spacing w:line="100" w:lineRule="atLeast"/>
        <w:rPr>
          <w:rFonts w:ascii="Arial" w:hAnsi="Arial" w:cs="Arial"/>
          <w:sz w:val="18"/>
          <w:szCs w:val="18"/>
        </w:rPr>
      </w:pPr>
      <w:r w:rsidRPr="00A276E9">
        <w:rPr>
          <w:rFonts w:ascii="Arial" w:hAnsi="Arial" w:cs="Arial"/>
          <w:sz w:val="18"/>
          <w:szCs w:val="18"/>
        </w:rPr>
        <w:t>Amazon Web Services: Enterprise Security</w:t>
      </w:r>
      <w:r>
        <w:rPr>
          <w:rFonts w:ascii="Arial" w:hAnsi="Arial" w:cs="Arial"/>
          <w:sz w:val="18"/>
          <w:szCs w:val="18"/>
        </w:rPr>
        <w:t xml:space="preserve"> Administrator</w:t>
      </w:r>
    </w:p>
    <w:p w14:paraId="1B4B27FC" w14:textId="77777777" w:rsidR="00C32856" w:rsidRDefault="00C32856" w:rsidP="00C32856">
      <w:pPr>
        <w:tabs>
          <w:tab w:val="clear" w:pos="720"/>
        </w:tabs>
        <w:spacing w:line="100" w:lineRule="atLeast"/>
        <w:rPr>
          <w:rFonts w:ascii="Arial" w:hAnsi="Arial" w:cs="Arial"/>
          <w:b/>
          <w:sz w:val="18"/>
          <w:szCs w:val="18"/>
          <w:u w:val="single"/>
        </w:rPr>
      </w:pPr>
    </w:p>
    <w:p w14:paraId="06B66584" w14:textId="1A728CE3" w:rsidR="008D1725" w:rsidRPr="003F37D6" w:rsidRDefault="00B67708" w:rsidP="00C32856">
      <w:pPr>
        <w:tabs>
          <w:tab w:val="clear" w:pos="720"/>
        </w:tabs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3F37D6">
        <w:rPr>
          <w:rFonts w:ascii="Arial" w:hAnsi="Arial" w:cs="Arial"/>
          <w:b/>
          <w:sz w:val="20"/>
          <w:szCs w:val="20"/>
          <w:u w:val="single"/>
        </w:rPr>
        <w:t>Key Knowledge Areas</w:t>
      </w:r>
      <w:r w:rsidR="00A276E9" w:rsidRPr="003F37D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B750518" w14:textId="2A61DE99" w:rsidR="003B4E74" w:rsidRPr="003F37D6" w:rsidRDefault="00BD4A06" w:rsidP="002C428C">
      <w:pPr>
        <w:pStyle w:val="Heading2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sz w:val="20"/>
          <w:szCs w:val="20"/>
        </w:rPr>
        <w:t>Security frameworks/</w:t>
      </w:r>
      <w:r w:rsidR="002C428C" w:rsidRPr="003F37D6">
        <w:rPr>
          <w:rFonts w:ascii="Arial" w:hAnsi="Arial" w:cs="Arial"/>
          <w:sz w:val="20"/>
          <w:szCs w:val="20"/>
        </w:rPr>
        <w:t>Standards</w:t>
      </w:r>
      <w:r w:rsidRPr="003F37D6">
        <w:rPr>
          <w:rFonts w:ascii="Arial" w:hAnsi="Arial" w:cs="Arial"/>
          <w:sz w:val="20"/>
          <w:szCs w:val="20"/>
        </w:rPr>
        <w:t>/Methodologies</w:t>
      </w:r>
    </w:p>
    <w:p w14:paraId="1641C3A4" w14:textId="045A07C4" w:rsidR="00BD4A06" w:rsidRDefault="00BD4A06" w:rsidP="00BD4A06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BD4A06">
        <w:rPr>
          <w:rFonts w:ascii="Arial" w:hAnsi="Arial" w:cs="Arial"/>
          <w:b w:val="0"/>
          <w:sz w:val="18"/>
          <w:szCs w:val="18"/>
        </w:rPr>
        <w:t xml:space="preserve">OWASP Top 10, CIS Top 20, </w:t>
      </w:r>
      <w:r w:rsidR="00735CC4">
        <w:rPr>
          <w:rFonts w:ascii="Arial" w:hAnsi="Arial" w:cs="Arial"/>
          <w:b w:val="0"/>
          <w:sz w:val="18"/>
          <w:szCs w:val="18"/>
        </w:rPr>
        <w:t xml:space="preserve">NIST, </w:t>
      </w:r>
      <w:r w:rsidRPr="00BD4A06">
        <w:rPr>
          <w:rFonts w:ascii="Arial" w:hAnsi="Arial" w:cs="Arial"/>
          <w:b w:val="0"/>
          <w:sz w:val="18"/>
          <w:szCs w:val="18"/>
        </w:rPr>
        <w:t>HIPAA, PCI DSS, ITIL v3, COBIT</w:t>
      </w:r>
      <w:r w:rsidR="00735CC4">
        <w:rPr>
          <w:rFonts w:ascii="Arial" w:hAnsi="Arial" w:cs="Arial"/>
          <w:b w:val="0"/>
          <w:sz w:val="18"/>
          <w:szCs w:val="18"/>
        </w:rPr>
        <w:t>, TOGAF</w:t>
      </w:r>
    </w:p>
    <w:p w14:paraId="55CC0428" w14:textId="0EC8464E" w:rsidR="00AF0D42" w:rsidRPr="003F37D6" w:rsidRDefault="00AF0D42" w:rsidP="00AF0D42">
      <w:pPr>
        <w:pStyle w:val="Heading2"/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sz w:val="20"/>
          <w:szCs w:val="20"/>
        </w:rPr>
        <w:t xml:space="preserve">Security Solutions </w:t>
      </w:r>
    </w:p>
    <w:p w14:paraId="07276F63" w14:textId="712FCE08" w:rsidR="004C1446" w:rsidRDefault="00A201F5" w:rsidP="00DD38DB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GRC</w:t>
      </w:r>
      <w:r w:rsidR="004C1446">
        <w:rPr>
          <w:rFonts w:ascii="Arial" w:hAnsi="Arial" w:cs="Arial"/>
          <w:b w:val="0"/>
          <w:sz w:val="18"/>
          <w:szCs w:val="18"/>
        </w:rPr>
        <w:t xml:space="preserve"> (Evident.io, Archer)</w:t>
      </w:r>
    </w:p>
    <w:p w14:paraId="783E271D" w14:textId="0EE8D6D3" w:rsidR="00E75310" w:rsidRDefault="00DD38DB" w:rsidP="00DD38DB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DD38DB">
        <w:rPr>
          <w:rFonts w:ascii="Arial" w:hAnsi="Arial" w:cs="Arial"/>
          <w:b w:val="0"/>
          <w:sz w:val="18"/>
          <w:szCs w:val="18"/>
        </w:rPr>
        <w:t>Firewalls (Cisco, Palo Alto,</w:t>
      </w:r>
      <w:r w:rsidR="007F78FE">
        <w:rPr>
          <w:rFonts w:ascii="Arial" w:hAnsi="Arial" w:cs="Arial"/>
          <w:b w:val="0"/>
          <w:sz w:val="18"/>
          <w:szCs w:val="18"/>
        </w:rPr>
        <w:t xml:space="preserve"> Barracuda,</w:t>
      </w:r>
      <w:r w:rsidRPr="00DD38DB">
        <w:rPr>
          <w:rFonts w:ascii="Arial" w:hAnsi="Arial" w:cs="Arial"/>
          <w:b w:val="0"/>
          <w:sz w:val="18"/>
          <w:szCs w:val="18"/>
        </w:rPr>
        <w:t xml:space="preserve"> Check Point, F5 ASM, Linux IPtables)</w:t>
      </w:r>
    </w:p>
    <w:p w14:paraId="3B85B7A9" w14:textId="6E01E3BA" w:rsidR="00D11E54" w:rsidRDefault="00D11E54" w:rsidP="00D11E54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D11E54">
        <w:rPr>
          <w:rFonts w:ascii="Arial" w:hAnsi="Arial" w:cs="Arial"/>
          <w:b w:val="0"/>
          <w:sz w:val="18"/>
          <w:szCs w:val="18"/>
        </w:rPr>
        <w:t>Proxies (BlueCoat)</w:t>
      </w:r>
    </w:p>
    <w:p w14:paraId="598A42B1" w14:textId="076A910A" w:rsidR="00D11E54" w:rsidRDefault="00D11E54" w:rsidP="00D11E54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D11E54">
        <w:rPr>
          <w:rFonts w:ascii="Arial" w:hAnsi="Arial" w:cs="Arial"/>
          <w:b w:val="0"/>
          <w:sz w:val="18"/>
          <w:szCs w:val="18"/>
        </w:rPr>
        <w:t>Laptop Encryption (BitLocker,</w:t>
      </w:r>
      <w:r w:rsidR="00492FC6">
        <w:rPr>
          <w:rFonts w:ascii="Arial" w:hAnsi="Arial" w:cs="Arial"/>
          <w:b w:val="0"/>
          <w:sz w:val="18"/>
          <w:szCs w:val="18"/>
        </w:rPr>
        <w:t xml:space="preserve"> </w:t>
      </w:r>
      <w:r w:rsidR="00974E72">
        <w:rPr>
          <w:rFonts w:ascii="Arial" w:hAnsi="Arial" w:cs="Arial"/>
          <w:b w:val="0"/>
          <w:sz w:val="18"/>
          <w:szCs w:val="18"/>
        </w:rPr>
        <w:t>Symantec PGP, McAfee</w:t>
      </w:r>
      <w:r w:rsidRPr="00D11E54">
        <w:rPr>
          <w:rFonts w:ascii="Arial" w:hAnsi="Arial" w:cs="Arial"/>
          <w:b w:val="0"/>
          <w:sz w:val="18"/>
          <w:szCs w:val="18"/>
        </w:rPr>
        <w:t>)</w:t>
      </w:r>
    </w:p>
    <w:p w14:paraId="247B71CD" w14:textId="09B0A2CC" w:rsidR="0045109A" w:rsidRDefault="00F42C33" w:rsidP="00F42C33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F42C33">
        <w:rPr>
          <w:rFonts w:ascii="Arial" w:hAnsi="Arial" w:cs="Arial"/>
          <w:b w:val="0"/>
          <w:sz w:val="18"/>
          <w:szCs w:val="18"/>
        </w:rPr>
        <w:t>Vulnerability Scanners (</w:t>
      </w:r>
      <w:r w:rsidR="008C125F">
        <w:rPr>
          <w:rFonts w:ascii="Arial" w:hAnsi="Arial" w:cs="Arial"/>
          <w:b w:val="0"/>
          <w:sz w:val="18"/>
          <w:szCs w:val="18"/>
        </w:rPr>
        <w:t>Nessus, Tenable.</w:t>
      </w:r>
      <w:r w:rsidR="007447D8">
        <w:rPr>
          <w:rFonts w:ascii="Arial" w:hAnsi="Arial" w:cs="Arial"/>
          <w:b w:val="0"/>
          <w:sz w:val="18"/>
          <w:szCs w:val="18"/>
        </w:rPr>
        <w:t xml:space="preserve">io, </w:t>
      </w:r>
      <w:r w:rsidRPr="00F42C33">
        <w:rPr>
          <w:rFonts w:ascii="Arial" w:hAnsi="Arial" w:cs="Arial"/>
          <w:b w:val="0"/>
          <w:sz w:val="18"/>
          <w:szCs w:val="18"/>
        </w:rPr>
        <w:t>Qualys, Nessus, CIS-CAT, Alienvault, Retina, Nexpose)</w:t>
      </w:r>
    </w:p>
    <w:p w14:paraId="660CE0BA" w14:textId="33E3384F" w:rsidR="00F202AA" w:rsidRDefault="00322D30" w:rsidP="00322D30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322D30">
        <w:rPr>
          <w:rFonts w:ascii="Arial" w:hAnsi="Arial" w:cs="Arial"/>
          <w:b w:val="0"/>
          <w:sz w:val="18"/>
          <w:szCs w:val="18"/>
        </w:rPr>
        <w:t>Endpoint Protection (McAfee, Symantec, Trend,</w:t>
      </w:r>
      <w:r w:rsidR="0054502C">
        <w:rPr>
          <w:rFonts w:ascii="Arial" w:hAnsi="Arial" w:cs="Arial"/>
          <w:b w:val="0"/>
          <w:sz w:val="18"/>
          <w:szCs w:val="18"/>
        </w:rPr>
        <w:t xml:space="preserve"> ESET, Cylance,</w:t>
      </w:r>
      <w:r w:rsidR="00974E72">
        <w:rPr>
          <w:rFonts w:ascii="Arial" w:hAnsi="Arial" w:cs="Arial"/>
          <w:b w:val="0"/>
          <w:sz w:val="18"/>
          <w:szCs w:val="18"/>
        </w:rPr>
        <w:t xml:space="preserve"> Kaspersky, Sophos</w:t>
      </w:r>
      <w:r w:rsidR="00287F1E">
        <w:rPr>
          <w:rFonts w:ascii="Arial" w:hAnsi="Arial" w:cs="Arial"/>
          <w:b w:val="0"/>
          <w:sz w:val="18"/>
          <w:szCs w:val="18"/>
        </w:rPr>
        <w:t xml:space="preserve">, </w:t>
      </w:r>
      <w:r w:rsidR="00B77743">
        <w:rPr>
          <w:rFonts w:ascii="Arial" w:hAnsi="Arial" w:cs="Arial"/>
          <w:b w:val="0"/>
          <w:sz w:val="18"/>
          <w:szCs w:val="18"/>
        </w:rPr>
        <w:t xml:space="preserve">ATP/Defender, </w:t>
      </w:r>
      <w:r w:rsidR="002A7266">
        <w:rPr>
          <w:rFonts w:ascii="Arial" w:hAnsi="Arial" w:cs="Arial"/>
          <w:b w:val="0"/>
          <w:sz w:val="18"/>
          <w:szCs w:val="18"/>
        </w:rPr>
        <w:t xml:space="preserve">Bit9 / </w:t>
      </w:r>
      <w:r w:rsidR="00287F1E">
        <w:rPr>
          <w:rFonts w:ascii="Arial" w:hAnsi="Arial" w:cs="Arial"/>
          <w:b w:val="0"/>
          <w:sz w:val="18"/>
          <w:szCs w:val="18"/>
        </w:rPr>
        <w:t>Carbon Black</w:t>
      </w:r>
      <w:r w:rsidR="00F202AA">
        <w:rPr>
          <w:rFonts w:ascii="Arial" w:hAnsi="Arial" w:cs="Arial"/>
          <w:b w:val="0"/>
          <w:sz w:val="18"/>
          <w:szCs w:val="18"/>
        </w:rPr>
        <w:t>)</w:t>
      </w:r>
    </w:p>
    <w:p w14:paraId="18E9C31A" w14:textId="14680F35" w:rsidR="00F42C33" w:rsidRDefault="00F202AA" w:rsidP="00F202AA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F202AA">
        <w:rPr>
          <w:rFonts w:ascii="Arial" w:hAnsi="Arial" w:cs="Arial"/>
          <w:b w:val="0"/>
          <w:sz w:val="18"/>
          <w:szCs w:val="18"/>
        </w:rPr>
        <w:t>SIEM (</w:t>
      </w:r>
      <w:r w:rsidR="00036C16">
        <w:rPr>
          <w:rFonts w:ascii="Arial" w:hAnsi="Arial" w:cs="Arial"/>
          <w:b w:val="0"/>
          <w:sz w:val="18"/>
          <w:szCs w:val="18"/>
        </w:rPr>
        <w:t>Splunk</w:t>
      </w:r>
      <w:r w:rsidRPr="00F202AA">
        <w:rPr>
          <w:rFonts w:ascii="Arial" w:hAnsi="Arial" w:cs="Arial"/>
          <w:b w:val="0"/>
          <w:sz w:val="18"/>
          <w:szCs w:val="18"/>
        </w:rPr>
        <w:t xml:space="preserve">, </w:t>
      </w:r>
      <w:r w:rsidR="00401DDD">
        <w:rPr>
          <w:rFonts w:ascii="Arial" w:hAnsi="Arial" w:cs="Arial"/>
          <w:b w:val="0"/>
          <w:sz w:val="18"/>
          <w:szCs w:val="18"/>
        </w:rPr>
        <w:t xml:space="preserve">Snort, </w:t>
      </w:r>
      <w:r w:rsidR="001E31B3">
        <w:rPr>
          <w:rFonts w:ascii="Arial" w:hAnsi="Arial" w:cs="Arial"/>
          <w:b w:val="0"/>
          <w:sz w:val="18"/>
          <w:szCs w:val="18"/>
        </w:rPr>
        <w:t xml:space="preserve">SolarWinds, </w:t>
      </w:r>
      <w:proofErr w:type="spellStart"/>
      <w:r w:rsidRPr="00F202AA">
        <w:rPr>
          <w:rFonts w:ascii="Arial" w:hAnsi="Arial" w:cs="Arial"/>
          <w:b w:val="0"/>
          <w:sz w:val="18"/>
          <w:szCs w:val="18"/>
        </w:rPr>
        <w:t>SumoLogic</w:t>
      </w:r>
      <w:proofErr w:type="spellEnd"/>
      <w:r w:rsidR="001A4966">
        <w:rPr>
          <w:rFonts w:ascii="Arial" w:hAnsi="Arial" w:cs="Arial"/>
          <w:b w:val="0"/>
          <w:sz w:val="18"/>
          <w:szCs w:val="18"/>
        </w:rPr>
        <w:t>, ArcSight</w:t>
      </w:r>
      <w:r w:rsidRPr="00F202AA">
        <w:rPr>
          <w:rFonts w:ascii="Arial" w:hAnsi="Arial" w:cs="Arial"/>
          <w:b w:val="0"/>
          <w:sz w:val="18"/>
          <w:szCs w:val="18"/>
        </w:rPr>
        <w:t>)</w:t>
      </w:r>
    </w:p>
    <w:p w14:paraId="22DF215B" w14:textId="72405C1D" w:rsidR="006930FB" w:rsidRDefault="006930FB" w:rsidP="00F202AA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CASB (Skyhigh, </w:t>
      </w:r>
      <w:r w:rsidR="009D27DC">
        <w:rPr>
          <w:rFonts w:ascii="Arial" w:hAnsi="Arial" w:cs="Arial"/>
          <w:b w:val="0"/>
          <w:sz w:val="18"/>
          <w:szCs w:val="18"/>
        </w:rPr>
        <w:t>Cloudlock)</w:t>
      </w:r>
    </w:p>
    <w:p w14:paraId="5696CCEC" w14:textId="0ED6245F" w:rsidR="009D27DC" w:rsidRDefault="00DE3FF8" w:rsidP="00DE3FF8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DE3FF8">
        <w:rPr>
          <w:rFonts w:ascii="Arial" w:hAnsi="Arial" w:cs="Arial"/>
          <w:b w:val="0"/>
          <w:sz w:val="18"/>
          <w:szCs w:val="18"/>
        </w:rPr>
        <w:t>VPN (Cisco, F5, Check Point</w:t>
      </w:r>
      <w:r w:rsidR="00DC0E55">
        <w:rPr>
          <w:rFonts w:ascii="Arial" w:hAnsi="Arial" w:cs="Arial"/>
          <w:b w:val="0"/>
          <w:sz w:val="18"/>
          <w:szCs w:val="18"/>
        </w:rPr>
        <w:t>, Pulse Secure</w:t>
      </w:r>
      <w:r w:rsidRPr="00DE3FF8">
        <w:rPr>
          <w:rFonts w:ascii="Arial" w:hAnsi="Arial" w:cs="Arial"/>
          <w:b w:val="0"/>
          <w:sz w:val="18"/>
          <w:szCs w:val="18"/>
        </w:rPr>
        <w:t>)</w:t>
      </w:r>
    </w:p>
    <w:p w14:paraId="7D397CE0" w14:textId="207C950F" w:rsidR="00DE3FF8" w:rsidRDefault="00DE3FF8" w:rsidP="00DE3FF8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DE3FF8">
        <w:rPr>
          <w:rFonts w:ascii="Arial" w:hAnsi="Arial" w:cs="Arial"/>
          <w:b w:val="0"/>
          <w:sz w:val="18"/>
          <w:szCs w:val="18"/>
        </w:rPr>
        <w:t>URL Filtering (</w:t>
      </w:r>
      <w:proofErr w:type="spellStart"/>
      <w:r w:rsidR="000F7026">
        <w:rPr>
          <w:rFonts w:ascii="Arial" w:hAnsi="Arial" w:cs="Arial"/>
          <w:b w:val="0"/>
          <w:sz w:val="18"/>
          <w:szCs w:val="18"/>
        </w:rPr>
        <w:t>ForcePoint</w:t>
      </w:r>
      <w:proofErr w:type="spellEnd"/>
      <w:r w:rsidRPr="00DE3FF8">
        <w:rPr>
          <w:rFonts w:ascii="Arial" w:hAnsi="Arial" w:cs="Arial"/>
          <w:b w:val="0"/>
          <w:sz w:val="18"/>
          <w:szCs w:val="18"/>
        </w:rPr>
        <w:t>)</w:t>
      </w:r>
    </w:p>
    <w:p w14:paraId="7EBE2283" w14:textId="7BD656B3" w:rsidR="00DE3FF8" w:rsidRDefault="00D741D9" w:rsidP="00D741D9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D741D9">
        <w:rPr>
          <w:rFonts w:ascii="Arial" w:hAnsi="Arial" w:cs="Arial"/>
          <w:b w:val="0"/>
          <w:sz w:val="18"/>
          <w:szCs w:val="18"/>
        </w:rPr>
        <w:t>Security Assessment (</w:t>
      </w:r>
      <w:proofErr w:type="spellStart"/>
      <w:r w:rsidRPr="00D741D9">
        <w:rPr>
          <w:rFonts w:ascii="Arial" w:hAnsi="Arial" w:cs="Arial"/>
          <w:b w:val="0"/>
          <w:sz w:val="18"/>
          <w:szCs w:val="18"/>
        </w:rPr>
        <w:t>BurpSuite</w:t>
      </w:r>
      <w:proofErr w:type="spellEnd"/>
      <w:r w:rsidRPr="00D741D9">
        <w:rPr>
          <w:rFonts w:ascii="Arial" w:hAnsi="Arial" w:cs="Arial"/>
          <w:b w:val="0"/>
          <w:sz w:val="18"/>
          <w:szCs w:val="18"/>
        </w:rPr>
        <w:t xml:space="preserve">, Metasploit, </w:t>
      </w:r>
      <w:r w:rsidR="00CE0A36">
        <w:rPr>
          <w:rFonts w:ascii="Arial" w:hAnsi="Arial" w:cs="Arial"/>
          <w:b w:val="0"/>
          <w:sz w:val="18"/>
          <w:szCs w:val="18"/>
        </w:rPr>
        <w:t xml:space="preserve">OWASP </w:t>
      </w:r>
      <w:r w:rsidRPr="00D741D9">
        <w:rPr>
          <w:rFonts w:ascii="Arial" w:hAnsi="Arial" w:cs="Arial"/>
          <w:b w:val="0"/>
          <w:sz w:val="18"/>
          <w:szCs w:val="18"/>
        </w:rPr>
        <w:t>Zap)</w:t>
      </w:r>
    </w:p>
    <w:p w14:paraId="0396526A" w14:textId="1C1A45FC" w:rsidR="00D741D9" w:rsidRDefault="00D741D9" w:rsidP="00D741D9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D741D9">
        <w:rPr>
          <w:rFonts w:ascii="Arial" w:hAnsi="Arial" w:cs="Arial"/>
          <w:b w:val="0"/>
          <w:sz w:val="18"/>
          <w:szCs w:val="18"/>
        </w:rPr>
        <w:t>SPAM</w:t>
      </w:r>
      <w:r>
        <w:rPr>
          <w:rFonts w:ascii="Arial" w:hAnsi="Arial" w:cs="Arial"/>
          <w:b w:val="0"/>
          <w:sz w:val="18"/>
          <w:szCs w:val="18"/>
        </w:rPr>
        <w:t xml:space="preserve"> &amp; Phishing</w:t>
      </w:r>
      <w:r w:rsidRPr="00D741D9">
        <w:rPr>
          <w:rFonts w:ascii="Arial" w:hAnsi="Arial" w:cs="Arial"/>
          <w:b w:val="0"/>
          <w:sz w:val="18"/>
          <w:szCs w:val="18"/>
        </w:rPr>
        <w:t xml:space="preserve"> (Barracuda, McAfee</w:t>
      </w:r>
      <w:r>
        <w:rPr>
          <w:rFonts w:ascii="Arial" w:hAnsi="Arial" w:cs="Arial"/>
          <w:b w:val="0"/>
          <w:sz w:val="18"/>
          <w:szCs w:val="18"/>
        </w:rPr>
        <w:t>, Proofpoint</w:t>
      </w:r>
      <w:r w:rsidRPr="00D741D9">
        <w:rPr>
          <w:rFonts w:ascii="Arial" w:hAnsi="Arial" w:cs="Arial"/>
          <w:b w:val="0"/>
          <w:sz w:val="18"/>
          <w:szCs w:val="18"/>
        </w:rPr>
        <w:t>)</w:t>
      </w:r>
    </w:p>
    <w:p w14:paraId="36FB9177" w14:textId="3F14420B" w:rsidR="00D741D9" w:rsidRDefault="00DE6FD4" w:rsidP="005570FD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IAM/</w:t>
      </w:r>
      <w:r w:rsidR="00981EC6">
        <w:rPr>
          <w:rFonts w:ascii="Arial" w:hAnsi="Arial" w:cs="Arial"/>
          <w:b w:val="0"/>
          <w:sz w:val="18"/>
          <w:szCs w:val="18"/>
        </w:rPr>
        <w:t xml:space="preserve">Federated </w:t>
      </w:r>
      <w:r w:rsidR="005570FD">
        <w:rPr>
          <w:rFonts w:ascii="Arial" w:hAnsi="Arial" w:cs="Arial"/>
          <w:b w:val="0"/>
          <w:sz w:val="18"/>
          <w:szCs w:val="18"/>
        </w:rPr>
        <w:t xml:space="preserve">SSO (Centrify, </w:t>
      </w:r>
      <w:r w:rsidR="00B2388F">
        <w:rPr>
          <w:rFonts w:ascii="Arial" w:hAnsi="Arial" w:cs="Arial"/>
          <w:b w:val="0"/>
          <w:sz w:val="18"/>
          <w:szCs w:val="18"/>
        </w:rPr>
        <w:t>Quest</w:t>
      </w:r>
      <w:r w:rsidR="005570FD">
        <w:rPr>
          <w:rFonts w:ascii="Arial" w:hAnsi="Arial" w:cs="Arial"/>
          <w:b w:val="0"/>
          <w:sz w:val="18"/>
          <w:szCs w:val="18"/>
        </w:rPr>
        <w:t>,</w:t>
      </w:r>
      <w:r w:rsidR="00E133BE">
        <w:rPr>
          <w:rFonts w:ascii="Arial" w:hAnsi="Arial" w:cs="Arial"/>
          <w:b w:val="0"/>
          <w:sz w:val="18"/>
          <w:szCs w:val="18"/>
        </w:rPr>
        <w:t xml:space="preserve"> CyberArk,</w:t>
      </w:r>
      <w:r w:rsidR="005570F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5570FD">
        <w:rPr>
          <w:rFonts w:ascii="Arial" w:hAnsi="Arial" w:cs="Arial"/>
          <w:b w:val="0"/>
          <w:sz w:val="18"/>
          <w:szCs w:val="18"/>
        </w:rPr>
        <w:t>Sailpoint</w:t>
      </w:r>
      <w:proofErr w:type="spellEnd"/>
      <w:r>
        <w:rPr>
          <w:rFonts w:ascii="Arial" w:hAnsi="Arial" w:cs="Arial"/>
          <w:b w:val="0"/>
          <w:sz w:val="18"/>
          <w:szCs w:val="18"/>
        </w:rPr>
        <w:t>, Okta</w:t>
      </w:r>
      <w:r w:rsidR="005570FD" w:rsidRPr="005570FD">
        <w:rPr>
          <w:rFonts w:ascii="Arial" w:hAnsi="Arial" w:cs="Arial"/>
          <w:b w:val="0"/>
          <w:sz w:val="18"/>
          <w:szCs w:val="18"/>
        </w:rPr>
        <w:t>)</w:t>
      </w:r>
    </w:p>
    <w:p w14:paraId="5A85907C" w14:textId="54D1879F" w:rsidR="00981EC6" w:rsidRDefault="00981EC6" w:rsidP="00981EC6">
      <w:pPr>
        <w:pStyle w:val="Heading2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Wireless (</w:t>
      </w:r>
      <w:r w:rsidR="005F5251">
        <w:rPr>
          <w:rFonts w:ascii="Arial" w:hAnsi="Arial" w:cs="Arial"/>
          <w:b w:val="0"/>
          <w:sz w:val="18"/>
          <w:szCs w:val="18"/>
        </w:rPr>
        <w:t xml:space="preserve">Cisco Meraki, MobileIron, </w:t>
      </w:r>
      <w:r w:rsidRPr="00981EC6">
        <w:rPr>
          <w:rFonts w:ascii="Arial" w:hAnsi="Arial" w:cs="Arial"/>
          <w:b w:val="0"/>
          <w:sz w:val="18"/>
          <w:szCs w:val="18"/>
        </w:rPr>
        <w:t>Apple Airport</w:t>
      </w:r>
      <w:r w:rsidR="00B84E76">
        <w:rPr>
          <w:rFonts w:ascii="Arial" w:hAnsi="Arial" w:cs="Arial"/>
          <w:b w:val="0"/>
          <w:sz w:val="18"/>
          <w:szCs w:val="18"/>
        </w:rPr>
        <w:t>, MDM</w:t>
      </w:r>
      <w:r>
        <w:rPr>
          <w:rFonts w:ascii="Arial" w:hAnsi="Arial" w:cs="Arial"/>
          <w:b w:val="0"/>
          <w:sz w:val="18"/>
          <w:szCs w:val="18"/>
        </w:rPr>
        <w:t>)</w:t>
      </w:r>
    </w:p>
    <w:p w14:paraId="5C143C22" w14:textId="0F53BEB8" w:rsidR="005D3FD7" w:rsidRPr="003F37D6" w:rsidRDefault="005D3FD7" w:rsidP="005D3FD7">
      <w:pPr>
        <w:pStyle w:val="Heading2"/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sz w:val="20"/>
          <w:szCs w:val="20"/>
        </w:rPr>
        <w:t>Networking</w:t>
      </w:r>
    </w:p>
    <w:p w14:paraId="1AC84E92" w14:textId="3B7270B9" w:rsidR="005D3FD7" w:rsidRDefault="00495DDB" w:rsidP="005D3FD7">
      <w:pPr>
        <w:pStyle w:val="Heading2"/>
        <w:numPr>
          <w:ilvl w:val="0"/>
          <w:numId w:val="17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Palo Alto, </w:t>
      </w:r>
      <w:r w:rsidR="005D3FD7" w:rsidRPr="005D3FD7">
        <w:rPr>
          <w:rFonts w:ascii="Arial" w:hAnsi="Arial" w:cs="Arial"/>
          <w:b w:val="0"/>
          <w:sz w:val="18"/>
          <w:szCs w:val="18"/>
        </w:rPr>
        <w:t>Cisco switches and routers, F5</w:t>
      </w:r>
      <w:r w:rsidR="005D3FD7">
        <w:rPr>
          <w:rFonts w:ascii="Arial" w:hAnsi="Arial" w:cs="Arial"/>
          <w:b w:val="0"/>
          <w:sz w:val="18"/>
          <w:szCs w:val="18"/>
        </w:rPr>
        <w:t xml:space="preserve"> load balancing</w:t>
      </w:r>
    </w:p>
    <w:p w14:paraId="574D13B2" w14:textId="457387A3" w:rsidR="00A17CAA" w:rsidRPr="003F37D6" w:rsidRDefault="00A17CAA" w:rsidP="00A17CAA">
      <w:pPr>
        <w:pStyle w:val="Heading2"/>
        <w:rPr>
          <w:rFonts w:ascii="Arial" w:hAnsi="Arial" w:cs="Arial"/>
          <w:sz w:val="20"/>
          <w:szCs w:val="20"/>
        </w:rPr>
      </w:pPr>
      <w:r w:rsidRPr="003F37D6">
        <w:rPr>
          <w:rFonts w:ascii="Arial" w:hAnsi="Arial" w:cs="Arial"/>
          <w:sz w:val="20"/>
          <w:szCs w:val="20"/>
        </w:rPr>
        <w:t>Platforms</w:t>
      </w:r>
      <w:r w:rsidR="0015173A" w:rsidRPr="003F37D6">
        <w:rPr>
          <w:rFonts w:ascii="Arial" w:hAnsi="Arial" w:cs="Arial"/>
          <w:sz w:val="20"/>
          <w:szCs w:val="20"/>
        </w:rPr>
        <w:t xml:space="preserve"> &amp; Applications</w:t>
      </w:r>
    </w:p>
    <w:p w14:paraId="77942C64" w14:textId="33BE4498" w:rsidR="00A17CAA" w:rsidRDefault="004142D1" w:rsidP="0063758B">
      <w:pPr>
        <w:pStyle w:val="Heading2"/>
        <w:numPr>
          <w:ilvl w:val="0"/>
          <w:numId w:val="17"/>
        </w:numPr>
        <w:rPr>
          <w:rFonts w:ascii="Arial" w:hAnsi="Arial" w:cs="Arial"/>
          <w:b w:val="0"/>
          <w:sz w:val="18"/>
          <w:szCs w:val="18"/>
        </w:rPr>
      </w:pPr>
      <w:r w:rsidRPr="004142D1">
        <w:rPr>
          <w:rFonts w:ascii="Arial" w:hAnsi="Arial" w:cs="Arial"/>
          <w:b w:val="0"/>
          <w:sz w:val="18"/>
          <w:szCs w:val="18"/>
        </w:rPr>
        <w:t xml:space="preserve">Operating systems </w:t>
      </w:r>
      <w:r w:rsidR="0092003F">
        <w:rPr>
          <w:rFonts w:ascii="Arial" w:hAnsi="Arial" w:cs="Arial"/>
          <w:b w:val="0"/>
          <w:sz w:val="18"/>
          <w:szCs w:val="18"/>
        </w:rPr>
        <w:t>(</w:t>
      </w:r>
      <w:r w:rsidR="0063758B" w:rsidRPr="0063758B">
        <w:rPr>
          <w:rFonts w:ascii="Arial" w:hAnsi="Arial" w:cs="Arial"/>
          <w:b w:val="0"/>
          <w:sz w:val="18"/>
          <w:szCs w:val="18"/>
        </w:rPr>
        <w:t xml:space="preserve">Linux, </w:t>
      </w:r>
      <w:r w:rsidR="0092003F">
        <w:rPr>
          <w:rFonts w:ascii="Arial" w:hAnsi="Arial" w:cs="Arial"/>
          <w:b w:val="0"/>
          <w:sz w:val="18"/>
          <w:szCs w:val="18"/>
        </w:rPr>
        <w:t xml:space="preserve">Windows, </w:t>
      </w:r>
      <w:r w:rsidR="0063758B" w:rsidRPr="0063758B">
        <w:rPr>
          <w:rFonts w:ascii="Arial" w:hAnsi="Arial" w:cs="Arial"/>
          <w:b w:val="0"/>
          <w:sz w:val="18"/>
          <w:szCs w:val="18"/>
        </w:rPr>
        <w:t>Mac OS X, Solaris, AIX, HP-UX</w:t>
      </w:r>
      <w:r w:rsidR="0063758B">
        <w:rPr>
          <w:rFonts w:ascii="Arial" w:hAnsi="Arial" w:cs="Arial"/>
          <w:b w:val="0"/>
          <w:sz w:val="18"/>
          <w:szCs w:val="18"/>
        </w:rPr>
        <w:t>)</w:t>
      </w:r>
    </w:p>
    <w:p w14:paraId="1407AB5D" w14:textId="04D39E7B" w:rsidR="00227627" w:rsidRPr="0015173A" w:rsidRDefault="00C31AE9" w:rsidP="0015173A">
      <w:pPr>
        <w:pStyle w:val="Heading2"/>
        <w:numPr>
          <w:ilvl w:val="0"/>
          <w:numId w:val="17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Cloud providers (</w:t>
      </w:r>
      <w:r w:rsidR="000369A9">
        <w:rPr>
          <w:rFonts w:ascii="Arial" w:hAnsi="Arial" w:cs="Arial"/>
          <w:b w:val="0"/>
          <w:sz w:val="18"/>
          <w:szCs w:val="18"/>
        </w:rPr>
        <w:t>AWS, Azure)</w:t>
      </w:r>
    </w:p>
    <w:p w14:paraId="722B67E2" w14:textId="097EEFC5" w:rsidR="0015173A" w:rsidRDefault="0015173A" w:rsidP="0015173A">
      <w:pPr>
        <w:pStyle w:val="Heading2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Databases (</w:t>
      </w:r>
      <w:r w:rsidR="00227627">
        <w:rPr>
          <w:rFonts w:ascii="Arial" w:hAnsi="Arial" w:cs="Arial"/>
          <w:b w:val="0"/>
          <w:sz w:val="18"/>
          <w:szCs w:val="18"/>
        </w:rPr>
        <w:t>Oracle, DB2</w:t>
      </w:r>
      <w:r>
        <w:rPr>
          <w:rFonts w:ascii="Arial" w:hAnsi="Arial" w:cs="Arial"/>
          <w:b w:val="0"/>
          <w:sz w:val="18"/>
          <w:szCs w:val="18"/>
        </w:rPr>
        <w:t>)</w:t>
      </w:r>
    </w:p>
    <w:p w14:paraId="5CE97DFC" w14:textId="3D1CAF75" w:rsidR="0015173A" w:rsidRDefault="0015173A" w:rsidP="0015173A">
      <w:pPr>
        <w:pStyle w:val="Heading2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Storage (</w:t>
      </w:r>
      <w:r w:rsidRPr="0015173A">
        <w:rPr>
          <w:rFonts w:ascii="Arial" w:hAnsi="Arial" w:cs="Arial"/>
          <w:b w:val="0"/>
          <w:sz w:val="18"/>
          <w:szCs w:val="18"/>
        </w:rPr>
        <w:t>EMC, NetApp</w:t>
      </w:r>
      <w:r>
        <w:rPr>
          <w:rFonts w:ascii="Arial" w:hAnsi="Arial" w:cs="Arial"/>
          <w:b w:val="0"/>
          <w:sz w:val="18"/>
          <w:szCs w:val="18"/>
        </w:rPr>
        <w:t>)</w:t>
      </w:r>
    </w:p>
    <w:p w14:paraId="0ABAD0EC" w14:textId="77777777" w:rsidR="00BB738C" w:rsidRDefault="00BB738C" w:rsidP="00BB738C">
      <w:pPr>
        <w:pStyle w:val="Heading2"/>
        <w:rPr>
          <w:rFonts w:ascii="Arial" w:hAnsi="Arial" w:cs="Arial"/>
          <w:b w:val="0"/>
          <w:sz w:val="18"/>
          <w:szCs w:val="18"/>
        </w:rPr>
      </w:pPr>
    </w:p>
    <w:p w14:paraId="55618D32" w14:textId="3793979D" w:rsidR="001E6FFD" w:rsidRPr="003F37D6" w:rsidRDefault="00BB738C" w:rsidP="001E6FFD">
      <w:pPr>
        <w:pStyle w:val="Heading2"/>
        <w:rPr>
          <w:rFonts w:ascii="Arial" w:hAnsi="Arial" w:cs="Arial"/>
          <w:sz w:val="18"/>
          <w:szCs w:val="18"/>
          <w:u w:val="single"/>
        </w:rPr>
      </w:pPr>
      <w:r w:rsidRPr="003F37D6">
        <w:rPr>
          <w:rFonts w:ascii="Arial" w:hAnsi="Arial" w:cs="Arial"/>
          <w:sz w:val="18"/>
          <w:szCs w:val="18"/>
          <w:u w:val="single"/>
        </w:rPr>
        <w:t xml:space="preserve">Hobbies </w:t>
      </w:r>
    </w:p>
    <w:p w14:paraId="15B77C08" w14:textId="41F36D11" w:rsidR="003B4E74" w:rsidRDefault="00BB738C" w:rsidP="00A96BC6">
      <w:pPr>
        <w:pStyle w:val="Heading2"/>
        <w:numPr>
          <w:ilvl w:val="0"/>
          <w:numId w:val="19"/>
        </w:numPr>
      </w:pPr>
      <w:r w:rsidRPr="00495DDB">
        <w:rPr>
          <w:rFonts w:ascii="Arial" w:hAnsi="Arial" w:cs="Arial"/>
          <w:b w:val="0"/>
          <w:sz w:val="18"/>
          <w:szCs w:val="18"/>
        </w:rPr>
        <w:t xml:space="preserve">Running marathons, competing in </w:t>
      </w:r>
      <w:r w:rsidR="00495DDB">
        <w:rPr>
          <w:rFonts w:ascii="Arial" w:hAnsi="Arial" w:cs="Arial"/>
          <w:b w:val="0"/>
          <w:sz w:val="18"/>
          <w:szCs w:val="18"/>
        </w:rPr>
        <w:t>Ironman triathlons</w:t>
      </w:r>
    </w:p>
    <w:p w14:paraId="3B1DF1DC" w14:textId="77777777" w:rsidR="003B4E74" w:rsidRDefault="003B4E74">
      <w:pPr>
        <w:spacing w:line="100" w:lineRule="atLeast"/>
      </w:pPr>
    </w:p>
    <w:p w14:paraId="06D44C2F" w14:textId="77777777" w:rsidR="003B4E74" w:rsidRDefault="003B4E74">
      <w:pPr>
        <w:spacing w:line="100" w:lineRule="atLeast"/>
      </w:pPr>
    </w:p>
    <w:p w14:paraId="197B5096" w14:textId="77777777" w:rsidR="003B4E74" w:rsidRDefault="003B4E74">
      <w:pPr>
        <w:spacing w:line="100" w:lineRule="atLeast"/>
      </w:pPr>
    </w:p>
    <w:p w14:paraId="2ACF5619" w14:textId="77777777" w:rsidR="003B4E74" w:rsidRDefault="003B4E74">
      <w:pPr>
        <w:spacing w:line="100" w:lineRule="atLeast"/>
      </w:pPr>
    </w:p>
    <w:p w14:paraId="6F26BB1F" w14:textId="77777777" w:rsidR="003B4E74" w:rsidRDefault="003B4E74">
      <w:pPr>
        <w:spacing w:line="100" w:lineRule="atLeast"/>
      </w:pPr>
    </w:p>
    <w:p w14:paraId="3BE57D63" w14:textId="77777777" w:rsidR="003B4E74" w:rsidRDefault="003B4E74">
      <w:pPr>
        <w:spacing w:line="100" w:lineRule="atLeast"/>
      </w:pPr>
    </w:p>
    <w:p w14:paraId="6E0812CF" w14:textId="77777777" w:rsidR="003B4E74" w:rsidRDefault="003B4E74">
      <w:pPr>
        <w:spacing w:line="100" w:lineRule="atLeast"/>
      </w:pPr>
    </w:p>
    <w:p w14:paraId="46C672DB" w14:textId="77777777" w:rsidR="003B4E74" w:rsidRDefault="003B4E74">
      <w:pPr>
        <w:spacing w:line="100" w:lineRule="atLeast"/>
      </w:pPr>
    </w:p>
    <w:sectPr w:rsidR="003B4E74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8ED"/>
    <w:multiLevelType w:val="hybridMultilevel"/>
    <w:tmpl w:val="2010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2E83"/>
    <w:multiLevelType w:val="multilevel"/>
    <w:tmpl w:val="431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D14A19"/>
    <w:multiLevelType w:val="multilevel"/>
    <w:tmpl w:val="AC28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1C5950"/>
    <w:multiLevelType w:val="hybridMultilevel"/>
    <w:tmpl w:val="2298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EF8"/>
    <w:multiLevelType w:val="multilevel"/>
    <w:tmpl w:val="7C8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DB409B"/>
    <w:multiLevelType w:val="multilevel"/>
    <w:tmpl w:val="7BE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AE2B33"/>
    <w:multiLevelType w:val="multilevel"/>
    <w:tmpl w:val="1D828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2A0236"/>
    <w:multiLevelType w:val="multilevel"/>
    <w:tmpl w:val="FEA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0B5B5A"/>
    <w:multiLevelType w:val="multilevel"/>
    <w:tmpl w:val="C38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594C33"/>
    <w:multiLevelType w:val="multilevel"/>
    <w:tmpl w:val="103A08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0" w15:restartNumberingAfterBreak="0">
    <w:nsid w:val="61CF1C76"/>
    <w:multiLevelType w:val="hybridMultilevel"/>
    <w:tmpl w:val="2AE8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7BAE"/>
    <w:multiLevelType w:val="multilevel"/>
    <w:tmpl w:val="49E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9203546"/>
    <w:multiLevelType w:val="multilevel"/>
    <w:tmpl w:val="0FCEC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A737A69"/>
    <w:multiLevelType w:val="multilevel"/>
    <w:tmpl w:val="B47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B3EB8"/>
    <w:multiLevelType w:val="hybridMultilevel"/>
    <w:tmpl w:val="383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20E1"/>
    <w:multiLevelType w:val="multilevel"/>
    <w:tmpl w:val="285838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3530718"/>
    <w:multiLevelType w:val="multilevel"/>
    <w:tmpl w:val="944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FA02CE"/>
    <w:multiLevelType w:val="hybridMultilevel"/>
    <w:tmpl w:val="06D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12F71"/>
    <w:multiLevelType w:val="multilevel"/>
    <w:tmpl w:val="8A6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A3D3EA8"/>
    <w:multiLevelType w:val="hybridMultilevel"/>
    <w:tmpl w:val="0D54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18"/>
  </w:num>
  <w:num w:numId="14">
    <w:abstractNumId w:val="12"/>
  </w:num>
  <w:num w:numId="15">
    <w:abstractNumId w:val="0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E74"/>
    <w:rsid w:val="00034C77"/>
    <w:rsid w:val="000369A9"/>
    <w:rsid w:val="00036C16"/>
    <w:rsid w:val="00037C16"/>
    <w:rsid w:val="00044EA7"/>
    <w:rsid w:val="000461DB"/>
    <w:rsid w:val="00073B54"/>
    <w:rsid w:val="00095365"/>
    <w:rsid w:val="000974E8"/>
    <w:rsid w:val="000A2981"/>
    <w:rsid w:val="000C610B"/>
    <w:rsid w:val="000D0150"/>
    <w:rsid w:val="000E3DFC"/>
    <w:rsid w:val="000E5781"/>
    <w:rsid w:val="000E77F0"/>
    <w:rsid w:val="000F7026"/>
    <w:rsid w:val="00111C9D"/>
    <w:rsid w:val="00124150"/>
    <w:rsid w:val="0015173A"/>
    <w:rsid w:val="00152870"/>
    <w:rsid w:val="001542E7"/>
    <w:rsid w:val="00154F34"/>
    <w:rsid w:val="00181DA1"/>
    <w:rsid w:val="001912EB"/>
    <w:rsid w:val="001945A8"/>
    <w:rsid w:val="001A4966"/>
    <w:rsid w:val="001B0A0B"/>
    <w:rsid w:val="001E31B3"/>
    <w:rsid w:val="001E6FFD"/>
    <w:rsid w:val="001F0C1F"/>
    <w:rsid w:val="001F497C"/>
    <w:rsid w:val="001F7931"/>
    <w:rsid w:val="0022327A"/>
    <w:rsid w:val="00227627"/>
    <w:rsid w:val="00240883"/>
    <w:rsid w:val="00253433"/>
    <w:rsid w:val="00271AE7"/>
    <w:rsid w:val="00284A81"/>
    <w:rsid w:val="002857AD"/>
    <w:rsid w:val="00287F1E"/>
    <w:rsid w:val="00292812"/>
    <w:rsid w:val="002A3147"/>
    <w:rsid w:val="002A7266"/>
    <w:rsid w:val="002B1C87"/>
    <w:rsid w:val="002C428C"/>
    <w:rsid w:val="002C5583"/>
    <w:rsid w:val="002D062D"/>
    <w:rsid w:val="002D4414"/>
    <w:rsid w:val="00312217"/>
    <w:rsid w:val="00322D30"/>
    <w:rsid w:val="00327843"/>
    <w:rsid w:val="00330675"/>
    <w:rsid w:val="00346BA1"/>
    <w:rsid w:val="003602AC"/>
    <w:rsid w:val="00363E7C"/>
    <w:rsid w:val="0038698B"/>
    <w:rsid w:val="003A4B76"/>
    <w:rsid w:val="003B4E74"/>
    <w:rsid w:val="003B52EC"/>
    <w:rsid w:val="003C2D5C"/>
    <w:rsid w:val="003D0A1B"/>
    <w:rsid w:val="003F23A0"/>
    <w:rsid w:val="003F37D6"/>
    <w:rsid w:val="003F5E6C"/>
    <w:rsid w:val="00401DDD"/>
    <w:rsid w:val="004142D1"/>
    <w:rsid w:val="004165D5"/>
    <w:rsid w:val="00421496"/>
    <w:rsid w:val="0042596E"/>
    <w:rsid w:val="0043202F"/>
    <w:rsid w:val="0045109A"/>
    <w:rsid w:val="00461893"/>
    <w:rsid w:val="00475AB9"/>
    <w:rsid w:val="00483727"/>
    <w:rsid w:val="0048452A"/>
    <w:rsid w:val="00487FD3"/>
    <w:rsid w:val="00492FC6"/>
    <w:rsid w:val="004944D5"/>
    <w:rsid w:val="00495DDB"/>
    <w:rsid w:val="004A27DC"/>
    <w:rsid w:val="004C1446"/>
    <w:rsid w:val="004C1FB8"/>
    <w:rsid w:val="004C78D6"/>
    <w:rsid w:val="004E77D3"/>
    <w:rsid w:val="004F5758"/>
    <w:rsid w:val="00542D04"/>
    <w:rsid w:val="0054502C"/>
    <w:rsid w:val="005570FD"/>
    <w:rsid w:val="0059514E"/>
    <w:rsid w:val="005957DF"/>
    <w:rsid w:val="00595DCF"/>
    <w:rsid w:val="005A08FB"/>
    <w:rsid w:val="005A3C82"/>
    <w:rsid w:val="005A5A0A"/>
    <w:rsid w:val="005C1C6F"/>
    <w:rsid w:val="005D20DB"/>
    <w:rsid w:val="005D3FD7"/>
    <w:rsid w:val="005D6159"/>
    <w:rsid w:val="005E5B0E"/>
    <w:rsid w:val="005F0097"/>
    <w:rsid w:val="005F03B1"/>
    <w:rsid w:val="005F5251"/>
    <w:rsid w:val="00601537"/>
    <w:rsid w:val="00612AAB"/>
    <w:rsid w:val="00623697"/>
    <w:rsid w:val="00631360"/>
    <w:rsid w:val="0063758B"/>
    <w:rsid w:val="00643285"/>
    <w:rsid w:val="006455EF"/>
    <w:rsid w:val="006609B7"/>
    <w:rsid w:val="006658EB"/>
    <w:rsid w:val="00666ECC"/>
    <w:rsid w:val="00675AA1"/>
    <w:rsid w:val="006813FA"/>
    <w:rsid w:val="006930FB"/>
    <w:rsid w:val="006C70FF"/>
    <w:rsid w:val="006D016F"/>
    <w:rsid w:val="006D0620"/>
    <w:rsid w:val="006D2F44"/>
    <w:rsid w:val="006F40B9"/>
    <w:rsid w:val="006F46BC"/>
    <w:rsid w:val="006F63F9"/>
    <w:rsid w:val="00725D6D"/>
    <w:rsid w:val="0073379C"/>
    <w:rsid w:val="00733CDE"/>
    <w:rsid w:val="00735CC4"/>
    <w:rsid w:val="007424B9"/>
    <w:rsid w:val="007447D8"/>
    <w:rsid w:val="007470F9"/>
    <w:rsid w:val="00747438"/>
    <w:rsid w:val="007475E2"/>
    <w:rsid w:val="00751057"/>
    <w:rsid w:val="007607C2"/>
    <w:rsid w:val="007831CD"/>
    <w:rsid w:val="00783D9C"/>
    <w:rsid w:val="007E57B7"/>
    <w:rsid w:val="007E5D2E"/>
    <w:rsid w:val="007E7767"/>
    <w:rsid w:val="007F088A"/>
    <w:rsid w:val="007F449E"/>
    <w:rsid w:val="007F78FE"/>
    <w:rsid w:val="00807796"/>
    <w:rsid w:val="0081548A"/>
    <w:rsid w:val="008173E8"/>
    <w:rsid w:val="008203DA"/>
    <w:rsid w:val="00830278"/>
    <w:rsid w:val="008463E4"/>
    <w:rsid w:val="0087373B"/>
    <w:rsid w:val="00875E57"/>
    <w:rsid w:val="0087771E"/>
    <w:rsid w:val="008A6B1E"/>
    <w:rsid w:val="008B39D3"/>
    <w:rsid w:val="008B4C09"/>
    <w:rsid w:val="008C125F"/>
    <w:rsid w:val="008D1725"/>
    <w:rsid w:val="00903871"/>
    <w:rsid w:val="009145BA"/>
    <w:rsid w:val="0091499C"/>
    <w:rsid w:val="009152B1"/>
    <w:rsid w:val="0092003F"/>
    <w:rsid w:val="009215C1"/>
    <w:rsid w:val="00941D26"/>
    <w:rsid w:val="009428AD"/>
    <w:rsid w:val="00942A37"/>
    <w:rsid w:val="00944803"/>
    <w:rsid w:val="00944EF6"/>
    <w:rsid w:val="009451B3"/>
    <w:rsid w:val="00951A7E"/>
    <w:rsid w:val="00974E72"/>
    <w:rsid w:val="00981EC6"/>
    <w:rsid w:val="009912BC"/>
    <w:rsid w:val="00994AA4"/>
    <w:rsid w:val="009A1457"/>
    <w:rsid w:val="009A3551"/>
    <w:rsid w:val="009B5CCD"/>
    <w:rsid w:val="009C391A"/>
    <w:rsid w:val="009C4574"/>
    <w:rsid w:val="009D27DC"/>
    <w:rsid w:val="009E60D6"/>
    <w:rsid w:val="009F2864"/>
    <w:rsid w:val="00A04EC3"/>
    <w:rsid w:val="00A0533D"/>
    <w:rsid w:val="00A065DF"/>
    <w:rsid w:val="00A17CAA"/>
    <w:rsid w:val="00A201F5"/>
    <w:rsid w:val="00A276E9"/>
    <w:rsid w:val="00A62AD1"/>
    <w:rsid w:val="00A72614"/>
    <w:rsid w:val="00A75B24"/>
    <w:rsid w:val="00A75CC4"/>
    <w:rsid w:val="00A76712"/>
    <w:rsid w:val="00A90DBD"/>
    <w:rsid w:val="00AA44A1"/>
    <w:rsid w:val="00AB3451"/>
    <w:rsid w:val="00AD6D93"/>
    <w:rsid w:val="00AE6CA0"/>
    <w:rsid w:val="00AF0407"/>
    <w:rsid w:val="00AF0D42"/>
    <w:rsid w:val="00AF53E0"/>
    <w:rsid w:val="00AF7D72"/>
    <w:rsid w:val="00B007A2"/>
    <w:rsid w:val="00B057F9"/>
    <w:rsid w:val="00B10F0C"/>
    <w:rsid w:val="00B13FC0"/>
    <w:rsid w:val="00B228C5"/>
    <w:rsid w:val="00B2388F"/>
    <w:rsid w:val="00B26769"/>
    <w:rsid w:val="00B35A90"/>
    <w:rsid w:val="00B47641"/>
    <w:rsid w:val="00B5698D"/>
    <w:rsid w:val="00B61138"/>
    <w:rsid w:val="00B640A2"/>
    <w:rsid w:val="00B67708"/>
    <w:rsid w:val="00B77743"/>
    <w:rsid w:val="00B83C32"/>
    <w:rsid w:val="00B84E76"/>
    <w:rsid w:val="00B95D9C"/>
    <w:rsid w:val="00BA18A6"/>
    <w:rsid w:val="00BA63AA"/>
    <w:rsid w:val="00BB585E"/>
    <w:rsid w:val="00BB738C"/>
    <w:rsid w:val="00BC25D1"/>
    <w:rsid w:val="00BC7EC6"/>
    <w:rsid w:val="00BD3BCC"/>
    <w:rsid w:val="00BD4A06"/>
    <w:rsid w:val="00BE3CB9"/>
    <w:rsid w:val="00BF0A8E"/>
    <w:rsid w:val="00BF7709"/>
    <w:rsid w:val="00C2076D"/>
    <w:rsid w:val="00C31AE9"/>
    <w:rsid w:val="00C32856"/>
    <w:rsid w:val="00C36A0F"/>
    <w:rsid w:val="00C50AB6"/>
    <w:rsid w:val="00C528A1"/>
    <w:rsid w:val="00C52E9A"/>
    <w:rsid w:val="00C562EE"/>
    <w:rsid w:val="00C6033B"/>
    <w:rsid w:val="00C61763"/>
    <w:rsid w:val="00C73286"/>
    <w:rsid w:val="00C9559B"/>
    <w:rsid w:val="00CA5392"/>
    <w:rsid w:val="00CB0094"/>
    <w:rsid w:val="00CC6EA5"/>
    <w:rsid w:val="00CE0A36"/>
    <w:rsid w:val="00CE4E44"/>
    <w:rsid w:val="00D047A3"/>
    <w:rsid w:val="00D11E54"/>
    <w:rsid w:val="00D14C54"/>
    <w:rsid w:val="00D1501B"/>
    <w:rsid w:val="00D2064D"/>
    <w:rsid w:val="00D4309E"/>
    <w:rsid w:val="00D5477E"/>
    <w:rsid w:val="00D65980"/>
    <w:rsid w:val="00D67A14"/>
    <w:rsid w:val="00D741D9"/>
    <w:rsid w:val="00D7690B"/>
    <w:rsid w:val="00D8023A"/>
    <w:rsid w:val="00D82F61"/>
    <w:rsid w:val="00DB4297"/>
    <w:rsid w:val="00DC0E55"/>
    <w:rsid w:val="00DC6739"/>
    <w:rsid w:val="00DC69EF"/>
    <w:rsid w:val="00DD38DB"/>
    <w:rsid w:val="00DE1EC0"/>
    <w:rsid w:val="00DE2F29"/>
    <w:rsid w:val="00DE3FF8"/>
    <w:rsid w:val="00DE6FD4"/>
    <w:rsid w:val="00DF5D7C"/>
    <w:rsid w:val="00E133BE"/>
    <w:rsid w:val="00E14AB5"/>
    <w:rsid w:val="00E25D22"/>
    <w:rsid w:val="00E62BA2"/>
    <w:rsid w:val="00E6569E"/>
    <w:rsid w:val="00E75310"/>
    <w:rsid w:val="00E8685A"/>
    <w:rsid w:val="00EB6CC8"/>
    <w:rsid w:val="00ED01DB"/>
    <w:rsid w:val="00EE0504"/>
    <w:rsid w:val="00EE44E7"/>
    <w:rsid w:val="00EF0229"/>
    <w:rsid w:val="00EF3DCA"/>
    <w:rsid w:val="00F00109"/>
    <w:rsid w:val="00F06F7B"/>
    <w:rsid w:val="00F202AA"/>
    <w:rsid w:val="00F23668"/>
    <w:rsid w:val="00F25A05"/>
    <w:rsid w:val="00F42C33"/>
    <w:rsid w:val="00F55336"/>
    <w:rsid w:val="00F641A1"/>
    <w:rsid w:val="00F67E5B"/>
    <w:rsid w:val="00FA75CA"/>
    <w:rsid w:val="00FB5CB7"/>
    <w:rsid w:val="00FD54E5"/>
    <w:rsid w:val="00FE3AD1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07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lang w:eastAsia="en-US" w:bidi="ar-SA"/>
    </w:rPr>
  </w:style>
  <w:style w:type="paragraph" w:styleId="Heading1">
    <w:name w:val="heading 1"/>
    <w:basedOn w:val="Normal"/>
    <w:qFormat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qFormat/>
    <w:pPr>
      <w:keepNext/>
      <w:widowControl w:val="0"/>
      <w:tabs>
        <w:tab w:val="left" w:pos="1152"/>
        <w:tab w:val="left" w:pos="3456"/>
      </w:tabs>
      <w:ind w:left="576" w:hanging="576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qFormat/>
    <w:pPr>
      <w:keepNext/>
      <w:tabs>
        <w:tab w:val="left" w:pos="1440"/>
        <w:tab w:val="left" w:pos="4320"/>
      </w:tabs>
      <w:ind w:left="720" w:hanging="720"/>
      <w:outlineLvl w:val="2"/>
    </w:pPr>
    <w:rPr>
      <w:rFonts w:ascii="Verdana" w:hAnsi="Verdana"/>
      <w:b/>
      <w:color w:val="000000"/>
      <w:sz w:val="22"/>
    </w:rPr>
  </w:style>
  <w:style w:type="paragraph" w:styleId="Heading4">
    <w:name w:val="heading 4"/>
    <w:basedOn w:val="Normal"/>
    <w:qFormat/>
    <w:pPr>
      <w:keepNext/>
      <w:tabs>
        <w:tab w:val="left" w:pos="1728"/>
        <w:tab w:val="left" w:pos="5184"/>
      </w:tabs>
      <w:ind w:left="864" w:hanging="864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qFormat/>
    <w:pPr>
      <w:keepNext/>
      <w:tabs>
        <w:tab w:val="left" w:pos="2016"/>
        <w:tab w:val="left" w:pos="6048"/>
      </w:tabs>
      <w:ind w:left="1008" w:hanging="1008"/>
      <w:outlineLvl w:val="4"/>
    </w:pPr>
    <w:rPr>
      <w:rFonts w:ascii="Verdana" w:hAnsi="Verdana"/>
      <w:sz w:val="20"/>
      <w:u w:val="single"/>
    </w:rPr>
  </w:style>
  <w:style w:type="paragraph" w:styleId="Heading6">
    <w:name w:val="heading 6"/>
    <w:basedOn w:val="Normal"/>
    <w:qFormat/>
    <w:pPr>
      <w:keepNext/>
      <w:tabs>
        <w:tab w:val="left" w:pos="2304"/>
        <w:tab w:val="left" w:pos="6912"/>
      </w:tabs>
      <w:ind w:left="1152" w:hanging="1152"/>
      <w:jc w:val="center"/>
      <w:outlineLvl w:val="5"/>
    </w:pPr>
    <w:rPr>
      <w:rFonts w:ascii="Verdana" w:hAnsi="Verdana"/>
      <w:sz w:val="20"/>
      <w:u w:val="single"/>
    </w:rPr>
  </w:style>
  <w:style w:type="paragraph" w:styleId="Heading7">
    <w:name w:val="heading 7"/>
    <w:basedOn w:val="Normal"/>
    <w:qFormat/>
    <w:pPr>
      <w:keepNext/>
      <w:tabs>
        <w:tab w:val="left" w:pos="2592"/>
        <w:tab w:val="left" w:pos="7776"/>
      </w:tabs>
      <w:ind w:left="1296" w:hanging="1296"/>
      <w:outlineLvl w:val="6"/>
    </w:pPr>
    <w:rPr>
      <w:rFonts w:ascii="Verdana" w:hAnsi="Verdana"/>
      <w:b/>
      <w:i/>
      <w:sz w:val="20"/>
    </w:rPr>
  </w:style>
  <w:style w:type="paragraph" w:styleId="Heading8">
    <w:name w:val="heading 8"/>
    <w:basedOn w:val="Normal"/>
    <w:qFormat/>
    <w:pPr>
      <w:keepNext/>
      <w:tabs>
        <w:tab w:val="left" w:pos="2880"/>
        <w:tab w:val="left" w:pos="8640"/>
      </w:tabs>
      <w:ind w:left="1440" w:hanging="1440"/>
      <w:jc w:val="center"/>
      <w:outlineLvl w:val="7"/>
    </w:pPr>
    <w:rPr>
      <w:u w:val="single"/>
    </w:rPr>
  </w:style>
  <w:style w:type="paragraph" w:styleId="Heading9">
    <w:name w:val="heading 9"/>
    <w:basedOn w:val="Normal"/>
    <w:qFormat/>
    <w:pPr>
      <w:keepNext/>
      <w:tabs>
        <w:tab w:val="left" w:pos="1944"/>
        <w:tab w:val="left" w:pos="3384"/>
      </w:tabs>
      <w:ind w:left="36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hAnsi="Times New Roman" w:cs="Times New Roman"/>
      <w:b/>
      <w:bCs/>
      <w:sz w:val="24"/>
    </w:rPr>
  </w:style>
  <w:style w:type="character" w:customStyle="1" w:styleId="Heading2Char">
    <w:name w:val="Heading 2 Char"/>
    <w:basedOn w:val="DefaultParagraphFont"/>
    <w:qFormat/>
    <w:rPr>
      <w:rFonts w:ascii="Verdana" w:hAnsi="Verdana" w:cs="Times New Roman"/>
      <w:b/>
      <w:sz w:val="24"/>
    </w:rPr>
  </w:style>
  <w:style w:type="character" w:customStyle="1" w:styleId="Heading3Char">
    <w:name w:val="Heading 3 Char"/>
    <w:basedOn w:val="DefaultParagraphFont"/>
    <w:qFormat/>
    <w:rPr>
      <w:rFonts w:ascii="Verdana" w:hAnsi="Verdana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qFormat/>
    <w:rPr>
      <w:rFonts w:ascii="Verdana" w:hAnsi="Verdana" w:cs="Times New Roman"/>
      <w:b/>
      <w:sz w:val="24"/>
    </w:rPr>
  </w:style>
  <w:style w:type="character" w:customStyle="1" w:styleId="Heading5Char">
    <w:name w:val="Heading 5 Char"/>
    <w:basedOn w:val="DefaultParagraphFont"/>
    <w:qFormat/>
    <w:rPr>
      <w:rFonts w:ascii="Verdana" w:hAnsi="Verdana" w:cs="Times New Roman"/>
      <w:sz w:val="24"/>
      <w:u w:val="single"/>
    </w:rPr>
  </w:style>
  <w:style w:type="character" w:customStyle="1" w:styleId="Heading6Char">
    <w:name w:val="Heading 6 Char"/>
    <w:basedOn w:val="DefaultParagraphFont"/>
    <w:qFormat/>
    <w:rPr>
      <w:rFonts w:ascii="Verdana" w:hAnsi="Verdana" w:cs="Times New Roman"/>
      <w:sz w:val="24"/>
      <w:u w:val="single"/>
    </w:rPr>
  </w:style>
  <w:style w:type="character" w:customStyle="1" w:styleId="Heading7Char">
    <w:name w:val="Heading 7 Char"/>
    <w:basedOn w:val="DefaultParagraphFont"/>
    <w:qFormat/>
    <w:rPr>
      <w:rFonts w:ascii="Verdana" w:hAnsi="Verdana" w:cs="Times New Roman"/>
      <w:b/>
      <w:i/>
      <w:sz w:val="24"/>
    </w:rPr>
  </w:style>
  <w:style w:type="character" w:customStyle="1" w:styleId="Heading8Char">
    <w:name w:val="Heading 8 Char"/>
    <w:basedOn w:val="DefaultParagraphFont"/>
    <w:qFormat/>
    <w:rPr>
      <w:rFonts w:ascii="Times New Roman" w:hAnsi="Times New Roman" w:cs="Times New Roman"/>
      <w:sz w:val="24"/>
      <w:u w:val="single"/>
    </w:rPr>
  </w:style>
  <w:style w:type="character" w:customStyle="1" w:styleId="Heading9Char">
    <w:name w:val="Heading 9 Char"/>
    <w:basedOn w:val="DefaultParagraphFont"/>
    <w:qFormat/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qFormat/>
    <w:rPr>
      <w:rFonts w:ascii="Verdana" w:hAnsi="Verdana" w:cs="Times New Roman"/>
      <w:b/>
      <w:bCs/>
      <w:color w:val="000000"/>
      <w:sz w:val="36"/>
    </w:rPr>
  </w:style>
  <w:style w:type="character" w:customStyle="1" w:styleId="BodyText2Char">
    <w:name w:val="Body Text 2 Char"/>
    <w:basedOn w:val="DefaultParagraphFont"/>
    <w:qFormat/>
    <w:rPr>
      <w:rFonts w:ascii="Verdana" w:hAnsi="Verdana" w:cs="Times New Roman"/>
      <w:sz w:val="24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  <w:lang w:val="en-US" w:eastAsia="en-US" w:bidi="en-US"/>
    </w:rPr>
  </w:style>
  <w:style w:type="character" w:customStyle="1" w:styleId="SubtitleChar">
    <w:name w:val="Subtitle Char"/>
    <w:basedOn w:val="DefaultParagraphFont"/>
    <w:qFormat/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VisitedInternetLink">
    <w:name w:val="Visited Internet Link"/>
    <w:rPr>
      <w:color w:val="800000"/>
      <w:u w:val="single"/>
      <w:lang w:val="en-US" w:eastAsia="en-US" w:bidi="en-U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18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Verdana" w:hAnsi="Verdana" w:cs="Symbol"/>
      <w:sz w:val="18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Verdana" w:hAnsi="Verdana" w:cs="Symbol"/>
      <w:sz w:val="18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Verdana" w:hAnsi="Verdana" w:cs="Symbol"/>
      <w:sz w:val="18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Verdana" w:hAnsi="Verdana" w:cs="Symbol"/>
      <w:sz w:val="18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ascii="Verdana" w:hAnsi="Verdana" w:cs="Symbol"/>
      <w:sz w:val="18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Verdana" w:hAnsi="Verdana" w:cs="Symbol"/>
      <w:sz w:val="20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1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18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18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Verdana" w:hAnsi="Verdana" w:cs="Symbol"/>
      <w:sz w:val="18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Verdana" w:hAnsi="Verdana" w:cs="Symbol"/>
      <w:sz w:val="18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Verdana" w:hAnsi="Verdana" w:cs="Symbol"/>
      <w:sz w:val="18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Verdana" w:hAnsi="Verdana" w:cs="Symbol"/>
      <w:sz w:val="18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Verdana" w:hAnsi="Verdana" w:cs="Symbol"/>
      <w:sz w:val="18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Verdana" w:hAnsi="Verdana" w:cs="Symbol"/>
      <w:sz w:val="20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  <w:sz w:val="18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  <w:sz w:val="18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ascii="Arial" w:hAnsi="Arial"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ascii="Arial" w:hAnsi="Arial" w:cs="Symbol"/>
      <w:sz w:val="18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Arial" w:hAnsi="Arial" w:cs="Symbol"/>
      <w:sz w:val="18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Arial" w:hAnsi="Arial" w:cs="Symbol"/>
      <w:sz w:val="18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Arial" w:hAnsi="Arial" w:cs="Symbol"/>
      <w:sz w:val="18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ascii="Arial" w:hAnsi="Arial" w:cs="Symbol"/>
      <w:sz w:val="18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ascii="Arial" w:hAnsi="Arial" w:cs="Symbol"/>
      <w:sz w:val="18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ascii="Arial" w:hAnsi="Arial" w:cs="Symbol"/>
      <w:sz w:val="18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Arial" w:hAnsi="Arial" w:cs="Symbol"/>
      <w:sz w:val="18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ascii="Arial" w:hAnsi="Arial" w:cs="Symbol"/>
      <w:sz w:val="18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ascii="Arial" w:hAnsi="Arial"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ascii="Arial" w:hAnsi="Arial" w:cs="Symbol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ascii="Arial" w:hAnsi="Arial" w:cs="Symbol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ascii="Arial" w:hAnsi="Arial" w:cs="Symbol"/>
      <w:sz w:val="18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ascii="Arial" w:hAnsi="Arial" w:cs="Symbol"/>
      <w:sz w:val="18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ascii="Arial" w:hAnsi="Arial" w:cs="Symbol"/>
      <w:sz w:val="18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ascii="Arial" w:hAnsi="Arial" w:cs="Symbol"/>
      <w:sz w:val="18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ascii="Arial" w:hAnsi="Arial" w:cs="Symbol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ascii="Arial" w:hAnsi="Arial" w:cs="Symbol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Arial" w:hAnsi="Arial" w:cs="Symbol"/>
      <w:sz w:val="18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ascii="Arial" w:hAnsi="Arial" w:cs="OpenSymbol"/>
      <w:sz w:val="18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ascii="Arial" w:hAnsi="Arial"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ascii="Arial" w:hAnsi="Arial" w:cs="Symbol"/>
      <w:sz w:val="18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ascii="Arial" w:hAnsi="Arial" w:cs="Symbol"/>
      <w:sz w:val="18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ascii="Arial" w:hAnsi="Arial" w:cs="Symbol"/>
      <w:sz w:val="18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ascii="Arial" w:hAnsi="Arial" w:cs="Symbol"/>
      <w:sz w:val="18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ascii="Arial" w:hAnsi="Arial" w:cs="Symbol"/>
      <w:sz w:val="18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ascii="Arial" w:hAnsi="Arial" w:cs="Symbol"/>
      <w:sz w:val="18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ascii="Arial" w:hAnsi="Arial" w:cs="Symbol"/>
      <w:sz w:val="18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ascii="Arial" w:hAnsi="Arial" w:cs="Symbol"/>
      <w:sz w:val="18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ascii="Arial" w:hAnsi="Arial" w:cs="Symbol"/>
      <w:sz w:val="18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ascii="Arial" w:hAnsi="Arial" w:cs="OpenSymbol"/>
      <w:sz w:val="18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ascii="Arial" w:hAnsi="Arial"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ascii="Arial" w:hAnsi="Arial" w:cs="Symbol"/>
      <w:sz w:val="18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ascii="Arial" w:hAnsi="Arial" w:cs="Symbol"/>
      <w:sz w:val="18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ascii="Arial" w:hAnsi="Arial" w:cs="Symbol"/>
      <w:sz w:val="18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ascii="Arial" w:hAnsi="Arial" w:cs="Symbol"/>
      <w:sz w:val="18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ascii="Arial" w:hAnsi="Arial" w:cs="Symbol"/>
      <w:sz w:val="18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 w:cs="Symbol"/>
      <w:sz w:val="18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ascii="Arial" w:hAnsi="Arial" w:cs="Symbol"/>
      <w:sz w:val="18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ascii="Arial" w:hAnsi="Arial" w:cs="Symbol"/>
      <w:sz w:val="18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ascii="Arial" w:hAnsi="Arial" w:cs="Symbol"/>
      <w:sz w:val="18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ascii="Arial" w:hAnsi="Arial" w:cs="OpenSymbol"/>
      <w:sz w:val="18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ascii="Arial" w:hAnsi="Arial"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ascii="Arial" w:hAnsi="Arial" w:cs="Symbol"/>
      <w:sz w:val="18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ascii="Arial" w:hAnsi="Arial" w:cs="Symbol"/>
      <w:sz w:val="18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ascii="Arial" w:hAnsi="Arial" w:cs="Symbol"/>
      <w:sz w:val="18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ascii="Arial" w:hAnsi="Arial" w:cs="Symbol"/>
      <w:sz w:val="18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ascii="Arial" w:hAnsi="Arial" w:cs="Symbol"/>
      <w:sz w:val="18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ascii="Arial" w:hAnsi="Arial" w:cs="Symbol"/>
      <w:sz w:val="18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ascii="Arial" w:hAnsi="Arial" w:cs="Symbol"/>
      <w:sz w:val="18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ascii="Arial" w:hAnsi="Arial" w:cs="Symbol"/>
      <w:sz w:val="18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ascii="Arial" w:hAnsi="Arial" w:cs="Symbol"/>
      <w:sz w:val="18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ascii="Arial" w:hAnsi="Arial" w:cs="OpenSymbol"/>
      <w:sz w:val="18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ascii="Arial" w:hAnsi="Arial"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ascii="Arial" w:hAnsi="Arial" w:cs="Symbol"/>
      <w:sz w:val="18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ascii="Arial" w:hAnsi="Arial" w:cs="Symbol"/>
      <w:sz w:val="18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ascii="Arial" w:hAnsi="Arial" w:cs="Symbol"/>
      <w:sz w:val="18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ascii="Arial" w:hAnsi="Arial" w:cs="Symbol"/>
      <w:sz w:val="18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ascii="Arial" w:hAnsi="Arial" w:cs="Symbol"/>
      <w:sz w:val="18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ascii="Arial" w:hAnsi="Arial" w:cs="Symbol"/>
      <w:sz w:val="18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ascii="Arial" w:hAnsi="Arial" w:cs="Symbol"/>
      <w:sz w:val="18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ascii="Arial" w:hAnsi="Arial" w:cs="Symbol"/>
      <w:sz w:val="18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ascii="Arial" w:hAnsi="Arial" w:cs="Symbol"/>
      <w:sz w:val="18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ascii="Arial" w:hAnsi="Arial" w:cs="OpenSymbol"/>
      <w:sz w:val="18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ascii="Arial" w:hAnsi="Arial"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ascii="Arial" w:hAnsi="Arial" w:cs="Symbol"/>
      <w:sz w:val="18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ascii="Arial" w:hAnsi="Arial" w:cs="Symbol"/>
      <w:sz w:val="18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ascii="Arial" w:hAnsi="Arial" w:cs="Symbol"/>
      <w:sz w:val="18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ascii="Arial" w:hAnsi="Arial" w:cs="Symbol"/>
      <w:sz w:val="18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ascii="Arial" w:hAnsi="Arial" w:cs="Symbol"/>
      <w:sz w:val="18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2">
    <w:name w:val="ListLabel 1082"/>
    <w:qFormat/>
    <w:rPr>
      <w:rFonts w:cs="Symbol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ascii="Arial" w:hAnsi="Arial" w:cs="Symbol"/>
      <w:sz w:val="18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ascii="Arial" w:hAnsi="Arial" w:cs="Symbol"/>
      <w:sz w:val="18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ascii="Arial" w:hAnsi="Arial" w:cs="Symbol"/>
      <w:sz w:val="18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Symbol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ListLabel1115">
    <w:name w:val="ListLabel 1115"/>
    <w:qFormat/>
    <w:rPr>
      <w:rFonts w:ascii="Arial" w:hAnsi="Arial" w:cs="Symbol"/>
      <w:sz w:val="18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  <w:sz w:val="18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ascii="Arial" w:hAnsi="Arial" w:cs="Symbol"/>
    </w:rPr>
  </w:style>
  <w:style w:type="character" w:customStyle="1" w:styleId="ListLabel1134">
    <w:name w:val="ListLabel 1134"/>
    <w:qFormat/>
    <w:rPr>
      <w:rFonts w:cs="Courier New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ascii="Arial" w:hAnsi="Arial" w:cs="Symbol"/>
      <w:sz w:val="18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ascii="Arial" w:hAnsi="Arial" w:cs="Symbol"/>
      <w:sz w:val="18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ascii="Arial" w:hAnsi="Arial" w:cs="Symbol"/>
      <w:sz w:val="18"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ascii="Arial" w:hAnsi="Arial" w:cs="Symbol"/>
      <w:sz w:val="18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Symbol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ascii="Arial" w:hAnsi="Arial" w:cs="Symbol"/>
      <w:sz w:val="18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ascii="Arial" w:hAnsi="Arial" w:cs="Symbol"/>
      <w:sz w:val="18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ascii="Arial" w:hAnsi="Arial" w:cs="Symbol"/>
      <w:sz w:val="18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ascii="Arial" w:hAnsi="Arial" w:cs="Symbol"/>
      <w:sz w:val="18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ascii="Arial" w:hAnsi="Arial" w:cs="Symbol"/>
      <w:sz w:val="18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  <w:sz w:val="18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cs="OpenSymbol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ascii="Arial" w:hAnsi="Arial" w:cs="Symbol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ascii="Arial" w:hAnsi="Arial" w:cs="Symbol"/>
      <w:sz w:val="18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ascii="Arial" w:hAnsi="Arial" w:cs="Symbol"/>
      <w:sz w:val="18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Courier New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Courier New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ascii="Arial" w:hAnsi="Arial" w:cs="Symbol"/>
      <w:sz w:val="18"/>
    </w:rPr>
  </w:style>
  <w:style w:type="character" w:customStyle="1" w:styleId="ListLabel1260">
    <w:name w:val="ListLabel 1260"/>
    <w:qFormat/>
    <w:rPr>
      <w:rFonts w:cs="Courier New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Courier New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ascii="Arial" w:hAnsi="Arial" w:cs="Symbol"/>
      <w:sz w:val="18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Wingdings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Wingdings"/>
    </w:rPr>
  </w:style>
  <w:style w:type="character" w:customStyle="1" w:styleId="ListLabel1277">
    <w:name w:val="ListLabel 1277"/>
    <w:qFormat/>
    <w:rPr>
      <w:rFonts w:ascii="Arial" w:hAnsi="Arial" w:cs="Symbol"/>
      <w:sz w:val="18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Wingdings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Wingdings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Wingdings"/>
    </w:rPr>
  </w:style>
  <w:style w:type="character" w:customStyle="1" w:styleId="ListLabel1286">
    <w:name w:val="ListLabel 1286"/>
    <w:qFormat/>
    <w:rPr>
      <w:rFonts w:ascii="Arial" w:hAnsi="Arial" w:cs="Symbol"/>
      <w:sz w:val="18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Wingdings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Courier New"/>
    </w:rPr>
  </w:style>
  <w:style w:type="character" w:customStyle="1" w:styleId="ListLabel1291">
    <w:name w:val="ListLabel 1291"/>
    <w:qFormat/>
    <w:rPr>
      <w:rFonts w:cs="Wingdings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cs="Courier New"/>
    </w:rPr>
  </w:style>
  <w:style w:type="character" w:customStyle="1" w:styleId="ListLabel1294">
    <w:name w:val="ListLabel 1294"/>
    <w:qFormat/>
    <w:rPr>
      <w:rFonts w:cs="Wingdings"/>
    </w:rPr>
  </w:style>
  <w:style w:type="character" w:customStyle="1" w:styleId="ListLabel1295">
    <w:name w:val="ListLabel 1295"/>
    <w:qFormat/>
    <w:rPr>
      <w:rFonts w:ascii="Arial" w:hAnsi="Arial" w:cs="Symbol"/>
      <w:sz w:val="18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8">
    <w:name w:val="ListLabel 1298"/>
    <w:qFormat/>
    <w:rPr>
      <w:rFonts w:cs="Symbol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301">
    <w:name w:val="ListLabel 1301"/>
    <w:qFormat/>
    <w:rPr>
      <w:rFonts w:cs="Symbol"/>
    </w:rPr>
  </w:style>
  <w:style w:type="character" w:customStyle="1" w:styleId="ListLabel1302">
    <w:name w:val="ListLabel 1302"/>
    <w:qFormat/>
    <w:rPr>
      <w:rFonts w:cs="Courier New"/>
    </w:rPr>
  </w:style>
  <w:style w:type="character" w:customStyle="1" w:styleId="ListLabel1303">
    <w:name w:val="ListLabel 1303"/>
    <w:qFormat/>
    <w:rPr>
      <w:rFonts w:cs="Wingdings"/>
    </w:rPr>
  </w:style>
  <w:style w:type="character" w:customStyle="1" w:styleId="ListLabel1304">
    <w:name w:val="ListLabel 1304"/>
    <w:qFormat/>
    <w:rPr>
      <w:rFonts w:ascii="Arial" w:hAnsi="Arial" w:cs="Symbol"/>
      <w:sz w:val="18"/>
    </w:rPr>
  </w:style>
  <w:style w:type="character" w:customStyle="1" w:styleId="ListLabel1305">
    <w:name w:val="ListLabel 1305"/>
    <w:qFormat/>
    <w:rPr>
      <w:rFonts w:cs="Courier New"/>
    </w:rPr>
  </w:style>
  <w:style w:type="character" w:customStyle="1" w:styleId="ListLabel1306">
    <w:name w:val="ListLabel 1306"/>
    <w:qFormat/>
    <w:rPr>
      <w:rFonts w:cs="Wingdings"/>
    </w:rPr>
  </w:style>
  <w:style w:type="character" w:customStyle="1" w:styleId="ListLabel1307">
    <w:name w:val="ListLabel 1307"/>
    <w:qFormat/>
    <w:rPr>
      <w:rFonts w:cs="Symbol"/>
    </w:rPr>
  </w:style>
  <w:style w:type="character" w:customStyle="1" w:styleId="ListLabel1308">
    <w:name w:val="ListLabel 1308"/>
    <w:qFormat/>
    <w:rPr>
      <w:rFonts w:cs="Courier New"/>
    </w:rPr>
  </w:style>
  <w:style w:type="character" w:customStyle="1" w:styleId="ListLabel1309">
    <w:name w:val="ListLabel 1309"/>
    <w:qFormat/>
    <w:rPr>
      <w:rFonts w:cs="Wingdings"/>
    </w:rPr>
  </w:style>
  <w:style w:type="character" w:customStyle="1" w:styleId="ListLabel1310">
    <w:name w:val="ListLabel 1310"/>
    <w:qFormat/>
    <w:rPr>
      <w:rFonts w:cs="Symbol"/>
    </w:rPr>
  </w:style>
  <w:style w:type="character" w:customStyle="1" w:styleId="ListLabel1311">
    <w:name w:val="ListLabel 1311"/>
    <w:qFormat/>
    <w:rPr>
      <w:rFonts w:cs="Courier New"/>
    </w:rPr>
  </w:style>
  <w:style w:type="character" w:customStyle="1" w:styleId="ListLabel1312">
    <w:name w:val="ListLabel 1312"/>
    <w:qFormat/>
    <w:rPr>
      <w:rFonts w:cs="Wingdings"/>
    </w:rPr>
  </w:style>
  <w:style w:type="character" w:customStyle="1" w:styleId="ListLabel1313">
    <w:name w:val="ListLabel 1313"/>
    <w:qFormat/>
    <w:rPr>
      <w:rFonts w:ascii="Arial" w:hAnsi="Arial" w:cs="Symbol"/>
      <w:sz w:val="18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5">
    <w:name w:val="ListLabel 1315"/>
    <w:qFormat/>
    <w:rPr>
      <w:rFonts w:cs="OpenSymbol"/>
    </w:rPr>
  </w:style>
  <w:style w:type="character" w:customStyle="1" w:styleId="ListLabel1316">
    <w:name w:val="ListLabel 1316"/>
    <w:qFormat/>
    <w:rPr>
      <w:rFonts w:cs="Symbol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8">
    <w:name w:val="ListLabel 1318"/>
    <w:qFormat/>
    <w:rPr>
      <w:rFonts w:cs="OpenSymbol"/>
    </w:rPr>
  </w:style>
  <w:style w:type="character" w:customStyle="1" w:styleId="ListLabel1319">
    <w:name w:val="ListLabel 1319"/>
    <w:qFormat/>
    <w:rPr>
      <w:rFonts w:cs="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2">
    <w:name w:val="ListLabel 1322"/>
    <w:qFormat/>
    <w:rPr>
      <w:rFonts w:cs="OpenSymbol"/>
      <w:sz w:val="18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ascii="Arial" w:hAnsi="Arial" w:cs="Symbol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ascii="Arial" w:hAnsi="Arial" w:cs="Symbol"/>
      <w:sz w:val="18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ascii="Arial" w:hAnsi="Arial" w:cs="Symbol"/>
      <w:sz w:val="18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cs="Symbol"/>
      <w:sz w:val="18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rFonts w:ascii="Arial" w:hAnsi="Arial" w:cs="Symbol"/>
      <w:sz w:val="18"/>
    </w:rPr>
  </w:style>
  <w:style w:type="character" w:customStyle="1" w:styleId="ListLabel1368">
    <w:name w:val="ListLabel 1368"/>
    <w:qFormat/>
    <w:rPr>
      <w:rFonts w:cs="Symbol"/>
    </w:rPr>
  </w:style>
  <w:style w:type="character" w:customStyle="1" w:styleId="ListLabel1369">
    <w:name w:val="ListLabel 1369"/>
    <w:qFormat/>
    <w:rPr>
      <w:rFonts w:cs="Wingdings"/>
    </w:rPr>
  </w:style>
  <w:style w:type="character" w:customStyle="1" w:styleId="ListLabel1370">
    <w:name w:val="ListLabel 1370"/>
    <w:qFormat/>
    <w:rPr>
      <w:rFonts w:cs="Symbol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Wingdings"/>
    </w:rPr>
  </w:style>
  <w:style w:type="character" w:customStyle="1" w:styleId="ListLabel1373">
    <w:name w:val="ListLabel 1373"/>
    <w:qFormat/>
    <w:rPr>
      <w:rFonts w:cs="Symbol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Wingdings"/>
    </w:rPr>
  </w:style>
  <w:style w:type="character" w:customStyle="1" w:styleId="ListLabel1376">
    <w:name w:val="ListLabel 1376"/>
    <w:qFormat/>
    <w:rPr>
      <w:rFonts w:ascii="Arial" w:hAnsi="Arial" w:cs="Symbol"/>
      <w:sz w:val="18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Wingdings"/>
    </w:rPr>
  </w:style>
  <w:style w:type="character" w:customStyle="1" w:styleId="ListLabel1379">
    <w:name w:val="ListLabel 1379"/>
    <w:qFormat/>
    <w:rPr>
      <w:rFonts w:cs="Symbol"/>
    </w:rPr>
  </w:style>
  <w:style w:type="character" w:customStyle="1" w:styleId="ListLabel1380">
    <w:name w:val="ListLabel 1380"/>
    <w:qFormat/>
    <w:rPr>
      <w:rFonts w:cs="Courier New"/>
    </w:rPr>
  </w:style>
  <w:style w:type="character" w:customStyle="1" w:styleId="ListLabel1381">
    <w:name w:val="ListLabel 1381"/>
    <w:qFormat/>
    <w:rPr>
      <w:rFonts w:cs="Wingdings"/>
    </w:rPr>
  </w:style>
  <w:style w:type="character" w:customStyle="1" w:styleId="ListLabel1382">
    <w:name w:val="ListLabel 1382"/>
    <w:qFormat/>
    <w:rPr>
      <w:rFonts w:cs="Symbol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ascii="Arial" w:hAnsi="Arial" w:cs="Symbol"/>
      <w:sz w:val="18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cs="Symbol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ascii="Arial" w:hAnsi="Arial" w:cs="Symbol"/>
      <w:sz w:val="18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ascii="Arial" w:hAnsi="Arial" w:cs="Symbol"/>
      <w:sz w:val="18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ascii="Arial" w:hAnsi="Arial" w:cs="Symbol"/>
      <w:sz w:val="18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  <w:sz w:val="18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ascii="Arial" w:hAnsi="Arial"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ascii="Arial" w:hAnsi="Arial" w:cs="Symbol"/>
      <w:sz w:val="18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ascii="Arial" w:hAnsi="Arial" w:cs="Symbol"/>
      <w:sz w:val="18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Symbol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  <w:sz w:val="18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ascii="Arial" w:hAnsi="Arial" w:cs="Symbol"/>
      <w:sz w:val="18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ascii="Arial" w:hAnsi="Arial" w:cs="Symbol"/>
      <w:sz w:val="18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ascii="Arial" w:hAnsi="Arial" w:cs="Symbol"/>
      <w:sz w:val="18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ascii="Arial" w:hAnsi="Arial" w:cs="Symbol"/>
      <w:sz w:val="18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Symbol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cs="Wingdings"/>
    </w:rPr>
  </w:style>
  <w:style w:type="character" w:customStyle="1" w:styleId="ListLabel1502">
    <w:name w:val="ListLabel 1502"/>
    <w:qFormat/>
    <w:rPr>
      <w:rFonts w:ascii="Arial" w:hAnsi="Arial" w:cs="Symbol"/>
      <w:sz w:val="18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ascii="Arial" w:hAnsi="Arial" w:cs="Symbol"/>
      <w:sz w:val="18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OpenSymbol"/>
      <w:sz w:val="18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cs="OpenSymbol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widowControl w:val="0"/>
      <w:spacing w:after="140" w:line="288" w:lineRule="auto"/>
    </w:pPr>
    <w:rPr>
      <w:rFonts w:ascii="Verdana" w:hAnsi="Verdana"/>
      <w:sz w:val="22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color w:val="000000"/>
      <w:sz w:val="20"/>
      <w:szCs w:val="36"/>
    </w:rPr>
  </w:style>
  <w:style w:type="paragraph" w:styleId="Subtitle">
    <w:name w:val="Subtitle"/>
    <w:basedOn w:val="Normal"/>
    <w:qFormat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BodyText2">
    <w:name w:val="Body Text 2"/>
    <w:basedOn w:val="Normal"/>
    <w:qFormat/>
    <w:rPr>
      <w:rFonts w:ascii="Verdana" w:hAnsi="Verdana"/>
      <w:sz w:val="18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D54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tobyrider/" TargetMode="External"/><Relationship Id="rId5" Type="http://schemas.openxmlformats.org/officeDocument/2006/relationships/hyperlink" Target="mailto:tarider@blackmi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TR80952</dc:creator>
  <dc:description/>
  <cp:lastModifiedBy>Toby Rider</cp:lastModifiedBy>
  <cp:revision>53</cp:revision>
  <cp:lastPrinted>2014-06-10T11:53:00Z</cp:lastPrinted>
  <dcterms:created xsi:type="dcterms:W3CDTF">2021-04-28T17:35:00Z</dcterms:created>
  <dcterms:modified xsi:type="dcterms:W3CDTF">2021-05-17T21:20:00Z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Novartis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