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360" w:lineRule="auto"/>
        <w:rPr>
          <w:rFonts w:ascii="Century Gothic Pro" w:cs="Century Gothic Pro" w:hAnsi="Century Gothic Pro" w:eastAsia="Century Gothic Pro"/>
          <w:b w:val="1"/>
          <w:bCs w:val="1"/>
          <w:sz w:val="28"/>
          <w:szCs w:val="28"/>
        </w:rPr>
      </w:pPr>
      <w:r>
        <w:rPr>
          <w:rFonts w:ascii="Century Gothic Pro" w:hAnsi="Century Gothic Pro"/>
          <w:b w:val="1"/>
          <w:bCs w:val="1"/>
          <w:sz w:val="28"/>
          <w:szCs w:val="28"/>
          <w:rtl w:val="0"/>
          <w:lang w:val="en-US"/>
        </w:rPr>
        <w:t>White Hat - Facts</w:t>
      </w:r>
      <w:r>
        <w:rPr>
          <w:rFonts w:ascii="Century Gothic Pro" w:cs="Century Gothic Pro" w:hAnsi="Century Gothic Pro" w:eastAsia="Century Gothic Pro"/>
          <w:b w:val="1"/>
          <w:bCs w:val="1"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208279</wp:posOffset>
                </wp:positionV>
                <wp:extent cx="6270665" cy="948492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0665" cy="948492"/>
                        </a:xfrm>
                        <a:prstGeom prst="rect">
                          <a:avLst/>
                        </a:prstGeom>
                        <a:solidFill>
                          <a:srgbClr val="E7E9F6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360" w:lineRule="auto"/>
                            </w:pPr>
                            <w:r>
                              <w:rPr>
                                <w:rFonts w:ascii="Century Gothic Pro" w:hAnsi="Century Gothic Pro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What are the facts that we should know?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0.5pt;margin-top:16.4pt;width:493.8pt;height:74.7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E7E9F6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360" w:lineRule="auto"/>
                      </w:pPr>
                      <w:r>
                        <w:rPr>
                          <w:rFonts w:ascii="Century Gothic Pro" w:hAnsi="Century Gothic Pro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>What are the facts that we should know?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p>
      <w:pPr>
        <w:pStyle w:val="Body"/>
        <w:spacing w:line="360" w:lineRule="auto"/>
        <w:rPr>
          <w:rFonts w:ascii="Century Gothic Pro" w:cs="Century Gothic Pro" w:hAnsi="Century Gothic Pro" w:eastAsia="Century Gothic Pro"/>
          <w:b w:val="1"/>
          <w:bCs w:val="1"/>
          <w:sz w:val="28"/>
          <w:szCs w:val="28"/>
        </w:rPr>
      </w:pPr>
      <w:r>
        <w:rPr>
          <w:rFonts w:ascii="Century Gothic Pro" w:hAnsi="Century Gothic Pro"/>
          <w:b w:val="1"/>
          <w:bCs w:val="1"/>
          <w:sz w:val="28"/>
          <w:szCs w:val="28"/>
          <w:rtl w:val="0"/>
          <w:lang w:val="en-US"/>
        </w:rPr>
        <w:t>Red Hat - Feelings</w:t>
      </w:r>
      <w:r>
        <w:rPr>
          <w:rFonts w:ascii="Century Gothic Pro" w:cs="Century Gothic Pro" w:hAnsi="Century Gothic Pro" w:eastAsia="Century Gothic Pro"/>
          <w:b w:val="1"/>
          <w:bCs w:val="1"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202825</wp:posOffset>
                </wp:positionV>
                <wp:extent cx="6120057" cy="952635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9526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hueOff val="-82419"/>
                            <a:satOff val="-9513"/>
                            <a:lumOff val="-16343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360" w:lineRule="auto"/>
                            </w:pPr>
                            <w:r>
                              <w:rPr>
                                <w:rFonts w:ascii="Century Gothic Pro" w:hAnsi="Century Gothic Pro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What are your gut reactions?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0.5pt;margin-top:16.0pt;width:481.9pt;height:75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EE220C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360" w:lineRule="auto"/>
                      </w:pPr>
                      <w:r>
                        <w:rPr>
                          <w:rFonts w:ascii="Century Gothic Pro" w:hAnsi="Century Gothic Pro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>What are your gut reactions?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p>
      <w:pPr>
        <w:pStyle w:val="Body"/>
        <w:spacing w:line="360" w:lineRule="auto"/>
        <w:rPr>
          <w:rFonts w:ascii="Century Gothic Pro" w:cs="Century Gothic Pro" w:hAnsi="Century Gothic Pro" w:eastAsia="Century Gothic Pro"/>
          <w:b w:val="1"/>
          <w:bCs w:val="1"/>
          <w:sz w:val="28"/>
          <w:szCs w:val="28"/>
        </w:rPr>
      </w:pPr>
      <w:r>
        <w:rPr>
          <w:rFonts w:ascii="Century Gothic Pro" w:hAnsi="Century Gothic Pro"/>
          <w:b w:val="1"/>
          <w:bCs w:val="1"/>
          <w:sz w:val="28"/>
          <w:szCs w:val="28"/>
          <w:rtl w:val="0"/>
          <w:lang w:val="en-US"/>
        </w:rPr>
        <w:t>Black Hat - Cautions</w:t>
      </w:r>
      <w:r>
        <w:rPr>
          <w:rFonts w:ascii="Century Gothic Pro" w:cs="Century Gothic Pro" w:hAnsi="Century Gothic Pro" w:eastAsia="Century Gothic Pro"/>
          <w:b w:val="1"/>
          <w:bCs w:val="1"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196475</wp:posOffset>
                </wp:positionV>
                <wp:extent cx="6120057" cy="952476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95247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360" w:lineRule="auto"/>
                            </w:pPr>
                            <w:r>
                              <w:rPr>
                                <w:rFonts w:ascii="Century Gothic Pro" w:hAnsi="Century Gothic Pro"/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fefffe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What risks should we keep in mind?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-0.5pt;margin-top:15.5pt;width:481.9pt;height:75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360" w:lineRule="auto"/>
                      </w:pPr>
                      <w:r>
                        <w:rPr>
                          <w:rFonts w:ascii="Century Gothic Pro" w:hAnsi="Century Gothic Pro"/>
                          <w:b w:val="1"/>
                          <w:bCs w:val="1"/>
                          <w:i w:val="1"/>
                          <w:iCs w:val="1"/>
                          <w:outline w:val="0"/>
                          <w:color w:val="fefffe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What risks should we keep in mind?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p>
      <w:pPr>
        <w:pStyle w:val="Body"/>
        <w:spacing w:line="360" w:lineRule="auto"/>
        <w:rPr>
          <w:rFonts w:ascii="Century Gothic Pro" w:cs="Century Gothic Pro" w:hAnsi="Century Gothic Pro" w:eastAsia="Century Gothic Pro"/>
          <w:b w:val="1"/>
          <w:bCs w:val="1"/>
          <w:sz w:val="28"/>
          <w:szCs w:val="28"/>
        </w:rPr>
      </w:pPr>
      <w:r>
        <w:rPr>
          <w:rFonts w:ascii="Century Gothic Pro" w:hAnsi="Century Gothic Pro"/>
          <w:b w:val="1"/>
          <w:bCs w:val="1"/>
          <w:sz w:val="28"/>
          <w:szCs w:val="28"/>
          <w:rtl w:val="0"/>
          <w:lang w:val="en-US"/>
        </w:rPr>
        <w:t>Yellow Hat - Benefits</w:t>
      </w:r>
      <w:r>
        <w:rPr>
          <w:rFonts w:ascii="Century Gothic Pro" w:cs="Century Gothic Pro" w:hAnsi="Century Gothic Pro" w:eastAsia="Century Gothic Pro"/>
          <w:b w:val="1"/>
          <w:bCs w:val="1"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188855</wp:posOffset>
                </wp:positionV>
                <wp:extent cx="6120057" cy="958469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95846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hueOff val="348544"/>
                            <a:lumOff val="7139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Century Gothic Pro" w:hAnsi="Century Gothic Pro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Why should we be optimistic?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-0.5pt;margin-top:14.9pt;width:481.9pt;height:75.5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056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Century Gothic Pro" w:hAnsi="Century Gothic Pro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>Why should we be optimistic?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p>
      <w:pPr>
        <w:pStyle w:val="Body"/>
        <w:spacing w:line="360" w:lineRule="auto"/>
        <w:rPr>
          <w:rFonts w:ascii="Century Gothic Pro" w:cs="Century Gothic Pro" w:hAnsi="Century Gothic Pro" w:eastAsia="Century Gothic Pro"/>
          <w:b w:val="1"/>
          <w:bCs w:val="1"/>
          <w:sz w:val="28"/>
          <w:szCs w:val="28"/>
        </w:rPr>
      </w:pPr>
      <w:r>
        <w:rPr>
          <w:rFonts w:ascii="Century Gothic Pro" w:hAnsi="Century Gothic Pro"/>
          <w:b w:val="1"/>
          <w:bCs w:val="1"/>
          <w:sz w:val="28"/>
          <w:szCs w:val="28"/>
          <w:rtl w:val="0"/>
          <w:lang w:val="en-US"/>
        </w:rPr>
        <w:t>Green Hat - Creativity</w:t>
      </w:r>
      <w:r>
        <w:rPr>
          <w:rFonts w:ascii="Century Gothic Pro" w:cs="Century Gothic Pro" w:hAnsi="Century Gothic Pro" w:eastAsia="Century Gothic Pro"/>
          <w:b w:val="1"/>
          <w:bCs w:val="1"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205492</wp:posOffset>
                </wp:positionV>
                <wp:extent cx="6120057" cy="949897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949897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360" w:lineRule="auto"/>
                            </w:pPr>
                            <w:r>
                              <w:rPr>
                                <w:rFonts w:ascii="Century Gothic Pro" w:hAnsi="Century Gothic Pro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How can we increase opportunities?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-0.5pt;margin-top:16.2pt;width:481.9pt;height:74.8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61D836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360" w:lineRule="auto"/>
                      </w:pPr>
                      <w:r>
                        <w:rPr>
                          <w:rFonts w:ascii="Century Gothic Pro" w:hAnsi="Century Gothic Pro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>How can we increase opportunities?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p>
      <w:pPr>
        <w:pStyle w:val="Body"/>
        <w:spacing w:line="360" w:lineRule="auto"/>
        <w:rPr>
          <w:rFonts w:ascii="Century Gothic Pro" w:cs="Century Gothic Pro" w:hAnsi="Century Gothic Pro" w:eastAsia="Century Gothic Pro"/>
          <w:b w:val="1"/>
          <w:bCs w:val="1"/>
          <w:sz w:val="28"/>
          <w:szCs w:val="28"/>
        </w:rPr>
      </w:pPr>
      <w:r>
        <w:rPr>
          <w:rFonts w:ascii="Century Gothic Pro" w:hAnsi="Century Gothic Pro"/>
          <w:b w:val="1"/>
          <w:bCs w:val="1"/>
          <w:sz w:val="28"/>
          <w:szCs w:val="28"/>
          <w:rtl w:val="0"/>
          <w:lang w:val="en-US"/>
        </w:rPr>
        <w:t>Blue Hat - Process</w:t>
      </w:r>
      <w:r>
        <w:rPr>
          <w:rFonts w:ascii="Century Gothic Pro" w:cs="Century Gothic Pro" w:hAnsi="Century Gothic Pro" w:eastAsia="Century Gothic Pro"/>
          <w:b w:val="1"/>
          <w:bCs w:val="1"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282962</wp:posOffset>
                </wp:positionV>
                <wp:extent cx="6120057" cy="943189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94318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360" w:lineRule="auto"/>
                            </w:pPr>
                            <w:r>
                              <w:rPr>
                                <w:rFonts w:ascii="Century Gothic Pro" w:hAnsi="Century Gothic Pro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What systems and processes will be needed?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-0.5pt;margin-top:22.3pt;width:481.9pt;height:74.3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00A2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360" w:lineRule="auto"/>
                      </w:pPr>
                      <w:r>
                        <w:rPr>
                          <w:rFonts w:ascii="Century Gothic Pro" w:hAnsi="Century Gothic Pro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>What systems and processes will be needed?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p>
      <w:pPr>
        <w:pStyle w:val="Body"/>
      </w:pPr>
      <w:r>
        <w:rPr>
          <w:b w:val="1"/>
          <w:bCs w:val="1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 Gothic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