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6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DRAFT email to send to students</w:t>
      </w:r>
      <w:r>
        <w:rPr>
          <w:b w:val="1"/>
          <w:bCs w:val="1"/>
          <w:sz w:val="20"/>
          <w:szCs w:val="20"/>
          <w:rtl w:val="0"/>
          <w:lang w:val="en-US"/>
        </w:rPr>
        <w:t xml:space="preserve"> (Google)</w:t>
      </w:r>
    </w:p>
    <w:p>
      <w:pPr>
        <w:pStyle w:val="Body"/>
        <w:spacing w:after="160"/>
        <w:rPr>
          <w:b w:val="1"/>
          <w:bCs w:val="1"/>
          <w:sz w:val="20"/>
          <w:szCs w:val="20"/>
        </w:rPr>
      </w:pPr>
    </w:p>
    <w:p>
      <w:pPr>
        <w:pStyle w:val="Body"/>
        <w:spacing w:after="160"/>
        <w:rPr>
          <w:outline w:val="0"/>
          <w:color w:val="222222"/>
          <w:sz w:val="20"/>
          <w:szCs w:val="2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Subject: </w:t>
      </w:r>
      <w:r>
        <w:rPr>
          <w:sz w:val="20"/>
          <w:szCs w:val="20"/>
          <w:rtl w:val="0"/>
          <w:lang w:val="en-US"/>
        </w:rPr>
        <w:t xml:space="preserve">Students </w:t>
      </w:r>
      <w:r>
        <w:rPr>
          <w:sz w:val="20"/>
          <w:szCs w:val="20"/>
          <w:rtl w:val="0"/>
          <w:lang w:val="en-US"/>
        </w:rPr>
        <w:t>can now g</w:t>
      </w:r>
      <w:r>
        <w:rPr>
          <w:sz w:val="20"/>
          <w:szCs w:val="20"/>
          <w:rtl w:val="0"/>
          <w:lang w:val="en-US"/>
        </w:rPr>
        <w:t>et skilled with Google &amp; Grandshake</w:t>
      </w:r>
      <w:r>
        <w:rPr>
          <w:sz w:val="20"/>
          <w:szCs w:val="20"/>
          <w:rtl w:val="0"/>
          <w:lang w:val="en-US"/>
        </w:rPr>
        <w:t xml:space="preserve"> |</w:t>
      </w:r>
      <w:r>
        <w:rPr>
          <w:sz w:val="20"/>
          <w:szCs w:val="20"/>
          <w:rtl w:val="0"/>
          <w:lang w:val="en-US"/>
        </w:rPr>
        <w:t xml:space="preserve"> #NoExperienceNeeded</w:t>
      </w:r>
    </w:p>
    <w:p>
      <w:pPr>
        <w:pStyle w:val="Body"/>
        <w:spacing w:after="160"/>
        <w:rPr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Dear (student),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Want a career in the fast-growing technology field?</w:t>
      </w:r>
      <w:r>
        <w:rPr>
          <w:sz w:val="20"/>
          <w:szCs w:val="20"/>
          <w:rtl w:val="0"/>
          <w:lang w:val="en-US"/>
        </w:rPr>
        <w:t xml:space="preserve"> Now you can, even if you don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t have prior experience, with Google &amp; Grandshake.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u w:val="single"/>
          <w:rtl w:val="0"/>
          <w:lang w:val="en-US"/>
        </w:rPr>
        <w:t>Google Career Certificates</w:t>
      </w:r>
      <w:r>
        <w:rPr>
          <w:sz w:val="20"/>
          <w:szCs w:val="20"/>
          <w:u w:val="single"/>
          <w:rtl w:val="0"/>
        </w:rPr>
        <w:t> </w:t>
      </w:r>
      <w:r>
        <w:rPr>
          <w:sz w:val="20"/>
          <w:szCs w:val="20"/>
          <w:rtl w:val="0"/>
          <w:lang w:val="en-US"/>
        </w:rPr>
        <w:t>- designed and delivered by senior Google experts, the Google Career Certificate program offers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>job-ready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>professional training, in areas including IT Support, UX Design, Data Analytics, Project Management and Digital Marketing.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 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After completing the course you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ll have the opportunity to connect with leading employers across Australia such as Canva, Woolworths &amp; Optus. This is your chance to learn, experien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1999536</wp:posOffset>
            </wp:positionH>
            <wp:positionV relativeFrom="page">
              <wp:posOffset>5041900</wp:posOffset>
            </wp:positionV>
            <wp:extent cx="3232307" cy="32466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307" cy="32466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  <w:rtl w:val="0"/>
          <w:lang w:val="en-US"/>
        </w:rPr>
        <w:t>ce and get job-ready for these companies and more.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How can you start?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> 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 be eligible for the Google Career Certificate Scholarship you must first complete prerequisite Grandshake Upskilling courses.</w:t>
      </w:r>
      <w:r>
        <w:rPr>
          <w:sz w:val="20"/>
          <w:szCs w:val="20"/>
          <w:rtl w:val="0"/>
        </w:rPr>
        <w:t>  </w:t>
      </w:r>
      <w:r>
        <w:rPr>
          <w:sz w:val="20"/>
          <w:szCs w:val="20"/>
        </w:rPr>
        <w:fldChar w:fldCharType="begin" w:fldLock="0"/>
      </w:r>
      <w:r>
        <w:rPr>
          <w:sz w:val="20"/>
          <w:szCs w:val="20"/>
        </w:rPr>
        <w:instrText xml:space="preserve"> HYPERLINK "http://email.grandshake.co/e/c/eyJlIjoxMTY1NjAsImVtYWlsX2lkIjoiZXhhbXBsZSIsImhyZWYiOiJodHRwczovL3d3dy5ncmFuZHNoYWtlLmNvL3NpZ251cD91dG1fY2FtcGFpZ249R29vZ2xlK0NhbXBhaWduKy0rTm9uLUFjdGl2ZStTdHVkZW50c1x1MDAyNnV0bV9jb250ZW50PUdvb2dsZStDYW1wYWlnbistK25vbi1BY3RpdmUrU3R1ZGVudHNcdTAwMjZ1dG1fbWVkaXVtPWVtYWlsX2FjdGlvblx1MDAyNnV0bV9zb3VyY2U9Y3VzdG9tZXIuaW9cdTAwMjZ1dG1fdXNlcklkPWQwOGUwNzAwZTkyZmVhMmYiLCJ0IjoxNjc2OTM0Mzc2fQ/5982eda805fbe48097da731f613d6fe76a25581a50670554e321dcdd58c01760"</w:instrText>
      </w:r>
      <w:r>
        <w:rPr>
          <w:sz w:val="20"/>
          <w:szCs w:val="20"/>
        </w:rPr>
        <w:fldChar w:fldCharType="separate" w:fldLock="0"/>
      </w:r>
      <w:r>
        <w:rPr>
          <w:sz w:val="20"/>
          <w:szCs w:val="20"/>
          <w:rtl w:val="0"/>
        </w:rPr>
        <w:t>Signup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 xml:space="preserve">at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"http://www.grandshake.co/signup"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www.grandshake.co/signup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today to enrol and complete your microprograms.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There are 5 certificates on offer</w:t>
      </w:r>
      <w:r>
        <w:rPr>
          <w:sz w:val="20"/>
          <w:szCs w:val="20"/>
          <w:rtl w:val="0"/>
          <w:lang w:val="en-US"/>
        </w:rPr>
        <w:t xml:space="preserve"> and this is your opportunity to get real-world experience.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spacing w:after="180"/>
        <w:rPr>
          <w:outline w:val="0"/>
          <w:color w:val="0d0d14"/>
          <w:u w:color="0d0d14"/>
          <w14:textFill>
            <w14:solidFill>
              <w14:srgbClr w14:val="0D0D14"/>
            </w14:solidFill>
          </w14:textFill>
        </w:rPr>
      </w:pPr>
    </w:p>
    <w:p>
      <w:pPr>
        <w:pStyle w:val="Body"/>
        <w:spacing w:after="180"/>
        <w:rPr>
          <w:outline w:val="0"/>
          <w:color w:val="0c0c10"/>
          <w:sz w:val="20"/>
          <w:szCs w:val="20"/>
          <w:u w:color="0c0c10"/>
          <w14:textFill>
            <w14:solidFill>
              <w14:srgbClr w14:val="0C0C10"/>
            </w14:solidFill>
          </w14:textFill>
        </w:rPr>
      </w:pPr>
      <w:r>
        <w:rPr>
          <w:b w:val="1"/>
          <w:bCs w:val="1"/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>What's Grandshake?</w:t>
      </w:r>
      <w:r>
        <w:rPr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 xml:space="preserve"> Grandshake is a platform that provides you meaningful virtual work experiences &amp; upskilling opportunities. Students will gain access to Grandshake</w:t>
      </w:r>
      <w:r>
        <w:rPr>
          <w:outline w:val="0"/>
          <w:color w:val="0c0c10"/>
          <w:sz w:val="20"/>
          <w:szCs w:val="20"/>
          <w:u w:color="0c0c10"/>
          <w:rtl w:val="1"/>
          <w14:textFill>
            <w14:solidFill>
              <w14:srgbClr w14:val="0C0C10"/>
            </w14:solidFill>
          </w14:textFill>
        </w:rPr>
        <w:t>’</w:t>
      </w:r>
      <w:r>
        <w:rPr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>s catalogue completely free and gain many other benefits including:</w:t>
      </w:r>
    </w:p>
    <w:p>
      <w:pPr>
        <w:pStyle w:val="Body"/>
        <w:numPr>
          <w:ilvl w:val="1"/>
          <w:numId w:val="2"/>
        </w:numPr>
        <w:bidi w:val="0"/>
        <w:spacing w:before="240"/>
        <w:ind w:right="0"/>
        <w:jc w:val="left"/>
        <w:rPr>
          <w:outline w:val="0"/>
          <w:color w:val="0c0c10"/>
          <w:sz w:val="20"/>
          <w:szCs w:val="20"/>
          <w:rtl w:val="0"/>
          <w:lang w:val="en-US"/>
          <w14:textFill>
            <w14:solidFill>
              <w14:srgbClr w14:val="0C0C10"/>
            </w14:solidFill>
          </w14:textFill>
        </w:rPr>
      </w:pPr>
      <w:r>
        <w:rPr>
          <w:b w:val="1"/>
          <w:bCs w:val="1"/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>Gain real-world industry skills</w:t>
      </w:r>
      <w:r>
        <w:rPr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>: Students work on real-world projects designed by leading national companies.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outline w:val="0"/>
          <w:color w:val="0c0c10"/>
          <w:sz w:val="20"/>
          <w:szCs w:val="20"/>
          <w:rtl w:val="0"/>
          <w14:textFill>
            <w14:solidFill>
              <w14:srgbClr w14:val="0C0C10"/>
            </w14:solidFill>
          </w14:textFill>
        </w:rPr>
      </w:pPr>
      <w:r>
        <w:rPr>
          <w:b w:val="1"/>
          <w:bCs w:val="1"/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>Exposure and recognition</w:t>
      </w:r>
      <w:r>
        <w:rPr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>: Have your work recognised and the potential for it to be showcased by employers.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outline w:val="0"/>
          <w:color w:val="0c0c10"/>
          <w:sz w:val="20"/>
          <w:szCs w:val="20"/>
          <w:rtl w:val="0"/>
          <w:lang w:val="en-US"/>
          <w14:textFill>
            <w14:solidFill>
              <w14:srgbClr w14:val="0C0C10"/>
            </w14:solidFill>
          </w14:textFill>
        </w:rPr>
      </w:pPr>
      <w:r>
        <w:rPr>
          <w:b w:val="1"/>
          <w:bCs w:val="1"/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>Mentors</w:t>
      </w:r>
      <w:r>
        <w:rPr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>: Industry mentors join Grandshake to help lead virtual work experience journeys as well as other opportunities to talk to students.</w:t>
      </w:r>
    </w:p>
    <w:p>
      <w:pPr>
        <w:pStyle w:val="Body"/>
        <w:numPr>
          <w:ilvl w:val="1"/>
          <w:numId w:val="2"/>
        </w:numPr>
        <w:bidi w:val="0"/>
        <w:ind w:right="0"/>
        <w:jc w:val="left"/>
        <w:rPr>
          <w:outline w:val="0"/>
          <w:color w:val="0c0c10"/>
          <w:sz w:val="20"/>
          <w:szCs w:val="20"/>
          <w:rtl w:val="0"/>
          <w:lang w:val="en-US"/>
          <w14:textFill>
            <w14:solidFill>
              <w14:srgbClr w14:val="0C0C10"/>
            </w14:solidFill>
          </w14:textFill>
        </w:rPr>
      </w:pPr>
      <w:r>
        <w:rPr>
          <w:b w:val="1"/>
          <w:bCs w:val="1"/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>Industry microcredential</w:t>
      </w:r>
      <w:r>
        <w:rPr>
          <w:b w:val="1"/>
          <w:bCs w:val="1"/>
          <w:outline w:val="0"/>
          <w:color w:val="0c0c10"/>
          <w:sz w:val="20"/>
          <w:szCs w:val="20"/>
          <w:u w:color="0c0c10"/>
          <w:rtl w:val="1"/>
          <w14:textFill>
            <w14:solidFill>
              <w14:srgbClr w14:val="0C0C10"/>
            </w14:solidFill>
          </w14:textFill>
        </w:rPr>
        <w:t>’</w:t>
      </w:r>
      <w:r>
        <w:rPr>
          <w:b w:val="1"/>
          <w:bCs w:val="1"/>
          <w:outline w:val="0"/>
          <w:color w:val="0c0c10"/>
          <w:sz w:val="20"/>
          <w:szCs w:val="20"/>
          <w:u w:color="0c0c10"/>
          <w:rtl w:val="0"/>
          <w14:textFill>
            <w14:solidFill>
              <w14:srgbClr w14:val="0C0C10"/>
            </w14:solidFill>
          </w14:textFill>
        </w:rPr>
        <w:t>s</w:t>
      </w:r>
      <w:r>
        <w:rPr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>: Build a credible portfolio by completing Grandshake virtual experiences &amp; Upskilling microprograms.</w:t>
      </w:r>
    </w:p>
    <w:p>
      <w:pPr>
        <w:pStyle w:val="Body"/>
        <w:numPr>
          <w:ilvl w:val="1"/>
          <w:numId w:val="2"/>
        </w:numPr>
        <w:bidi w:val="0"/>
        <w:spacing w:after="240"/>
        <w:ind w:right="0"/>
        <w:jc w:val="left"/>
        <w:rPr>
          <w:outline w:val="0"/>
          <w:color w:val="0c0c10"/>
          <w:sz w:val="20"/>
          <w:szCs w:val="20"/>
          <w:rtl w:val="0"/>
          <w:lang w:val="en-US"/>
          <w14:textFill>
            <w14:solidFill>
              <w14:srgbClr w14:val="0C0C10"/>
            </w14:solidFill>
          </w14:textFill>
        </w:rPr>
      </w:pPr>
      <w:r>
        <w:rPr>
          <w:b w:val="1"/>
          <w:bCs w:val="1"/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>Real opportunities:</w:t>
      </w:r>
      <w:r>
        <w:rPr>
          <w:outline w:val="0"/>
          <w:color w:val="0c0c10"/>
          <w:sz w:val="20"/>
          <w:szCs w:val="20"/>
          <w:u w:color="0c0c10"/>
          <w:rtl w:val="0"/>
          <w:lang w:val="en-US"/>
          <w14:textFill>
            <w14:solidFill>
              <w14:srgbClr w14:val="0C0C10"/>
            </w14:solidFill>
          </w14:textFill>
        </w:rPr>
        <w:t xml:space="preserve"> Be presented real pathway opportunities such as paid employment, tutoring and Google scholarships.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Please let me know if you have any questions. Alternatively, contact the Grandshake team on </w:t>
      </w:r>
      <w:r>
        <w:rPr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hello@grandshake.co</w:t>
      </w:r>
    </w:p>
    <w:p>
      <w:pPr>
        <w:pStyle w:val="Body"/>
        <w:rPr>
          <w:sz w:val="20"/>
          <w:szCs w:val="20"/>
        </w:rPr>
      </w:pPr>
    </w:p>
    <w:p>
      <w:pPr>
        <w:pStyle w:val="Body"/>
        <w:shd w:val="clear" w:color="auto" w:fill="ffffff"/>
        <w:rPr>
          <w:outline w:val="0"/>
          <w:color w:val="1a1a1a"/>
          <w:sz w:val="20"/>
          <w:szCs w:val="20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Body"/>
        <w:shd w:val="clear" w:color="auto" w:fill="ffffff"/>
      </w:pPr>
      <w:r>
        <w:rPr>
          <w:outline w:val="0"/>
          <w:color w:val="1a1a1a"/>
          <w:sz w:val="20"/>
          <w:szCs w:val="20"/>
          <w:u w:color="1a1a1a"/>
          <w:rtl w:val="0"/>
          <w:lang w:val="de-DE"/>
          <w14:textFill>
            <w14:solidFill>
              <w14:srgbClr w14:val="1A1A1A"/>
            </w14:solidFill>
          </w14:textFill>
        </w:rPr>
        <w:t>Kind Regards</w:t>
      </w:r>
      <w:r>
        <w:rPr>
          <w:outline w:val="0"/>
          <w:color w:val="1a1a1a"/>
          <w:sz w:val="20"/>
          <w:szCs w:val="20"/>
          <w:u w:color="1a1a1a"/>
          <w14:textFill>
            <w14:solidFill>
              <w14:srgbClr w14:val="1A1A1A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