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0087F" w14:textId="4135F3A8" w:rsidR="00594591" w:rsidRDefault="00D47D67" w:rsidP="00642108">
      <w:pPr>
        <w:tabs>
          <w:tab w:val="left" w:pos="3263"/>
        </w:tabs>
        <w:rPr>
          <w:sz w:val="32"/>
          <w:szCs w:val="32"/>
        </w:rPr>
      </w:pPr>
      <w:r w:rsidRPr="00D47D67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498ED435" wp14:editId="404FBCA3">
            <wp:simplePos x="0" y="0"/>
            <wp:positionH relativeFrom="margin">
              <wp:posOffset>5410200</wp:posOffset>
            </wp:positionH>
            <wp:positionV relativeFrom="paragraph">
              <wp:posOffset>-238125</wp:posOffset>
            </wp:positionV>
            <wp:extent cx="1035156" cy="379001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2" t="19769" r="11669" b="22499"/>
                    <a:stretch/>
                  </pic:blipFill>
                  <pic:spPr bwMode="auto">
                    <a:xfrm>
                      <a:off x="0" y="0"/>
                      <a:ext cx="1036255" cy="379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244F1" w14:textId="77777777" w:rsidR="0007334D" w:rsidRDefault="0007334D" w:rsidP="00E33466"/>
    <w:p w14:paraId="62A15CF1" w14:textId="2AE53B55" w:rsidR="00DA30AC" w:rsidRPr="0007334D" w:rsidRDefault="00DA30AC" w:rsidP="00E33466">
      <w:pPr>
        <w:rPr>
          <w:b/>
          <w:sz w:val="28"/>
          <w:szCs w:val="28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71552" behindDoc="1" locked="0" layoutInCell="1" allowOverlap="1" wp14:anchorId="03EBAF98" wp14:editId="3D6E650D">
            <wp:simplePos x="0" y="0"/>
            <wp:positionH relativeFrom="margin">
              <wp:align>left</wp:align>
            </wp:positionH>
            <wp:positionV relativeFrom="paragraph">
              <wp:posOffset>552450</wp:posOffset>
            </wp:positionV>
            <wp:extent cx="1234440" cy="550545"/>
            <wp:effectExtent l="0" t="0" r="3810" b="1905"/>
            <wp:wrapTight wrapText="bothSides">
              <wp:wrapPolygon edited="0">
                <wp:start x="667" y="0"/>
                <wp:lineTo x="0" y="7474"/>
                <wp:lineTo x="0" y="15696"/>
                <wp:lineTo x="667" y="20180"/>
                <wp:lineTo x="1000" y="20927"/>
                <wp:lineTo x="20333" y="20927"/>
                <wp:lineTo x="21333" y="16443"/>
                <wp:lineTo x="21333" y="5232"/>
                <wp:lineTo x="21000" y="1495"/>
                <wp:lineTo x="19667" y="0"/>
                <wp:lineTo x="667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e Custom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34D" w:rsidRPr="0007334D">
        <w:rPr>
          <w:b/>
          <w:color w:val="0070C0"/>
          <w:sz w:val="28"/>
          <w:szCs w:val="28"/>
        </w:rPr>
        <w:t>Aut</w:t>
      </w:r>
      <w:bookmarkStart w:id="0" w:name="_GoBack"/>
      <w:r w:rsidR="0007334D" w:rsidRPr="0007334D">
        <w:rPr>
          <w:b/>
          <w:color w:val="0070C0"/>
          <w:sz w:val="28"/>
          <w:szCs w:val="28"/>
        </w:rPr>
        <w:t>omated Transportation Security Administration (TSA) Checkpoint Wait Times System for Passenger Satisfaction</w:t>
      </w:r>
    </w:p>
    <w:bookmarkEnd w:id="0"/>
    <w:p w14:paraId="7646A3D5" w14:textId="77777777" w:rsidR="00DA30AC" w:rsidRDefault="00DA30AC" w:rsidP="00E33466"/>
    <w:p w14:paraId="4875D1C0" w14:textId="77777777" w:rsidR="004B3328" w:rsidRDefault="004B3328" w:rsidP="00E33466">
      <w:pPr>
        <w:rPr>
          <w:rFonts w:ascii="Segoe UI" w:hAnsi="Segoe UI" w:cs="Segoe UI"/>
          <w:sz w:val="24"/>
          <w:szCs w:val="24"/>
        </w:rPr>
      </w:pPr>
    </w:p>
    <w:p w14:paraId="32662E77" w14:textId="63776410" w:rsidR="00594591" w:rsidRPr="00102E87" w:rsidRDefault="00E33466" w:rsidP="00E33466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0F69F78" wp14:editId="40FE6537">
            <wp:simplePos x="0" y="0"/>
            <wp:positionH relativeFrom="margin">
              <wp:posOffset>-106680</wp:posOffset>
            </wp:positionH>
            <wp:positionV relativeFrom="paragraph">
              <wp:posOffset>1409700</wp:posOffset>
            </wp:positionV>
            <wp:extent cx="1238400" cy="5544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e Challen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466">
        <w:rPr>
          <w:rFonts w:ascii="Segoe UI" w:hAnsi="Segoe UI" w:cs="Segoe UI"/>
          <w:sz w:val="24"/>
          <w:szCs w:val="24"/>
        </w:rPr>
        <w:t>Dallas/F</w:t>
      </w:r>
      <w:r>
        <w:rPr>
          <w:rFonts w:ascii="Segoe UI" w:hAnsi="Segoe UI" w:cs="Segoe UI"/>
          <w:sz w:val="24"/>
          <w:szCs w:val="24"/>
        </w:rPr>
        <w:t xml:space="preserve">ort </w:t>
      </w:r>
      <w:proofErr w:type="gramStart"/>
      <w:r>
        <w:rPr>
          <w:rFonts w:ascii="Segoe UI" w:hAnsi="Segoe UI" w:cs="Segoe UI"/>
          <w:sz w:val="24"/>
          <w:szCs w:val="24"/>
        </w:rPr>
        <w:t>Worth</w:t>
      </w:r>
      <w:proofErr w:type="gramEnd"/>
      <w:r>
        <w:rPr>
          <w:rFonts w:ascii="Segoe UI" w:hAnsi="Segoe UI" w:cs="Segoe UI"/>
          <w:sz w:val="24"/>
          <w:szCs w:val="24"/>
        </w:rPr>
        <w:t xml:space="preserve"> International Airport, also known as DFW Airport,</w:t>
      </w:r>
      <w:r w:rsidRPr="00E33466">
        <w:rPr>
          <w:rFonts w:ascii="Segoe UI" w:hAnsi="Segoe UI" w:cs="Segoe UI"/>
          <w:sz w:val="24"/>
          <w:szCs w:val="24"/>
        </w:rPr>
        <w:t xml:space="preserve"> is the primary international airport serving the Dallas–Fort Worth </w:t>
      </w:r>
      <w:proofErr w:type="spellStart"/>
      <w:r w:rsidRPr="00E33466">
        <w:rPr>
          <w:rFonts w:ascii="Segoe UI" w:hAnsi="Segoe UI" w:cs="Segoe UI"/>
          <w:sz w:val="24"/>
          <w:szCs w:val="24"/>
        </w:rPr>
        <w:t>metroplex</w:t>
      </w:r>
      <w:proofErr w:type="spellEnd"/>
      <w:r w:rsidRPr="00E33466">
        <w:rPr>
          <w:rFonts w:ascii="Segoe UI" w:hAnsi="Segoe UI" w:cs="Segoe UI"/>
          <w:sz w:val="24"/>
          <w:szCs w:val="24"/>
        </w:rPr>
        <w:t xml:space="preserve"> area in the U.S. state of Texas.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33466">
        <w:rPr>
          <w:rFonts w:ascii="Segoe UI" w:hAnsi="Segoe UI" w:cs="Segoe UI"/>
          <w:sz w:val="24"/>
          <w:szCs w:val="24"/>
        </w:rPr>
        <w:t xml:space="preserve">It </w:t>
      </w:r>
      <w:r>
        <w:rPr>
          <w:rFonts w:ascii="Segoe UI" w:hAnsi="Segoe UI" w:cs="Segoe UI"/>
          <w:sz w:val="24"/>
          <w:szCs w:val="24"/>
        </w:rPr>
        <w:t>is</w:t>
      </w:r>
      <w:r w:rsidRPr="00E33466">
        <w:rPr>
          <w:rFonts w:ascii="Segoe UI" w:hAnsi="Segoe UI" w:cs="Segoe UI"/>
          <w:sz w:val="24"/>
          <w:szCs w:val="24"/>
        </w:rPr>
        <w:t xml:space="preserve"> the largest hub for American Airlines, which is headquartered near the airport. It </w:t>
      </w:r>
      <w:r>
        <w:rPr>
          <w:rFonts w:ascii="Segoe UI" w:hAnsi="Segoe UI" w:cs="Segoe UI"/>
          <w:sz w:val="24"/>
          <w:szCs w:val="24"/>
        </w:rPr>
        <w:t>was</w:t>
      </w:r>
      <w:r w:rsidRPr="00E33466">
        <w:rPr>
          <w:rFonts w:ascii="Segoe UI" w:hAnsi="Segoe UI" w:cs="Segoe UI"/>
          <w:sz w:val="24"/>
          <w:szCs w:val="24"/>
        </w:rPr>
        <w:t xml:space="preserve"> the third busiest airport in the world by aircraft movements and the tenth busiest airport in the world </w:t>
      </w:r>
      <w:r>
        <w:rPr>
          <w:rFonts w:ascii="Segoe UI" w:hAnsi="Segoe UI" w:cs="Segoe UI"/>
          <w:sz w:val="24"/>
          <w:szCs w:val="24"/>
        </w:rPr>
        <w:t>by passenger traffic in 2019.</w:t>
      </w:r>
      <w:r w:rsidRPr="00E33466">
        <w:rPr>
          <w:rFonts w:ascii="Segoe UI" w:hAnsi="Segoe UI" w:cs="Segoe UI"/>
          <w:sz w:val="24"/>
          <w:szCs w:val="24"/>
        </w:rPr>
        <w:t xml:space="preserve"> It is the ninth busiest international gateway in the United States and the second busiest intern</w:t>
      </w:r>
      <w:r>
        <w:rPr>
          <w:rFonts w:ascii="Segoe UI" w:hAnsi="Segoe UI" w:cs="Segoe UI"/>
          <w:sz w:val="24"/>
          <w:szCs w:val="24"/>
        </w:rPr>
        <w:t xml:space="preserve">ational gateway in Texas. </w:t>
      </w:r>
    </w:p>
    <w:p w14:paraId="2F919A63" w14:textId="14BA1371" w:rsidR="00102E87" w:rsidRDefault="00102E87" w:rsidP="00102E87">
      <w:pPr>
        <w:tabs>
          <w:tab w:val="left" w:pos="3263"/>
        </w:tabs>
        <w:rPr>
          <w:rFonts w:ascii="Segoe UI" w:hAnsi="Segoe UI" w:cs="Segoe UI"/>
          <w:sz w:val="24"/>
          <w:szCs w:val="24"/>
        </w:rPr>
      </w:pPr>
    </w:p>
    <w:p w14:paraId="2E01E309" w14:textId="1255FFB9" w:rsidR="00E33466" w:rsidRPr="00102E87" w:rsidRDefault="00E33466" w:rsidP="00102E87">
      <w:pPr>
        <w:tabs>
          <w:tab w:val="left" w:pos="3263"/>
        </w:tabs>
        <w:rPr>
          <w:rFonts w:ascii="Segoe UI" w:hAnsi="Segoe UI" w:cs="Segoe UI"/>
          <w:sz w:val="24"/>
          <w:szCs w:val="24"/>
        </w:rPr>
      </w:pPr>
    </w:p>
    <w:p w14:paraId="6EF73D6B" w14:textId="3866DEA3" w:rsidR="00E33466" w:rsidRPr="00E33466" w:rsidRDefault="00E33466" w:rsidP="00E3346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E33466">
        <w:rPr>
          <w:rFonts w:ascii="Segoe UI" w:hAnsi="Segoe UI" w:cs="Segoe UI"/>
          <w:sz w:val="24"/>
          <w:szCs w:val="24"/>
        </w:rPr>
        <w:t xml:space="preserve">Client wanted to </w:t>
      </w:r>
      <w:proofErr w:type="spellStart"/>
      <w:r w:rsidRPr="00E33466">
        <w:rPr>
          <w:rFonts w:ascii="Segoe UI" w:hAnsi="Segoe UI" w:cs="Segoe UI"/>
          <w:sz w:val="24"/>
          <w:szCs w:val="24"/>
        </w:rPr>
        <w:t>an</w:t>
      </w:r>
      <w:r w:rsidR="00F66BC8">
        <w:rPr>
          <w:rFonts w:ascii="Segoe UI" w:hAnsi="Segoe UI" w:cs="Segoe UI"/>
          <w:sz w:val="24"/>
          <w:szCs w:val="24"/>
        </w:rPr>
        <w:t>alyze</w:t>
      </w:r>
      <w:proofErr w:type="spellEnd"/>
      <w:r w:rsidR="00F66BC8">
        <w:rPr>
          <w:rFonts w:ascii="Segoe UI" w:hAnsi="Segoe UI" w:cs="Segoe UI"/>
          <w:sz w:val="24"/>
          <w:szCs w:val="24"/>
        </w:rPr>
        <w:t xml:space="preserve"> influx </w:t>
      </w:r>
      <w:r w:rsidRPr="00E33466">
        <w:rPr>
          <w:rFonts w:ascii="Segoe UI" w:hAnsi="Segoe UI" w:cs="Segoe UI"/>
          <w:sz w:val="24"/>
          <w:szCs w:val="24"/>
        </w:rPr>
        <w:t xml:space="preserve">of passenger </w:t>
      </w:r>
      <w:r w:rsidR="00F66BC8">
        <w:rPr>
          <w:rFonts w:ascii="Segoe UI" w:hAnsi="Segoe UI" w:cs="Segoe UI"/>
          <w:sz w:val="24"/>
          <w:szCs w:val="24"/>
        </w:rPr>
        <w:t xml:space="preserve">and </w:t>
      </w:r>
      <w:r w:rsidRPr="00E33466">
        <w:rPr>
          <w:rFonts w:ascii="Segoe UI" w:hAnsi="Segoe UI" w:cs="Segoe UI"/>
          <w:sz w:val="24"/>
          <w:szCs w:val="24"/>
        </w:rPr>
        <w:t>wait times</w:t>
      </w:r>
      <w:r w:rsidR="00F66BC8">
        <w:rPr>
          <w:rFonts w:ascii="Segoe UI" w:hAnsi="Segoe UI" w:cs="Segoe UI"/>
          <w:sz w:val="24"/>
          <w:szCs w:val="24"/>
        </w:rPr>
        <w:t xml:space="preserve"> at the airport</w:t>
      </w:r>
      <w:r w:rsidRPr="00E33466">
        <w:rPr>
          <w:rFonts w:ascii="Segoe UI" w:hAnsi="Segoe UI" w:cs="Segoe UI"/>
          <w:sz w:val="24"/>
          <w:szCs w:val="24"/>
        </w:rPr>
        <w:t xml:space="preserve">. Long </w:t>
      </w:r>
      <w:r w:rsidR="00F66BC8">
        <w:rPr>
          <w:rFonts w:ascii="Segoe UI" w:hAnsi="Segoe UI" w:cs="Segoe UI"/>
          <w:sz w:val="24"/>
          <w:szCs w:val="24"/>
        </w:rPr>
        <w:t>queues</w:t>
      </w:r>
      <w:r w:rsidRPr="00E33466">
        <w:rPr>
          <w:rFonts w:ascii="Segoe UI" w:hAnsi="Segoe UI" w:cs="Segoe UI"/>
          <w:sz w:val="24"/>
          <w:szCs w:val="24"/>
        </w:rPr>
        <w:t xml:space="preserve"> create long wait times, as a result customers develop a n</w:t>
      </w:r>
      <w:r w:rsidR="00F66BC8">
        <w:rPr>
          <w:rFonts w:ascii="Segoe UI" w:hAnsi="Segoe UI" w:cs="Segoe UI"/>
          <w:sz w:val="24"/>
          <w:szCs w:val="24"/>
        </w:rPr>
        <w:t xml:space="preserve">egative experience at Airport. It also has the </w:t>
      </w:r>
      <w:r w:rsidRPr="00E33466">
        <w:rPr>
          <w:rFonts w:ascii="Segoe UI" w:hAnsi="Segoe UI" w:cs="Segoe UI"/>
          <w:sz w:val="24"/>
          <w:szCs w:val="24"/>
        </w:rPr>
        <w:t xml:space="preserve">potential to </w:t>
      </w:r>
      <w:r w:rsidR="00F66BC8">
        <w:rPr>
          <w:rFonts w:ascii="Segoe UI" w:hAnsi="Segoe UI" w:cs="Segoe UI"/>
          <w:sz w:val="24"/>
          <w:szCs w:val="24"/>
        </w:rPr>
        <w:t>cause missed flights</w:t>
      </w:r>
      <w:r w:rsidRPr="00E33466">
        <w:rPr>
          <w:rFonts w:ascii="Segoe UI" w:hAnsi="Segoe UI" w:cs="Segoe UI"/>
          <w:sz w:val="24"/>
          <w:szCs w:val="24"/>
        </w:rPr>
        <w:t xml:space="preserve"> </w:t>
      </w:r>
    </w:p>
    <w:p w14:paraId="435F78D0" w14:textId="376E7D34" w:rsidR="003A06B0" w:rsidRPr="00E33466" w:rsidRDefault="00E33466" w:rsidP="00E33466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E33466">
        <w:rPr>
          <w:rFonts w:ascii="Segoe UI" w:hAnsi="Segoe UI" w:cs="Segoe UI"/>
          <w:sz w:val="24"/>
          <w:szCs w:val="24"/>
        </w:rPr>
        <w:t xml:space="preserve">This project </w:t>
      </w:r>
      <w:r w:rsidR="003721A9">
        <w:rPr>
          <w:rFonts w:ascii="Segoe UI" w:hAnsi="Segoe UI" w:cs="Segoe UI"/>
          <w:sz w:val="24"/>
          <w:szCs w:val="24"/>
        </w:rPr>
        <w:t>sought</w:t>
      </w:r>
      <w:r w:rsidRPr="00E33466">
        <w:rPr>
          <w:rFonts w:ascii="Segoe UI" w:hAnsi="Segoe UI" w:cs="Segoe UI"/>
          <w:sz w:val="24"/>
          <w:szCs w:val="24"/>
        </w:rPr>
        <w:t xml:space="preserve"> to optimize checkpoints to reduce congestion and to monitor real-time checkpoint situational awareness</w:t>
      </w:r>
      <w:r w:rsidR="00793C61" w:rsidRPr="00E33466">
        <w:rPr>
          <w:rFonts w:ascii="Segoe UI" w:hAnsi="Segoe UI" w:cs="Segoe UI"/>
          <w:sz w:val="24"/>
          <w:szCs w:val="24"/>
        </w:rPr>
        <w:t xml:space="preserve">  </w:t>
      </w:r>
    </w:p>
    <w:p w14:paraId="3EC43AC4" w14:textId="77777777" w:rsidR="00102E87" w:rsidRDefault="00102E87" w:rsidP="00B9306E">
      <w:pPr>
        <w:tabs>
          <w:tab w:val="left" w:pos="3263"/>
        </w:tabs>
        <w:jc w:val="both"/>
        <w:rPr>
          <w:rFonts w:ascii="Segoe UI" w:hAnsi="Segoe UI" w:cs="Segoe UI"/>
          <w:sz w:val="24"/>
          <w:szCs w:val="24"/>
        </w:rPr>
      </w:pPr>
    </w:p>
    <w:p w14:paraId="090F4833" w14:textId="5603222C" w:rsidR="00102E87" w:rsidRDefault="00102E87" w:rsidP="00B9306E">
      <w:pPr>
        <w:tabs>
          <w:tab w:val="left" w:pos="3263"/>
        </w:tabs>
        <w:jc w:val="both"/>
        <w:rPr>
          <w:rFonts w:ascii="Segoe UI" w:hAnsi="Segoe UI" w:cs="Segoe UI"/>
          <w:sz w:val="24"/>
          <w:szCs w:val="24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 wp14:anchorId="24880976" wp14:editId="3833452E">
            <wp:simplePos x="0" y="0"/>
            <wp:positionH relativeFrom="margin">
              <wp:align>left</wp:align>
            </wp:positionH>
            <wp:positionV relativeFrom="paragraph">
              <wp:posOffset>-251460</wp:posOffset>
            </wp:positionV>
            <wp:extent cx="1871980" cy="550545"/>
            <wp:effectExtent l="0" t="0" r="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he Proces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C8D33" w14:textId="0B72C330" w:rsidR="00E33466" w:rsidRPr="00E33466" w:rsidRDefault="00E33466" w:rsidP="00230E28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E33466">
        <w:rPr>
          <w:rFonts w:ascii="Segoe UI" w:hAnsi="Segoe UI" w:cs="Segoe UI"/>
          <w:sz w:val="24"/>
          <w:szCs w:val="24"/>
        </w:rPr>
        <w:t xml:space="preserve">Master and </w:t>
      </w:r>
      <w:r w:rsidR="00230E28" w:rsidRPr="00230E28">
        <w:rPr>
          <w:rFonts w:ascii="Segoe UI" w:hAnsi="Segoe UI" w:cs="Segoe UI"/>
          <w:sz w:val="24"/>
          <w:szCs w:val="24"/>
        </w:rPr>
        <w:t xml:space="preserve">Transportation Security Administration (TSA) </w:t>
      </w:r>
      <w:r w:rsidR="00230E28">
        <w:rPr>
          <w:rFonts w:ascii="Segoe UI" w:hAnsi="Segoe UI" w:cs="Segoe UI"/>
          <w:sz w:val="24"/>
          <w:szCs w:val="24"/>
        </w:rPr>
        <w:t>Controller tables act</w:t>
      </w:r>
      <w:r w:rsidRPr="00E33466">
        <w:rPr>
          <w:rFonts w:ascii="Segoe UI" w:hAnsi="Segoe UI" w:cs="Segoe UI"/>
          <w:sz w:val="24"/>
          <w:szCs w:val="24"/>
        </w:rPr>
        <w:t xml:space="preserve"> as the single source of ope</w:t>
      </w:r>
      <w:r w:rsidR="003721A9">
        <w:rPr>
          <w:rFonts w:ascii="Segoe UI" w:hAnsi="Segoe UI" w:cs="Segoe UI"/>
          <w:sz w:val="24"/>
          <w:szCs w:val="24"/>
        </w:rPr>
        <w:t>rational hours and the schedule data</w:t>
      </w:r>
    </w:p>
    <w:p w14:paraId="4661A323" w14:textId="77777777" w:rsidR="00E33466" w:rsidRPr="00E33466" w:rsidRDefault="00E33466" w:rsidP="00E33466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E33466">
        <w:rPr>
          <w:rFonts w:ascii="Segoe UI" w:hAnsi="Segoe UI" w:cs="Segoe UI"/>
          <w:sz w:val="24"/>
          <w:szCs w:val="24"/>
        </w:rPr>
        <w:t xml:space="preserve">TSA predictive and real time wait systems communicate using the </w:t>
      </w:r>
      <w:proofErr w:type="spellStart"/>
      <w:r w:rsidRPr="00E33466">
        <w:rPr>
          <w:rFonts w:ascii="Segoe UI" w:hAnsi="Segoe UI" w:cs="Segoe UI"/>
          <w:sz w:val="24"/>
          <w:szCs w:val="24"/>
        </w:rPr>
        <w:t>Mulesoft</w:t>
      </w:r>
      <w:proofErr w:type="spellEnd"/>
      <w:r w:rsidRPr="00E33466">
        <w:rPr>
          <w:rFonts w:ascii="Segoe UI" w:hAnsi="Segoe UI" w:cs="Segoe UI"/>
          <w:sz w:val="24"/>
          <w:szCs w:val="24"/>
        </w:rPr>
        <w:t xml:space="preserve"> Application programming interfaces(APIs)</w:t>
      </w:r>
    </w:p>
    <w:p w14:paraId="2ABC45BD" w14:textId="78641FAA" w:rsidR="00E33466" w:rsidRPr="00E33466" w:rsidRDefault="003721A9" w:rsidP="00E33466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Passenger forecast Model (</w:t>
      </w:r>
      <w:r w:rsidR="00E33466" w:rsidRPr="00E33466">
        <w:rPr>
          <w:rFonts w:ascii="Segoe UI" w:hAnsi="Segoe UI" w:cs="Segoe UI"/>
          <w:sz w:val="24"/>
          <w:szCs w:val="24"/>
        </w:rPr>
        <w:t xml:space="preserve">PFM) python script will insert the data in to an excel spreadsheet which will </w:t>
      </w:r>
      <w:r>
        <w:rPr>
          <w:rFonts w:ascii="Segoe UI" w:hAnsi="Segoe UI" w:cs="Segoe UI"/>
          <w:sz w:val="24"/>
          <w:szCs w:val="24"/>
        </w:rPr>
        <w:t>calculate the predicted time</w:t>
      </w:r>
    </w:p>
    <w:p w14:paraId="13ECE900" w14:textId="77777777" w:rsidR="00E33466" w:rsidRPr="00E33466" w:rsidRDefault="00E33466" w:rsidP="00E33466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E33466">
        <w:rPr>
          <w:rFonts w:ascii="Segoe UI" w:hAnsi="Segoe UI" w:cs="Segoe UI"/>
          <w:sz w:val="24"/>
          <w:szCs w:val="24"/>
        </w:rPr>
        <w:t>APIs take the data from the TSA Controller database as request and generates response which will be fed to the Website and Mobile Apps.</w:t>
      </w:r>
    </w:p>
    <w:p w14:paraId="185644A4" w14:textId="02B36F1C" w:rsidR="00AB5954" w:rsidRDefault="00AB5954" w:rsidP="00E3346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Tech Stack- </w:t>
      </w:r>
    </w:p>
    <w:p w14:paraId="0BE93C37" w14:textId="77777777" w:rsidR="00E33466" w:rsidRPr="00E33466" w:rsidRDefault="00E33466" w:rsidP="00E33466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proofErr w:type="spellStart"/>
      <w:r w:rsidRPr="00E33466">
        <w:rPr>
          <w:rFonts w:ascii="Segoe UI" w:hAnsi="Segoe UI" w:cs="Segoe UI"/>
          <w:sz w:val="24"/>
          <w:szCs w:val="24"/>
        </w:rPr>
        <w:lastRenderedPageBreak/>
        <w:t>Mulesoft,Python,Linux,Windows,Microsoft</w:t>
      </w:r>
      <w:proofErr w:type="spellEnd"/>
      <w:r w:rsidRPr="00E33466">
        <w:rPr>
          <w:rFonts w:ascii="Segoe UI" w:hAnsi="Segoe UI" w:cs="Segoe UI"/>
          <w:sz w:val="24"/>
          <w:szCs w:val="24"/>
        </w:rPr>
        <w:t xml:space="preserve"> Excel , Oracle DB Server</w:t>
      </w:r>
    </w:p>
    <w:p w14:paraId="1313AB19" w14:textId="77777777" w:rsidR="0007334D" w:rsidRDefault="00E33466" w:rsidP="0036490D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 w:rsidRPr="0007334D">
        <w:rPr>
          <w:rFonts w:ascii="Segoe UI" w:hAnsi="Segoe UI" w:cs="Segoe UI"/>
          <w:sz w:val="24"/>
          <w:szCs w:val="24"/>
        </w:rPr>
        <w:t xml:space="preserve">MS SQL </w:t>
      </w:r>
      <w:proofErr w:type="spellStart"/>
      <w:r w:rsidRPr="0007334D">
        <w:rPr>
          <w:rFonts w:ascii="Segoe UI" w:hAnsi="Segoe UI" w:cs="Segoe UI"/>
          <w:sz w:val="24"/>
          <w:szCs w:val="24"/>
        </w:rPr>
        <w:t>Server,Tomcat,Groovy</w:t>
      </w:r>
      <w:proofErr w:type="spellEnd"/>
    </w:p>
    <w:p w14:paraId="2E4F686C" w14:textId="01227B26" w:rsidR="009E5E7A" w:rsidRDefault="00230E28" w:rsidP="0007334D">
      <w:pPr>
        <w:rPr>
          <w:rFonts w:ascii="Segoe UI" w:hAnsi="Segoe UI" w:cs="Segoe UI"/>
          <w:sz w:val="24"/>
          <w:szCs w:val="24"/>
        </w:rPr>
      </w:pPr>
      <w:r w:rsidRPr="00E334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96546" wp14:editId="445DEB65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4703576" cy="304798"/>
                <wp:effectExtent l="0" t="0" r="1905" b="635"/>
                <wp:wrapNone/>
                <wp:docPr id="7" name="Content Placeholder 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8F455587-B218-49E7-83A3-F3E16D4934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03576" cy="304798"/>
                        </a:xfrm>
                        <a:prstGeom prst="rect">
                          <a:avLst/>
                        </a:prstGeom>
                        <a:solidFill>
                          <a:srgbClr val="553A9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DA21CB" w14:textId="77777777" w:rsidR="009E5E7A" w:rsidRDefault="009E5E7A" w:rsidP="00230E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Solution Architecture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96546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6" type="#_x0000_t202" style="position:absolute;margin-left:0;margin-top:17.75pt;width:370.35pt;height:24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" fillcolor="#553a96" stroked="f">
                <v:path arrowok="t"/>
                <v:textbox inset="0,0,0,0">
                  <w:txbxContent>
                    <w:p w14:paraId="69DA21CB" w14:textId="77777777" w:rsidR="009E5E7A" w:rsidRDefault="009E5E7A" w:rsidP="00230E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Solution Architecture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B0A18" w14:textId="35B1087C" w:rsidR="0007334D" w:rsidRPr="0007334D" w:rsidRDefault="0007334D" w:rsidP="0007334D">
      <w:pPr>
        <w:rPr>
          <w:rFonts w:ascii="Segoe UI" w:hAnsi="Segoe UI" w:cs="Segoe UI"/>
          <w:sz w:val="24"/>
          <w:szCs w:val="24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8480" behindDoc="0" locked="0" layoutInCell="1" allowOverlap="1" wp14:anchorId="621828A5" wp14:editId="46B250F1">
            <wp:simplePos x="0" y="0"/>
            <wp:positionH relativeFrom="margin">
              <wp:align>right</wp:align>
            </wp:positionH>
            <wp:positionV relativeFrom="paragraph">
              <wp:posOffset>424180</wp:posOffset>
            </wp:positionV>
            <wp:extent cx="6667500" cy="24390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43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0C72A" w14:textId="77777777" w:rsidR="009E5E7A" w:rsidRDefault="009E5E7A" w:rsidP="009E5E7A">
      <w:pPr>
        <w:tabs>
          <w:tab w:val="left" w:pos="3263"/>
        </w:tabs>
        <w:rPr>
          <w:sz w:val="32"/>
          <w:szCs w:val="32"/>
        </w:rPr>
      </w:pPr>
    </w:p>
    <w:p w14:paraId="57158407" w14:textId="77777777" w:rsidR="009E5E7A" w:rsidRDefault="009E5E7A" w:rsidP="009E5E7A">
      <w:pPr>
        <w:tabs>
          <w:tab w:val="left" w:pos="3263"/>
        </w:tabs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42166BCE" wp14:editId="71329E6A">
            <wp:extent cx="1033200" cy="547200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he Impac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6DE5A" w14:textId="77777777" w:rsidR="009E5E7A" w:rsidRPr="00AD4B05" w:rsidRDefault="009E5E7A" w:rsidP="009E5E7A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AD4B05">
        <w:rPr>
          <w:rFonts w:ascii="Segoe UI" w:hAnsi="Segoe UI" w:cs="Segoe UI"/>
          <w:sz w:val="24"/>
          <w:szCs w:val="24"/>
        </w:rPr>
        <w:t>A cost effective automated solution was provided by leveraging capabilities of fetching dynamic data derived from controller tables eventually shared via APIs</w:t>
      </w:r>
    </w:p>
    <w:p w14:paraId="3E3D0C6B" w14:textId="1EE85745" w:rsidR="009E5E7A" w:rsidRPr="00AD4B05" w:rsidRDefault="009E5E7A" w:rsidP="009E5E7A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AD4B05">
        <w:rPr>
          <w:rFonts w:ascii="Segoe UI" w:hAnsi="Segoe UI" w:cs="Segoe UI"/>
          <w:sz w:val="24"/>
          <w:szCs w:val="24"/>
        </w:rPr>
        <w:t xml:space="preserve">Improved quality and accuracy of data </w:t>
      </w:r>
      <w:r w:rsidR="00464687">
        <w:rPr>
          <w:rFonts w:ascii="Segoe UI" w:hAnsi="Segoe UI" w:cs="Segoe UI"/>
          <w:sz w:val="24"/>
          <w:szCs w:val="24"/>
        </w:rPr>
        <w:t>related to passenger wait times</w:t>
      </w:r>
    </w:p>
    <w:p w14:paraId="47124A19" w14:textId="77777777" w:rsidR="009E5E7A" w:rsidRPr="00AD4B05" w:rsidRDefault="009E5E7A" w:rsidP="009E5E7A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AD4B05">
        <w:rPr>
          <w:rFonts w:ascii="Segoe UI" w:hAnsi="Segoe UI" w:cs="Segoe UI"/>
          <w:sz w:val="24"/>
          <w:szCs w:val="24"/>
        </w:rPr>
        <w:t xml:space="preserve">Traceability/predictability of wait time </w:t>
      </w:r>
      <w:proofErr w:type="spellStart"/>
      <w:r w:rsidRPr="00AD4B05">
        <w:rPr>
          <w:rFonts w:ascii="Segoe UI" w:hAnsi="Segoe UI" w:cs="Segoe UI"/>
          <w:sz w:val="24"/>
          <w:szCs w:val="24"/>
        </w:rPr>
        <w:t>behavior</w:t>
      </w:r>
      <w:proofErr w:type="spellEnd"/>
      <w:r w:rsidRPr="00AD4B05">
        <w:rPr>
          <w:rFonts w:ascii="Segoe UI" w:hAnsi="Segoe UI" w:cs="Segoe UI"/>
          <w:sz w:val="24"/>
          <w:szCs w:val="24"/>
        </w:rPr>
        <w:t xml:space="preserve"> is helping to target the airport to serve the customers better</w:t>
      </w:r>
    </w:p>
    <w:p w14:paraId="23B18A22" w14:textId="77777777" w:rsidR="009E5E7A" w:rsidRPr="00AD4B05" w:rsidRDefault="009E5E7A" w:rsidP="009E5E7A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AD4B05">
        <w:rPr>
          <w:rFonts w:ascii="Segoe UI" w:hAnsi="Segoe UI" w:cs="Segoe UI"/>
          <w:sz w:val="24"/>
          <w:szCs w:val="24"/>
        </w:rPr>
        <w:t>Effective reporting equipped with dashboards and trend analysis</w:t>
      </w:r>
    </w:p>
    <w:p w14:paraId="6D0D0727" w14:textId="77777777" w:rsidR="009E5E7A" w:rsidRPr="00AD4B05" w:rsidRDefault="009E5E7A" w:rsidP="009E5E7A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AD4B05">
        <w:rPr>
          <w:rFonts w:ascii="Segoe UI" w:hAnsi="Segoe UI" w:cs="Segoe UI"/>
          <w:sz w:val="24"/>
          <w:szCs w:val="24"/>
        </w:rPr>
        <w:t xml:space="preserve">Single source of integrated data across enterprise </w:t>
      </w:r>
    </w:p>
    <w:p w14:paraId="2EB49B5F" w14:textId="04AB646D" w:rsidR="009E5E7A" w:rsidRPr="009E5E7A" w:rsidRDefault="00464687" w:rsidP="00133E53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Predictive </w:t>
      </w:r>
      <w:r w:rsidR="009E5E7A" w:rsidRPr="009E5E7A">
        <w:rPr>
          <w:rFonts w:ascii="Segoe UI" w:hAnsi="Segoe UI" w:cs="Segoe UI"/>
          <w:sz w:val="24"/>
          <w:szCs w:val="24"/>
        </w:rPr>
        <w:t>analysis of wai</w:t>
      </w:r>
      <w:r>
        <w:rPr>
          <w:rFonts w:ascii="Segoe UI" w:hAnsi="Segoe UI" w:cs="Segoe UI"/>
          <w:sz w:val="24"/>
          <w:szCs w:val="24"/>
        </w:rPr>
        <w:t xml:space="preserve">t times </w:t>
      </w:r>
      <w:r w:rsidR="009E5E7A" w:rsidRPr="009E5E7A">
        <w:rPr>
          <w:rFonts w:ascii="Segoe UI" w:hAnsi="Segoe UI" w:cs="Segoe UI"/>
          <w:sz w:val="24"/>
          <w:szCs w:val="24"/>
        </w:rPr>
        <w:t xml:space="preserve">is helping Airport Customer Experience team to activate/deactivate the checkpoints at terminals based on the traffic.   </w:t>
      </w:r>
    </w:p>
    <w:p w14:paraId="16550496" w14:textId="4FE37632" w:rsidR="000604FB" w:rsidRPr="00AD4B05" w:rsidRDefault="000604FB" w:rsidP="009E5E7A">
      <w:pPr>
        <w:pStyle w:val="ListParagraph"/>
        <w:rPr>
          <w:rFonts w:ascii="Segoe UI" w:hAnsi="Segoe UI" w:cs="Segoe UI"/>
          <w:sz w:val="24"/>
          <w:szCs w:val="24"/>
        </w:rPr>
      </w:pPr>
    </w:p>
    <w:sectPr w:rsidR="000604FB" w:rsidRPr="00AD4B05" w:rsidSect="00F731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567" w:footer="567" w:gutter="0"/>
      <w:pgBorders w:offsetFrom="page">
        <w:top w:val="single" w:sz="12" w:space="24" w:color="553C8A"/>
        <w:left w:val="single" w:sz="12" w:space="24" w:color="553C8A"/>
        <w:bottom w:val="single" w:sz="12" w:space="24" w:color="553C8A"/>
        <w:right w:val="single" w:sz="12" w:space="24" w:color="553C8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7F251" w14:textId="77777777" w:rsidR="00B20B8C" w:rsidRDefault="00B20B8C" w:rsidP="00642108">
      <w:pPr>
        <w:spacing w:after="0" w:line="240" w:lineRule="auto"/>
      </w:pPr>
      <w:r>
        <w:separator/>
      </w:r>
    </w:p>
  </w:endnote>
  <w:endnote w:type="continuationSeparator" w:id="0">
    <w:p w14:paraId="4AF07428" w14:textId="77777777" w:rsidR="00B20B8C" w:rsidRDefault="00B20B8C" w:rsidP="0064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1C7F5" w14:textId="77777777" w:rsidR="00F73175" w:rsidRDefault="00F73175" w:rsidP="00F73175">
    <w:pPr>
      <w:pStyle w:val="Footer"/>
      <w:jc w:val="center"/>
      <w:rPr>
        <w:sz w:val="20"/>
        <w:szCs w:val="20"/>
      </w:rPr>
    </w:pPr>
  </w:p>
  <w:p w14:paraId="4D70DB8B" w14:textId="38563592" w:rsidR="00F73175" w:rsidRPr="00F73175" w:rsidRDefault="00F73175" w:rsidP="00F73175">
    <w:pPr>
      <w:pStyle w:val="Footer"/>
      <w:jc w:val="center"/>
      <w:rPr>
        <w:sz w:val="20"/>
        <w:szCs w:val="20"/>
      </w:rPr>
    </w:pPr>
    <w:r w:rsidRPr="00642108">
      <w:rPr>
        <w:sz w:val="20"/>
        <w:szCs w:val="20"/>
      </w:rPr>
      <w:t xml:space="preserve">Contact Name: </w:t>
    </w:r>
    <w:r w:rsidRPr="00642108">
      <w:rPr>
        <w:b/>
        <w:sz w:val="20"/>
        <w:szCs w:val="20"/>
      </w:rPr>
      <w:t>Justin Acord</w:t>
    </w:r>
    <w:r w:rsidRPr="00642108">
      <w:rPr>
        <w:sz w:val="20"/>
        <w:szCs w:val="20"/>
      </w:rPr>
      <w:t xml:space="preserve"> | Phone: </w:t>
    </w:r>
    <w:r w:rsidRPr="00642108">
      <w:rPr>
        <w:b/>
        <w:sz w:val="20"/>
        <w:szCs w:val="20"/>
      </w:rPr>
      <w:t xml:space="preserve">972-200-0109 </w:t>
    </w:r>
    <w:r w:rsidRPr="00642108">
      <w:rPr>
        <w:sz w:val="20"/>
        <w:szCs w:val="20"/>
      </w:rPr>
      <w:t xml:space="preserve">| Email: </w:t>
    </w:r>
    <w:hyperlink r:id="rId1" w:history="1">
      <w:r w:rsidRPr="009F6E8A">
        <w:rPr>
          <w:rStyle w:val="Hyperlink"/>
          <w:sz w:val="20"/>
          <w:szCs w:val="20"/>
        </w:rPr>
        <w:t>govt@cogentinfo.com</w:t>
      </w:r>
    </w:hyperlink>
    <w:r w:rsidRPr="00642108">
      <w:rPr>
        <w:sz w:val="20"/>
        <w:szCs w:val="20"/>
      </w:rPr>
      <w:t xml:space="preserve">| Website: </w:t>
    </w:r>
    <w:hyperlink r:id="rId2" w:history="1">
      <w:r w:rsidRPr="009F6E8A">
        <w:rPr>
          <w:rStyle w:val="Hyperlink"/>
          <w:b/>
          <w:sz w:val="20"/>
          <w:szCs w:val="20"/>
        </w:rPr>
        <w:t>www.cogentinfo.com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F9E7" w14:textId="77777777" w:rsidR="00E85CBE" w:rsidRDefault="00E85CBE" w:rsidP="00642108">
    <w:pPr>
      <w:pStyle w:val="Footer"/>
      <w:jc w:val="center"/>
      <w:rPr>
        <w:sz w:val="20"/>
        <w:szCs w:val="20"/>
      </w:rPr>
    </w:pPr>
  </w:p>
  <w:p w14:paraId="4AF90615" w14:textId="7456931A" w:rsidR="00642108" w:rsidRPr="00642108" w:rsidRDefault="00642108" w:rsidP="00642108">
    <w:pPr>
      <w:pStyle w:val="Footer"/>
      <w:jc w:val="center"/>
      <w:rPr>
        <w:sz w:val="20"/>
        <w:szCs w:val="20"/>
      </w:rPr>
    </w:pPr>
    <w:r w:rsidRPr="00642108">
      <w:rPr>
        <w:sz w:val="20"/>
        <w:szCs w:val="20"/>
      </w:rPr>
      <w:t xml:space="preserve">Contact Name: </w:t>
    </w:r>
    <w:r w:rsidRPr="00642108">
      <w:rPr>
        <w:b/>
        <w:sz w:val="20"/>
        <w:szCs w:val="20"/>
      </w:rPr>
      <w:t>Justin Acord</w:t>
    </w:r>
    <w:r w:rsidRPr="00642108">
      <w:rPr>
        <w:sz w:val="20"/>
        <w:szCs w:val="20"/>
      </w:rPr>
      <w:t xml:space="preserve"> | Phone: </w:t>
    </w:r>
    <w:r w:rsidRPr="00642108">
      <w:rPr>
        <w:b/>
        <w:sz w:val="20"/>
        <w:szCs w:val="20"/>
      </w:rPr>
      <w:t xml:space="preserve">972-200-0109 </w:t>
    </w:r>
    <w:r w:rsidRPr="00642108">
      <w:rPr>
        <w:sz w:val="20"/>
        <w:szCs w:val="20"/>
      </w:rPr>
      <w:t xml:space="preserve">| Email: </w:t>
    </w:r>
    <w:hyperlink r:id="rId1" w:history="1">
      <w:r w:rsidR="009F6E8A" w:rsidRPr="009F6E8A">
        <w:rPr>
          <w:rStyle w:val="Hyperlink"/>
          <w:sz w:val="20"/>
          <w:szCs w:val="20"/>
        </w:rPr>
        <w:t>govt@cogentinfo.com</w:t>
      </w:r>
    </w:hyperlink>
    <w:r w:rsidRPr="00642108">
      <w:rPr>
        <w:sz w:val="20"/>
        <w:szCs w:val="20"/>
      </w:rPr>
      <w:t xml:space="preserve">| Website: </w:t>
    </w:r>
    <w:hyperlink r:id="rId2" w:history="1">
      <w:r w:rsidRPr="009F6E8A">
        <w:rPr>
          <w:rStyle w:val="Hyperlink"/>
          <w:b/>
          <w:sz w:val="20"/>
          <w:szCs w:val="20"/>
        </w:rPr>
        <w:t>www.cogentinfo.com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3A339" w14:textId="77777777" w:rsidR="003721A9" w:rsidRDefault="00372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1C581" w14:textId="77777777" w:rsidR="00B20B8C" w:rsidRDefault="00B20B8C" w:rsidP="00642108">
      <w:pPr>
        <w:spacing w:after="0" w:line="240" w:lineRule="auto"/>
      </w:pPr>
      <w:r>
        <w:separator/>
      </w:r>
    </w:p>
  </w:footnote>
  <w:footnote w:type="continuationSeparator" w:id="0">
    <w:p w14:paraId="44848610" w14:textId="77777777" w:rsidR="00B20B8C" w:rsidRDefault="00B20B8C" w:rsidP="0064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CC9B0" w14:textId="77777777" w:rsidR="00F73175" w:rsidRDefault="00F73175" w:rsidP="00F73175">
    <w:pPr>
      <w:pStyle w:val="Header"/>
      <w:tabs>
        <w:tab w:val="clear" w:pos="4513"/>
        <w:tab w:val="clear" w:pos="9026"/>
        <w:tab w:val="left" w:pos="1470"/>
      </w:tabs>
      <w:jc w:val="both"/>
    </w:pPr>
  </w:p>
  <w:p w14:paraId="34A2704E" w14:textId="77777777" w:rsidR="00F73175" w:rsidRDefault="00F73175" w:rsidP="00F73175">
    <w:pPr>
      <w:pStyle w:val="Header"/>
      <w:tabs>
        <w:tab w:val="clear" w:pos="4513"/>
        <w:tab w:val="clear" w:pos="9026"/>
        <w:tab w:val="left" w:pos="1470"/>
      </w:tabs>
      <w:jc w:val="both"/>
    </w:pPr>
    <w:r>
      <w:rPr>
        <w:noProof/>
        <w:lang w:val="en-US"/>
      </w:rPr>
      <w:drawing>
        <wp:inline distT="0" distB="0" distL="0" distR="0" wp14:anchorId="4AEFB9D1" wp14:editId="69B85201">
          <wp:extent cx="2350747" cy="45342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47" cy="45342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56BB347B" w14:textId="77777777" w:rsidR="00F73175" w:rsidRDefault="00F73175" w:rsidP="00F73175">
    <w:pPr>
      <w:pStyle w:val="Header"/>
      <w:tabs>
        <w:tab w:val="clear" w:pos="4513"/>
        <w:tab w:val="clear" w:pos="9026"/>
        <w:tab w:val="left" w:pos="1470"/>
      </w:tabs>
      <w:jc w:val="both"/>
    </w:pPr>
  </w:p>
  <w:p w14:paraId="66D92BD9" w14:textId="77777777" w:rsidR="00F73175" w:rsidRDefault="00F73175" w:rsidP="00F73175">
    <w:pPr>
      <w:pStyle w:val="Header"/>
      <w:tabs>
        <w:tab w:val="clear" w:pos="4513"/>
        <w:tab w:val="clear" w:pos="9026"/>
        <w:tab w:val="left" w:pos="1470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7B711" w14:textId="77777777" w:rsidR="00F73175" w:rsidRDefault="00F73175" w:rsidP="00CB34B3">
    <w:pPr>
      <w:pStyle w:val="Header"/>
    </w:pPr>
  </w:p>
  <w:p w14:paraId="5FF6F864" w14:textId="77777777" w:rsidR="00F73175" w:rsidRDefault="002248D7" w:rsidP="00CB34B3">
    <w:pPr>
      <w:pStyle w:val="Header"/>
    </w:pPr>
    <w:r>
      <w:rPr>
        <w:rFonts w:ascii="Garamond" w:hAnsi="Garamond"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EE15B" wp14:editId="4C9C0874">
              <wp:simplePos x="0" y="0"/>
              <wp:positionH relativeFrom="column">
                <wp:posOffset>4785360</wp:posOffset>
              </wp:positionH>
              <wp:positionV relativeFrom="paragraph">
                <wp:posOffset>353060</wp:posOffset>
              </wp:positionV>
              <wp:extent cx="1821180" cy="1013460"/>
              <wp:effectExtent l="0" t="0" r="762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10134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492EA8" w14:textId="758F6E28" w:rsidR="002248D7" w:rsidRPr="003721A9" w:rsidRDefault="003721A9" w:rsidP="0056680C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Client wanted to reduce the wait time for passengers at the airport with a predictive model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EE15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76.8pt;margin-top:27.8pt;width:143.4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" fillcolor="white [3212]" stroked="f" strokeweight=".5pt">
              <v:textbox>
                <w:txbxContent>
                  <w:p w14:paraId="45492EA8" w14:textId="758F6E28" w:rsidR="002248D7" w:rsidRPr="003721A9" w:rsidRDefault="003721A9" w:rsidP="0056680C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Client wanted to reduce the wait time for passengers at the airport with a predictive model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noProof/>
        <w:sz w:val="32"/>
        <w:szCs w:val="32"/>
        <w:lang w:val="en-US"/>
      </w:rPr>
      <w:drawing>
        <wp:anchor distT="0" distB="0" distL="114300" distR="114300" simplePos="0" relativeHeight="251657215" behindDoc="0" locked="0" layoutInCell="1" allowOverlap="1" wp14:anchorId="18A383EB" wp14:editId="54089D45">
          <wp:simplePos x="0" y="0"/>
          <wp:positionH relativeFrom="column">
            <wp:posOffset>4610735</wp:posOffset>
          </wp:positionH>
          <wp:positionV relativeFrom="paragraph">
            <wp:posOffset>8890</wp:posOffset>
          </wp:positionV>
          <wp:extent cx="2254250" cy="23888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ope ofWork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0" cy="2388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2108">
      <w:rPr>
        <w:noProof/>
        <w:lang w:val="en-US"/>
      </w:rPr>
      <w:drawing>
        <wp:inline distT="0" distB="0" distL="0" distR="0" wp14:anchorId="6986442B" wp14:editId="5EF2193C">
          <wp:extent cx="2350747" cy="453429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47" cy="45342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F73175">
      <w:t xml:space="preserve">                                                                                           </w:t>
    </w:r>
  </w:p>
  <w:p w14:paraId="20A3FFC7" w14:textId="77777777" w:rsidR="00E85CBE" w:rsidRDefault="00F73175" w:rsidP="002248D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BEF70E" wp14:editId="211888EA">
              <wp:simplePos x="0" y="0"/>
              <wp:positionH relativeFrom="margin">
                <wp:align>left</wp:align>
              </wp:positionH>
              <wp:positionV relativeFrom="paragraph">
                <wp:posOffset>218440</wp:posOffset>
              </wp:positionV>
              <wp:extent cx="4495800" cy="889000"/>
              <wp:effectExtent l="0" t="0" r="0" b="6350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88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9E0510" w14:textId="77777777" w:rsidR="00AA3D05" w:rsidRPr="00642108" w:rsidRDefault="00AA3D05" w:rsidP="00AA3D05">
                          <w:pPr>
                            <w:pStyle w:val="Header"/>
                            <w:spacing w:after="240"/>
                            <w:jc w:val="both"/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</w:pPr>
                          <w:r w:rsidRPr="00642108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 xml:space="preserve">Cogent </w:t>
                          </w:r>
                          <w:proofErr w:type="spellStart"/>
                          <w:r w:rsidRPr="00642108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Infotech</w:t>
                          </w:r>
                          <w:proofErr w:type="spellEnd"/>
                          <w:r w:rsidRPr="00642108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 xml:space="preserve"> is a national, awarding-winning MBE with over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 xml:space="preserve"> 15 years of experience working </w:t>
                          </w:r>
                          <w:r w:rsidRPr="00642108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 xml:space="preserve">with the Federal, State and Local Governments. With 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 xml:space="preserve">over 100+ Government contracts, </w:t>
                          </w:r>
                          <w:r w:rsidRPr="00642108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we thrive on long-term relations with our clients and the employees supporting them. Our substantial past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 xml:space="preserve"> performance and reputation for </w:t>
                          </w:r>
                          <w:r w:rsidRPr="00642108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excellence attests to our continuous delivery of low-risk, high-quality, value-added solutions.</w:t>
                          </w:r>
                        </w:p>
                        <w:p w14:paraId="35350FE7" w14:textId="77777777" w:rsidR="00AA3D05" w:rsidRDefault="00AA3D05" w:rsidP="00AA3D05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BEF70E" id="Text Box 14" o:spid="_x0000_s1028" type="#_x0000_t202" style="position:absolute;margin-left:0;margin-top:17.2pt;width:354pt;height:70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" fillcolor="white [3201]" stroked="f" strokeweight=".5pt">
              <v:textbox>
                <w:txbxContent>
                  <w:p w14:paraId="5C9E0510" w14:textId="77777777" w:rsidR="00AA3D05" w:rsidRPr="00642108" w:rsidRDefault="00AA3D05" w:rsidP="00AA3D05">
                    <w:pPr>
                      <w:pStyle w:val="Header"/>
                      <w:spacing w:after="240"/>
                      <w:jc w:val="both"/>
                      <w:rPr>
                        <w:rFonts w:ascii="Segoe UI" w:hAnsi="Segoe UI" w:cs="Segoe UI"/>
                        <w:sz w:val="18"/>
                        <w:szCs w:val="18"/>
                      </w:rPr>
                    </w:pPr>
                    <w:r w:rsidRPr="00642108">
                      <w:rPr>
                        <w:rFonts w:ascii="Segoe UI" w:hAnsi="Segoe UI" w:cs="Segoe UI"/>
                        <w:sz w:val="18"/>
                        <w:szCs w:val="18"/>
                      </w:rPr>
                      <w:t>Cogent Infotech is a national, awarding-winning MBE with over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</w:rPr>
                      <w:t xml:space="preserve"> 15 years of experience working </w:t>
                    </w:r>
                    <w:r w:rsidRPr="00642108">
                      <w:rPr>
                        <w:rFonts w:ascii="Segoe UI" w:hAnsi="Segoe UI" w:cs="Segoe UI"/>
                        <w:sz w:val="18"/>
                        <w:szCs w:val="18"/>
                      </w:rPr>
                      <w:t xml:space="preserve">with the Federal, State and Local Governments. With 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</w:rPr>
                      <w:t xml:space="preserve">over 100+ Government contracts, </w:t>
                    </w:r>
                    <w:r w:rsidRPr="00642108">
                      <w:rPr>
                        <w:rFonts w:ascii="Segoe UI" w:hAnsi="Segoe UI" w:cs="Segoe UI"/>
                        <w:sz w:val="18"/>
                        <w:szCs w:val="18"/>
                      </w:rPr>
                      <w:t>we thrive on long-term relations with our clients and the employees supporting them. Our substantial past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</w:rPr>
                      <w:t xml:space="preserve"> performance and reputation for </w:t>
                    </w:r>
                    <w:r w:rsidRPr="00642108">
                      <w:rPr>
                        <w:rFonts w:ascii="Segoe UI" w:hAnsi="Segoe UI" w:cs="Segoe UI"/>
                        <w:sz w:val="18"/>
                        <w:szCs w:val="18"/>
                      </w:rPr>
                      <w:t>excellence attests to our continuous delivery of low-risk, high-quality, value-added solutions.</w:t>
                    </w:r>
                  </w:p>
                  <w:p w14:paraId="35350FE7" w14:textId="77777777" w:rsidR="00AA3D05" w:rsidRDefault="00AA3D05" w:rsidP="00AA3D05">
                    <w:pPr>
                      <w:jc w:val="both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</w:t>
    </w:r>
  </w:p>
  <w:p w14:paraId="4E983AE7" w14:textId="77777777" w:rsidR="00E85CBE" w:rsidRDefault="00E85CBE" w:rsidP="002248D7">
    <w:pPr>
      <w:pStyle w:val="Header"/>
    </w:pPr>
  </w:p>
  <w:p w14:paraId="41187FF1" w14:textId="77777777" w:rsidR="00E85CBE" w:rsidRDefault="00E85CBE" w:rsidP="002248D7">
    <w:pPr>
      <w:pStyle w:val="Header"/>
    </w:pPr>
  </w:p>
  <w:p w14:paraId="63F11A17" w14:textId="77777777" w:rsidR="00E85CBE" w:rsidRDefault="00E85CBE" w:rsidP="002248D7">
    <w:pPr>
      <w:pStyle w:val="Header"/>
    </w:pPr>
  </w:p>
  <w:p w14:paraId="3382C085" w14:textId="77777777" w:rsidR="00642108" w:rsidRDefault="00F73175" w:rsidP="002248D7">
    <w:pPr>
      <w:pStyle w:val="Header"/>
    </w:pPr>
    <w:r>
      <w:t xml:space="preserve">                                             </w:t>
    </w:r>
    <w:r w:rsidR="00D81074">
      <w:t xml:space="preserve"> </w:t>
    </w:r>
  </w:p>
  <w:p w14:paraId="3A2071D4" w14:textId="77777777" w:rsidR="00AA3D05" w:rsidRDefault="00AA3D05" w:rsidP="00CB34B3">
    <w:pPr>
      <w:pStyle w:val="Header"/>
    </w:pPr>
  </w:p>
  <w:p w14:paraId="09BB9EBF" w14:textId="77777777" w:rsidR="002248D7" w:rsidRDefault="002248D7" w:rsidP="00CB3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1940" w14:textId="77777777" w:rsidR="003721A9" w:rsidRDefault="003721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1DE"/>
    <w:multiLevelType w:val="hybridMultilevel"/>
    <w:tmpl w:val="99F4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6286"/>
    <w:multiLevelType w:val="hybridMultilevel"/>
    <w:tmpl w:val="0D62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4CAC"/>
    <w:multiLevelType w:val="hybridMultilevel"/>
    <w:tmpl w:val="45B0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658CC"/>
    <w:multiLevelType w:val="hybridMultilevel"/>
    <w:tmpl w:val="9624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D0C1C"/>
    <w:multiLevelType w:val="hybridMultilevel"/>
    <w:tmpl w:val="7B18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0387B"/>
    <w:multiLevelType w:val="hybridMultilevel"/>
    <w:tmpl w:val="E620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17D33"/>
    <w:multiLevelType w:val="hybridMultilevel"/>
    <w:tmpl w:val="A7FA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E325B"/>
    <w:multiLevelType w:val="hybridMultilevel"/>
    <w:tmpl w:val="EEF0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08"/>
    <w:rsid w:val="0004380C"/>
    <w:rsid w:val="0005047B"/>
    <w:rsid w:val="000604FB"/>
    <w:rsid w:val="00072A19"/>
    <w:rsid w:val="0007334D"/>
    <w:rsid w:val="00074DCF"/>
    <w:rsid w:val="000E170F"/>
    <w:rsid w:val="00102E87"/>
    <w:rsid w:val="00145A90"/>
    <w:rsid w:val="00167E4F"/>
    <w:rsid w:val="00171DDA"/>
    <w:rsid w:val="00187C7A"/>
    <w:rsid w:val="001D1AA6"/>
    <w:rsid w:val="001E1765"/>
    <w:rsid w:val="001F4EE7"/>
    <w:rsid w:val="0020440E"/>
    <w:rsid w:val="00206540"/>
    <w:rsid w:val="0020660C"/>
    <w:rsid w:val="00217BE8"/>
    <w:rsid w:val="002248D7"/>
    <w:rsid w:val="00230E28"/>
    <w:rsid w:val="00242798"/>
    <w:rsid w:val="00260D03"/>
    <w:rsid w:val="002652E7"/>
    <w:rsid w:val="002C7BEA"/>
    <w:rsid w:val="002D3EF5"/>
    <w:rsid w:val="002D60DC"/>
    <w:rsid w:val="002E4A6E"/>
    <w:rsid w:val="002F335C"/>
    <w:rsid w:val="00320C5E"/>
    <w:rsid w:val="00333F0E"/>
    <w:rsid w:val="00334C09"/>
    <w:rsid w:val="003606CD"/>
    <w:rsid w:val="003721A9"/>
    <w:rsid w:val="00392485"/>
    <w:rsid w:val="003A06B0"/>
    <w:rsid w:val="003C15E9"/>
    <w:rsid w:val="00420AB8"/>
    <w:rsid w:val="004627EC"/>
    <w:rsid w:val="00464687"/>
    <w:rsid w:val="004661E5"/>
    <w:rsid w:val="00477B55"/>
    <w:rsid w:val="00496BF0"/>
    <w:rsid w:val="004A771A"/>
    <w:rsid w:val="004B2599"/>
    <w:rsid w:val="004B3328"/>
    <w:rsid w:val="004D15BF"/>
    <w:rsid w:val="005034E1"/>
    <w:rsid w:val="0056680C"/>
    <w:rsid w:val="00594591"/>
    <w:rsid w:val="005A1D91"/>
    <w:rsid w:val="005B3C68"/>
    <w:rsid w:val="00605C2B"/>
    <w:rsid w:val="00625BBC"/>
    <w:rsid w:val="00642108"/>
    <w:rsid w:val="00655D8D"/>
    <w:rsid w:val="00684F21"/>
    <w:rsid w:val="00693782"/>
    <w:rsid w:val="006B1A59"/>
    <w:rsid w:val="006E6EA7"/>
    <w:rsid w:val="006E71F5"/>
    <w:rsid w:val="00720766"/>
    <w:rsid w:val="00793C61"/>
    <w:rsid w:val="00795C73"/>
    <w:rsid w:val="00796C2E"/>
    <w:rsid w:val="007B3FB9"/>
    <w:rsid w:val="007D48B9"/>
    <w:rsid w:val="007F1C3A"/>
    <w:rsid w:val="00803AFD"/>
    <w:rsid w:val="00892A7F"/>
    <w:rsid w:val="008A2E4C"/>
    <w:rsid w:val="008C66AF"/>
    <w:rsid w:val="008F488C"/>
    <w:rsid w:val="00957097"/>
    <w:rsid w:val="009A16D1"/>
    <w:rsid w:val="009C59B6"/>
    <w:rsid w:val="009C77F4"/>
    <w:rsid w:val="009E5E7A"/>
    <w:rsid w:val="009F181C"/>
    <w:rsid w:val="009F6E8A"/>
    <w:rsid w:val="00A033F2"/>
    <w:rsid w:val="00A137FD"/>
    <w:rsid w:val="00A615B3"/>
    <w:rsid w:val="00A62F3D"/>
    <w:rsid w:val="00A70C53"/>
    <w:rsid w:val="00A84BEA"/>
    <w:rsid w:val="00A90604"/>
    <w:rsid w:val="00A92685"/>
    <w:rsid w:val="00AA3D05"/>
    <w:rsid w:val="00AA4394"/>
    <w:rsid w:val="00AB5711"/>
    <w:rsid w:val="00AB5954"/>
    <w:rsid w:val="00AC36D6"/>
    <w:rsid w:val="00AC4908"/>
    <w:rsid w:val="00AC71BD"/>
    <w:rsid w:val="00AD2358"/>
    <w:rsid w:val="00AD4B05"/>
    <w:rsid w:val="00AF222A"/>
    <w:rsid w:val="00B03142"/>
    <w:rsid w:val="00B20B8C"/>
    <w:rsid w:val="00B72A20"/>
    <w:rsid w:val="00B741CC"/>
    <w:rsid w:val="00B8019A"/>
    <w:rsid w:val="00B92DFA"/>
    <w:rsid w:val="00B9306E"/>
    <w:rsid w:val="00BC636D"/>
    <w:rsid w:val="00BE2578"/>
    <w:rsid w:val="00BE7540"/>
    <w:rsid w:val="00BF75DB"/>
    <w:rsid w:val="00BF7956"/>
    <w:rsid w:val="00C032F2"/>
    <w:rsid w:val="00CB34B3"/>
    <w:rsid w:val="00CE33B5"/>
    <w:rsid w:val="00D47D67"/>
    <w:rsid w:val="00D5134F"/>
    <w:rsid w:val="00D565D0"/>
    <w:rsid w:val="00D67345"/>
    <w:rsid w:val="00D81074"/>
    <w:rsid w:val="00D857F2"/>
    <w:rsid w:val="00DA30AC"/>
    <w:rsid w:val="00DA3ACA"/>
    <w:rsid w:val="00DE2410"/>
    <w:rsid w:val="00E266EE"/>
    <w:rsid w:val="00E2691C"/>
    <w:rsid w:val="00E33466"/>
    <w:rsid w:val="00E54AA8"/>
    <w:rsid w:val="00E76E82"/>
    <w:rsid w:val="00E852D3"/>
    <w:rsid w:val="00E85CBE"/>
    <w:rsid w:val="00EB5D6D"/>
    <w:rsid w:val="00EC501B"/>
    <w:rsid w:val="00EC5847"/>
    <w:rsid w:val="00EE799E"/>
    <w:rsid w:val="00F17E4A"/>
    <w:rsid w:val="00F61E35"/>
    <w:rsid w:val="00F66BC8"/>
    <w:rsid w:val="00F73175"/>
    <w:rsid w:val="00FA3753"/>
    <w:rsid w:val="00FE2FD2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CD702"/>
  <w15:chartTrackingRefBased/>
  <w15:docId w15:val="{C3569F9A-9E1B-48CF-876F-D2E4AFD0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08"/>
  </w:style>
  <w:style w:type="paragraph" w:styleId="Footer">
    <w:name w:val="footer"/>
    <w:basedOn w:val="Normal"/>
    <w:link w:val="FooterChar"/>
    <w:uiPriority w:val="99"/>
    <w:unhideWhenUsed/>
    <w:rsid w:val="00642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08"/>
  </w:style>
  <w:style w:type="character" w:styleId="Strong">
    <w:name w:val="Strong"/>
    <w:basedOn w:val="DefaultParagraphFont"/>
    <w:uiPriority w:val="22"/>
    <w:qFormat/>
    <w:rsid w:val="00E54AA8"/>
    <w:rPr>
      <w:b/>
      <w:bCs/>
    </w:rPr>
  </w:style>
  <w:style w:type="character" w:styleId="Hyperlink">
    <w:name w:val="Hyperlink"/>
    <w:basedOn w:val="DefaultParagraphFont"/>
    <w:uiPriority w:val="99"/>
    <w:unhideWhenUsed/>
    <w:rsid w:val="009F6E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E8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27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2E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4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ppu%20Ajith\Desktop\Cryptic%20Intel\Past%20Performance%20December%202020\www.cogentinfo.com" TargetMode="External"/><Relationship Id="rId1" Type="http://schemas.openxmlformats.org/officeDocument/2006/relationships/hyperlink" Target="mailto:govt@cogentinfo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ppu%20Ajith\Desktop\Cryptic%20Intel\Past%20Performance%20December%202020\www.cogentinfo.com" TargetMode="External"/><Relationship Id="rId1" Type="http://schemas.openxmlformats.org/officeDocument/2006/relationships/hyperlink" Target="mailto:govt@cogentinf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28F6-31FE-42FF-8776-6A94493F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 K Jha</dc:creator>
  <cp:keywords/>
  <dc:description/>
  <cp:lastModifiedBy>Microsoft account</cp:lastModifiedBy>
  <cp:revision>15</cp:revision>
  <cp:lastPrinted>2020-10-27T14:42:00Z</cp:lastPrinted>
  <dcterms:created xsi:type="dcterms:W3CDTF">2021-03-26T19:15:00Z</dcterms:created>
  <dcterms:modified xsi:type="dcterms:W3CDTF">2021-04-29T18:01:00Z</dcterms:modified>
</cp:coreProperties>
</file>