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B29E" w14:textId="77777777" w:rsidR="00A31928" w:rsidRDefault="00700BCF">
      <w:pPr>
        <w:ind w:right="-1"/>
        <w:jc w:val="right"/>
      </w:pPr>
      <w:r>
        <w:rPr>
          <w:rFonts w:ascii="Calibri" w:hAnsi="Calibri" w:cs="Arial"/>
          <w:noProof/>
          <w:sz w:val="24"/>
          <w:lang w:eastAsia="en-GB"/>
        </w:rPr>
        <w:drawing>
          <wp:anchor distT="0" distB="0" distL="114300" distR="114300" simplePos="0" relativeHeight="251672064" behindDoc="1" locked="0" layoutInCell="1" allowOverlap="1" wp14:anchorId="02BD64DD" wp14:editId="36D32EC1">
            <wp:simplePos x="0" y="0"/>
            <wp:positionH relativeFrom="page">
              <wp:align>right</wp:align>
            </wp:positionH>
            <wp:positionV relativeFrom="paragraph">
              <wp:posOffset>-406395</wp:posOffset>
            </wp:positionV>
            <wp:extent cx="7604763" cy="1325880"/>
            <wp:effectExtent l="0" t="0" r="2537"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4763" cy="1325880"/>
                    </a:xfrm>
                    <a:prstGeom prst="rect">
                      <a:avLst/>
                    </a:prstGeom>
                    <a:noFill/>
                    <a:ln>
                      <a:noFill/>
                      <a:prstDash/>
                    </a:ln>
                  </pic:spPr>
                </pic:pic>
              </a:graphicData>
            </a:graphic>
          </wp:anchor>
        </w:drawing>
      </w:r>
      <w:r>
        <w:rPr>
          <w:rFonts w:ascii="Calibri" w:hAnsi="Calibri"/>
          <w:noProof/>
          <w:sz w:val="24"/>
          <w:lang w:eastAsia="en-GB"/>
        </w:rPr>
        <w:drawing>
          <wp:inline distT="0" distB="0" distL="0" distR="0" wp14:anchorId="5EB56BFE" wp14:editId="70FCE3DC">
            <wp:extent cx="1184349" cy="707846"/>
            <wp:effectExtent l="0" t="0" r="0" b="3354"/>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4349" cy="707846"/>
                    </a:xfrm>
                    <a:prstGeom prst="rect">
                      <a:avLst/>
                    </a:prstGeom>
                    <a:noFill/>
                    <a:ln>
                      <a:noFill/>
                      <a:prstDash/>
                    </a:ln>
                  </pic:spPr>
                </pic:pic>
              </a:graphicData>
            </a:graphic>
          </wp:inline>
        </w:drawing>
      </w:r>
    </w:p>
    <w:p w14:paraId="7A492180" w14:textId="77777777" w:rsidR="00A31928" w:rsidRDefault="00A31928">
      <w:pPr>
        <w:ind w:left="-851" w:right="-1"/>
        <w:jc w:val="right"/>
        <w:rPr>
          <w:rFonts w:ascii="Calibri" w:hAnsi="Calibri"/>
          <w:sz w:val="24"/>
        </w:rPr>
      </w:pPr>
    </w:p>
    <w:p w14:paraId="62971DFD" w14:textId="77777777" w:rsidR="00A31928" w:rsidRDefault="00A31928">
      <w:pPr>
        <w:ind w:left="-851" w:right="-1"/>
        <w:jc w:val="right"/>
        <w:rPr>
          <w:rFonts w:ascii="Calibri" w:hAnsi="Calibri"/>
          <w:sz w:val="24"/>
        </w:rPr>
      </w:pPr>
    </w:p>
    <w:p w14:paraId="5A6661BA" w14:textId="77777777" w:rsidR="00A31928" w:rsidRDefault="00A31928">
      <w:pPr>
        <w:ind w:left="-851" w:right="-1"/>
        <w:jc w:val="right"/>
        <w:rPr>
          <w:rFonts w:ascii="Calibri" w:hAnsi="Calibri"/>
          <w:sz w:val="24"/>
        </w:rPr>
      </w:pPr>
    </w:p>
    <w:p w14:paraId="24C00F36" w14:textId="77777777" w:rsidR="00A31928" w:rsidRDefault="00A31928">
      <w:pPr>
        <w:ind w:right="-1"/>
        <w:rPr>
          <w:rFonts w:ascii="Calibri" w:hAnsi="Calibri"/>
          <w:sz w:val="24"/>
        </w:rPr>
      </w:pPr>
    </w:p>
    <w:p w14:paraId="77146102" w14:textId="77777777" w:rsidR="00A31928" w:rsidRDefault="00A31928">
      <w:pPr>
        <w:ind w:right="-1"/>
        <w:rPr>
          <w:rFonts w:ascii="Calibri" w:hAnsi="Calibri"/>
          <w:sz w:val="24"/>
        </w:rPr>
      </w:pPr>
    </w:p>
    <w:p w14:paraId="63DA741F" w14:textId="77777777" w:rsidR="00A31928" w:rsidRDefault="00700BCF">
      <w:pPr>
        <w:ind w:right="-1"/>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30BE610A" wp14:editId="129D88B0">
                <wp:simplePos x="0" y="0"/>
                <wp:positionH relativeFrom="column">
                  <wp:posOffset>3265807</wp:posOffset>
                </wp:positionH>
                <wp:positionV relativeFrom="paragraph">
                  <wp:posOffset>95883</wp:posOffset>
                </wp:positionV>
                <wp:extent cx="3511552" cy="2063745"/>
                <wp:effectExtent l="0" t="0" r="6348" b="0"/>
                <wp:wrapNone/>
                <wp:docPr id="3" name="Text Box 2"/>
                <wp:cNvGraphicFramePr/>
                <a:graphic xmlns:a="http://schemas.openxmlformats.org/drawingml/2006/main">
                  <a:graphicData uri="http://schemas.microsoft.com/office/word/2010/wordprocessingShape">
                    <wps:wsp>
                      <wps:cNvSpPr txBox="1"/>
                      <wps:spPr>
                        <a:xfrm>
                          <a:off x="0" y="0"/>
                          <a:ext cx="3511552" cy="2063745"/>
                        </a:xfrm>
                        <a:prstGeom prst="rect">
                          <a:avLst/>
                        </a:prstGeom>
                        <a:solidFill>
                          <a:srgbClr val="FFFFFF"/>
                        </a:solidFill>
                        <a:ln>
                          <a:noFill/>
                          <a:prstDash/>
                        </a:ln>
                      </wps:spPr>
                      <wps:txbx>
                        <w:txbxContent>
                          <w:p w14:paraId="0BD4362D" w14:textId="77777777" w:rsidR="00A31928" w:rsidRDefault="00700BCF">
                            <w:pPr>
                              <w:ind w:left="-851" w:right="-1"/>
                              <w:jc w:val="right"/>
                              <w:rPr>
                                <w:rFonts w:ascii="Calibri" w:hAnsi="Calibri" w:cs="Arial"/>
                                <w:sz w:val="24"/>
                              </w:rPr>
                            </w:pPr>
                            <w:r>
                              <w:rPr>
                                <w:rFonts w:ascii="Calibri" w:hAnsi="Calibri" w:cs="Arial"/>
                                <w:sz w:val="24"/>
                              </w:rPr>
                              <w:t>Police, Crime and Victims’ Commissioner for Durham</w:t>
                            </w:r>
                          </w:p>
                          <w:p w14:paraId="672F1F08" w14:textId="77777777" w:rsidR="00A31928" w:rsidRDefault="00700BCF">
                            <w:pPr>
                              <w:ind w:left="-851" w:right="-1"/>
                              <w:jc w:val="right"/>
                              <w:rPr>
                                <w:rFonts w:ascii="Calibri" w:hAnsi="Calibri" w:cs="Arial"/>
                                <w:sz w:val="24"/>
                              </w:rPr>
                            </w:pPr>
                            <w:r>
                              <w:rPr>
                                <w:rFonts w:ascii="Calibri" w:hAnsi="Calibri" w:cs="Arial"/>
                                <w:sz w:val="24"/>
                              </w:rPr>
                              <w:t>Police Headquarters</w:t>
                            </w:r>
                          </w:p>
                          <w:p w14:paraId="15C66913" w14:textId="77777777" w:rsidR="00A31928" w:rsidRDefault="00700BCF">
                            <w:pPr>
                              <w:ind w:left="-851" w:right="-1"/>
                              <w:jc w:val="right"/>
                              <w:rPr>
                                <w:rFonts w:ascii="Calibri" w:hAnsi="Calibri" w:cs="Arial"/>
                                <w:sz w:val="24"/>
                              </w:rPr>
                            </w:pPr>
                            <w:r>
                              <w:rPr>
                                <w:rFonts w:ascii="Calibri" w:hAnsi="Calibri" w:cs="Arial"/>
                                <w:sz w:val="24"/>
                              </w:rPr>
                              <w:t>Aykley Heads</w:t>
                            </w:r>
                          </w:p>
                          <w:p w14:paraId="77B9B858" w14:textId="77777777" w:rsidR="00A31928" w:rsidRDefault="00700BCF">
                            <w:pPr>
                              <w:ind w:left="-851" w:right="-1"/>
                              <w:jc w:val="right"/>
                              <w:rPr>
                                <w:rFonts w:ascii="Calibri" w:hAnsi="Calibri" w:cs="Arial"/>
                                <w:sz w:val="24"/>
                              </w:rPr>
                            </w:pPr>
                            <w:r>
                              <w:rPr>
                                <w:rFonts w:ascii="Calibri" w:hAnsi="Calibri" w:cs="Arial"/>
                                <w:sz w:val="24"/>
                              </w:rPr>
                              <w:t xml:space="preserve">Durham </w:t>
                            </w:r>
                          </w:p>
                          <w:p w14:paraId="2AE1FBE2" w14:textId="77777777" w:rsidR="00A31928" w:rsidRDefault="00700BCF">
                            <w:pPr>
                              <w:ind w:left="-851" w:right="-1"/>
                              <w:jc w:val="right"/>
                              <w:rPr>
                                <w:rFonts w:ascii="Calibri" w:hAnsi="Calibri" w:cs="Arial"/>
                                <w:sz w:val="24"/>
                              </w:rPr>
                            </w:pPr>
                            <w:r>
                              <w:rPr>
                                <w:rFonts w:ascii="Calibri" w:hAnsi="Calibri" w:cs="Arial"/>
                                <w:sz w:val="24"/>
                              </w:rPr>
                              <w:t>DH1 5TT</w:t>
                            </w:r>
                          </w:p>
                          <w:p w14:paraId="3A88E6F1" w14:textId="77777777" w:rsidR="00A31928" w:rsidRDefault="00700BCF">
                            <w:pPr>
                              <w:ind w:left="-851" w:right="-1"/>
                              <w:jc w:val="right"/>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Style w:val="Hyperlink"/>
                                <w:rFonts w:ascii="Calibri" w:hAnsi="Calibri" w:cs="Arial"/>
                                <w:color w:val="auto"/>
                                <w:sz w:val="24"/>
                                <w:u w:val="none"/>
                              </w:rPr>
                              <w:t>Telephone Number: 0191 3752001</w:t>
                            </w:r>
                          </w:p>
                          <w:p w14:paraId="31107D39" w14:textId="77777777" w:rsidR="00A31928" w:rsidRDefault="00700BCF">
                            <w:pPr>
                              <w:ind w:left="589" w:right="-1" w:firstLine="851"/>
                              <w:jc w:val="right"/>
                            </w:pPr>
                            <w:r>
                              <w:rPr>
                                <w:rFonts w:ascii="Calibri" w:hAnsi="Calibri" w:cs="Arial"/>
                                <w:sz w:val="24"/>
                              </w:rPr>
                              <w:t xml:space="preserve">            Email: </w:t>
                            </w:r>
                            <w:hyperlink r:id="rId8" w:history="1">
                              <w:r>
                                <w:t>general.enquiries@durham.pcc.pnn.gov.uk</w:t>
                              </w:r>
                            </w:hyperlink>
                          </w:p>
                          <w:p w14:paraId="60A0CD18" w14:textId="77777777" w:rsidR="00A31928" w:rsidRDefault="00700BCF">
                            <w:pPr>
                              <w:ind w:left="-851" w:right="-1"/>
                              <w:jc w:val="right"/>
                            </w:pPr>
                            <w:r>
                              <w:rPr>
                                <w:rFonts w:ascii="Calibri" w:hAnsi="Calibri" w:cs="Arial"/>
                                <w:sz w:val="24"/>
                              </w:rPr>
                              <w:t xml:space="preserve">Website: </w:t>
                            </w:r>
                            <w:hyperlink r:id="rId9" w:history="1">
                              <w:r>
                                <w:t>http://www.durham-pcc.gov.uk</w:t>
                              </w:r>
                            </w:hyperlink>
                          </w:p>
                          <w:p w14:paraId="13E9064F" w14:textId="77777777" w:rsidR="00A31928" w:rsidRDefault="00A31928"/>
                        </w:txbxContent>
                      </wps:txbx>
                      <wps:bodyPr vert="horz" wrap="square" lIns="91440" tIns="45720" rIns="91440" bIns="45720" anchor="t" anchorCtr="0" compatLnSpc="1">
                        <a:noAutofit/>
                      </wps:bodyPr>
                    </wps:wsp>
                  </a:graphicData>
                </a:graphic>
              </wp:anchor>
            </w:drawing>
          </mc:Choice>
          <mc:Fallback>
            <w:pict>
              <v:shapetype w14:anchorId="30BE610A"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" stroked="f">
                <v:textbox>
                  <w:txbxContent>
                    <w:p w14:paraId="0BD4362D" w14:textId="77777777" w:rsidR="00A31928" w:rsidRDefault="00700BCF">
                      <w:pPr>
                        <w:ind w:left="-851" w:right="-1"/>
                        <w:jc w:val="right"/>
                        <w:rPr>
                          <w:rFonts w:ascii="Calibri" w:hAnsi="Calibri" w:cs="Arial"/>
                          <w:sz w:val="24"/>
                        </w:rPr>
                      </w:pPr>
                      <w:r>
                        <w:rPr>
                          <w:rFonts w:ascii="Calibri" w:hAnsi="Calibri" w:cs="Arial"/>
                          <w:sz w:val="24"/>
                        </w:rPr>
                        <w:t>Police, Crime and Victims’ Commissioner for Durham</w:t>
                      </w:r>
                    </w:p>
                    <w:p w14:paraId="672F1F08" w14:textId="77777777" w:rsidR="00A31928" w:rsidRDefault="00700BCF">
                      <w:pPr>
                        <w:ind w:left="-851" w:right="-1"/>
                        <w:jc w:val="right"/>
                        <w:rPr>
                          <w:rFonts w:ascii="Calibri" w:hAnsi="Calibri" w:cs="Arial"/>
                          <w:sz w:val="24"/>
                        </w:rPr>
                      </w:pPr>
                      <w:r>
                        <w:rPr>
                          <w:rFonts w:ascii="Calibri" w:hAnsi="Calibri" w:cs="Arial"/>
                          <w:sz w:val="24"/>
                        </w:rPr>
                        <w:t>Police Headquarters</w:t>
                      </w:r>
                    </w:p>
                    <w:p w14:paraId="15C66913" w14:textId="77777777" w:rsidR="00A31928" w:rsidRDefault="00700BCF">
                      <w:pPr>
                        <w:ind w:left="-851" w:right="-1"/>
                        <w:jc w:val="right"/>
                        <w:rPr>
                          <w:rFonts w:ascii="Calibri" w:hAnsi="Calibri" w:cs="Arial"/>
                          <w:sz w:val="24"/>
                        </w:rPr>
                      </w:pPr>
                      <w:r>
                        <w:rPr>
                          <w:rFonts w:ascii="Calibri" w:hAnsi="Calibri" w:cs="Arial"/>
                          <w:sz w:val="24"/>
                        </w:rPr>
                        <w:t>Aykley Heads</w:t>
                      </w:r>
                    </w:p>
                    <w:p w14:paraId="77B9B858" w14:textId="77777777" w:rsidR="00A31928" w:rsidRDefault="00700BCF">
                      <w:pPr>
                        <w:ind w:left="-851" w:right="-1"/>
                        <w:jc w:val="right"/>
                        <w:rPr>
                          <w:rFonts w:ascii="Calibri" w:hAnsi="Calibri" w:cs="Arial"/>
                          <w:sz w:val="24"/>
                        </w:rPr>
                      </w:pPr>
                      <w:r>
                        <w:rPr>
                          <w:rFonts w:ascii="Calibri" w:hAnsi="Calibri" w:cs="Arial"/>
                          <w:sz w:val="24"/>
                        </w:rPr>
                        <w:t xml:space="preserve">Durham </w:t>
                      </w:r>
                    </w:p>
                    <w:p w14:paraId="2AE1FBE2" w14:textId="77777777" w:rsidR="00A31928" w:rsidRDefault="00700BCF">
                      <w:pPr>
                        <w:ind w:left="-851" w:right="-1"/>
                        <w:jc w:val="right"/>
                        <w:rPr>
                          <w:rFonts w:ascii="Calibri" w:hAnsi="Calibri" w:cs="Arial"/>
                          <w:sz w:val="24"/>
                        </w:rPr>
                      </w:pPr>
                      <w:r>
                        <w:rPr>
                          <w:rFonts w:ascii="Calibri" w:hAnsi="Calibri" w:cs="Arial"/>
                          <w:sz w:val="24"/>
                        </w:rPr>
                        <w:t>DH1 5TT</w:t>
                      </w:r>
                    </w:p>
                    <w:p w14:paraId="3A88E6F1" w14:textId="77777777" w:rsidR="00A31928" w:rsidRDefault="00700BCF">
                      <w:pPr>
                        <w:ind w:left="-851" w:right="-1"/>
                        <w:jc w:val="right"/>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Style w:val="Hyperlink"/>
                          <w:rFonts w:ascii="Calibri" w:hAnsi="Calibri" w:cs="Arial"/>
                          <w:color w:val="auto"/>
                          <w:sz w:val="24"/>
                          <w:u w:val="none"/>
                        </w:rPr>
                        <w:t>Telephone Number: 0191 3752001</w:t>
                      </w:r>
                    </w:p>
                    <w:p w14:paraId="31107D39" w14:textId="77777777" w:rsidR="00A31928" w:rsidRDefault="00700BCF">
                      <w:pPr>
                        <w:ind w:left="589" w:right="-1" w:firstLine="851"/>
                        <w:jc w:val="right"/>
                      </w:pPr>
                      <w:r>
                        <w:rPr>
                          <w:rFonts w:ascii="Calibri" w:hAnsi="Calibri" w:cs="Arial"/>
                          <w:sz w:val="24"/>
                        </w:rPr>
                        <w:t xml:space="preserve">            Email: </w:t>
                      </w:r>
                      <w:hyperlink r:id="rId10" w:history="1">
                        <w:r>
                          <w:t>general.enquiries@durham.pcc.pnn.gov.uk</w:t>
                        </w:r>
                      </w:hyperlink>
                    </w:p>
                    <w:p w14:paraId="60A0CD18" w14:textId="77777777" w:rsidR="00A31928" w:rsidRDefault="00700BCF">
                      <w:pPr>
                        <w:ind w:left="-851" w:right="-1"/>
                        <w:jc w:val="right"/>
                      </w:pPr>
                      <w:r>
                        <w:rPr>
                          <w:rFonts w:ascii="Calibri" w:hAnsi="Calibri" w:cs="Arial"/>
                          <w:sz w:val="24"/>
                        </w:rPr>
                        <w:t xml:space="preserve">Website: </w:t>
                      </w:r>
                      <w:hyperlink r:id="rId11" w:history="1">
                        <w:r>
                          <w:t>http://www.durham-pcc.gov.uk</w:t>
                        </w:r>
                      </w:hyperlink>
                    </w:p>
                    <w:p w14:paraId="13E9064F" w14:textId="77777777" w:rsidR="00A31928" w:rsidRDefault="00A31928"/>
                  </w:txbxContent>
                </v:textbox>
              </v:shape>
            </w:pict>
          </mc:Fallback>
        </mc:AlternateContent>
      </w:r>
    </w:p>
    <w:p w14:paraId="4EA5C6C4" w14:textId="77777777" w:rsidR="00A31928" w:rsidRDefault="00700BCF">
      <w:pPr>
        <w:ind w:right="-1"/>
        <w:rPr>
          <w:rFonts w:ascii="Calibri" w:hAnsi="Calibri"/>
          <w:b/>
          <w:sz w:val="24"/>
        </w:rPr>
      </w:pPr>
      <w:r>
        <w:rPr>
          <w:rFonts w:ascii="Calibri" w:hAnsi="Calibri"/>
          <w:b/>
          <w:sz w:val="24"/>
        </w:rPr>
        <w:t>Priti Patel MP</w:t>
      </w:r>
    </w:p>
    <w:p w14:paraId="48C7308F" w14:textId="77777777" w:rsidR="00A31928" w:rsidRDefault="00700BCF">
      <w:pPr>
        <w:ind w:right="-1"/>
        <w:rPr>
          <w:rFonts w:ascii="Calibri" w:hAnsi="Calibri"/>
          <w:b/>
          <w:sz w:val="24"/>
        </w:rPr>
      </w:pPr>
      <w:r>
        <w:rPr>
          <w:rFonts w:ascii="Calibri" w:hAnsi="Calibri"/>
          <w:b/>
          <w:sz w:val="24"/>
        </w:rPr>
        <w:t>Home Secretary</w:t>
      </w:r>
    </w:p>
    <w:p w14:paraId="1C9EB23F" w14:textId="77777777" w:rsidR="00A31928" w:rsidRDefault="00700BCF">
      <w:pPr>
        <w:ind w:right="-1"/>
        <w:rPr>
          <w:rFonts w:ascii="Calibri" w:hAnsi="Calibri"/>
          <w:b/>
          <w:sz w:val="24"/>
        </w:rPr>
      </w:pPr>
      <w:r>
        <w:rPr>
          <w:rFonts w:ascii="Calibri" w:hAnsi="Calibri"/>
          <w:b/>
          <w:sz w:val="24"/>
        </w:rPr>
        <w:t>Home Office</w:t>
      </w:r>
    </w:p>
    <w:p w14:paraId="0F28DBA1" w14:textId="77777777" w:rsidR="00A31928" w:rsidRDefault="00700BCF">
      <w:pPr>
        <w:ind w:right="-1"/>
        <w:rPr>
          <w:rFonts w:ascii="Calibri" w:hAnsi="Calibri"/>
          <w:b/>
          <w:sz w:val="24"/>
        </w:rPr>
      </w:pPr>
      <w:r>
        <w:rPr>
          <w:rFonts w:ascii="Calibri" w:hAnsi="Calibri"/>
          <w:b/>
          <w:sz w:val="24"/>
        </w:rPr>
        <w:t>2 Marsham Street</w:t>
      </w:r>
    </w:p>
    <w:p w14:paraId="2D7E6091" w14:textId="77777777" w:rsidR="00A31928" w:rsidRDefault="00700BCF">
      <w:pPr>
        <w:ind w:right="-1"/>
        <w:rPr>
          <w:rFonts w:ascii="Calibri" w:hAnsi="Calibri"/>
          <w:b/>
          <w:sz w:val="24"/>
        </w:rPr>
      </w:pPr>
      <w:r>
        <w:rPr>
          <w:rFonts w:ascii="Calibri" w:hAnsi="Calibri"/>
          <w:b/>
          <w:sz w:val="24"/>
        </w:rPr>
        <w:t>London</w:t>
      </w:r>
    </w:p>
    <w:p w14:paraId="644B738A" w14:textId="77777777" w:rsidR="00A31928" w:rsidRDefault="00700BCF">
      <w:pPr>
        <w:ind w:right="-1"/>
      </w:pPr>
      <w:r>
        <w:rPr>
          <w:rFonts w:ascii="Calibri" w:hAnsi="Calibri"/>
          <w:b/>
          <w:sz w:val="24"/>
        </w:rPr>
        <w:t>SW1P 4DF</w:t>
      </w:r>
    </w:p>
    <w:p w14:paraId="3D9C5F4F" w14:textId="77777777" w:rsidR="00A31928" w:rsidRDefault="00A31928">
      <w:pPr>
        <w:ind w:right="-1"/>
        <w:rPr>
          <w:rFonts w:ascii="Calibri" w:hAnsi="Calibri"/>
          <w:sz w:val="24"/>
        </w:rPr>
      </w:pPr>
    </w:p>
    <w:p w14:paraId="33011BF0" w14:textId="77777777" w:rsidR="00A31928" w:rsidRDefault="00A31928">
      <w:pPr>
        <w:ind w:right="-1"/>
        <w:rPr>
          <w:rFonts w:ascii="Calibri" w:hAnsi="Calibri"/>
          <w:sz w:val="24"/>
        </w:rPr>
      </w:pPr>
    </w:p>
    <w:p w14:paraId="4C998F8B" w14:textId="77777777" w:rsidR="00A31928" w:rsidRDefault="00700BCF">
      <w:pPr>
        <w:ind w:left="-851" w:right="-1"/>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p w14:paraId="3A249AAB" w14:textId="77777777" w:rsidR="00A31928" w:rsidRDefault="00A31928">
      <w:pPr>
        <w:ind w:right="-1"/>
        <w:rPr>
          <w:rFonts w:ascii="Calibri" w:hAnsi="Calibri"/>
          <w:b/>
          <w:sz w:val="24"/>
        </w:rPr>
      </w:pPr>
    </w:p>
    <w:p w14:paraId="294E5D6D" w14:textId="77777777" w:rsidR="00A31928" w:rsidRDefault="00A31928">
      <w:pPr>
        <w:ind w:left="-851" w:right="-1"/>
        <w:rPr>
          <w:rFonts w:ascii="Calibri" w:hAnsi="Calibri"/>
          <w:b/>
          <w:sz w:val="24"/>
          <w:u w:val="single"/>
        </w:rPr>
      </w:pPr>
    </w:p>
    <w:p w14:paraId="3E62E721" w14:textId="77777777" w:rsidR="00A31928" w:rsidRDefault="00700BCF">
      <w:pPr>
        <w:ind w:left="-851" w:right="-1" w:firstLine="851"/>
        <w:rPr>
          <w:rFonts w:ascii="Calibri" w:hAnsi="Calibri" w:cs="Calibri"/>
          <w:b/>
          <w:sz w:val="24"/>
          <w:szCs w:val="24"/>
        </w:rPr>
      </w:pPr>
      <w:r>
        <w:rPr>
          <w:rFonts w:ascii="Calibri" w:hAnsi="Calibri" w:cs="Calibri"/>
          <w:b/>
          <w:sz w:val="24"/>
          <w:szCs w:val="24"/>
        </w:rPr>
        <w:t>Acting Police, Crime &amp; Victims’ Commissioner:</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Stephen White</w:t>
      </w:r>
    </w:p>
    <w:p w14:paraId="7349B03B" w14:textId="77777777" w:rsidR="00A31928" w:rsidRDefault="00700BCF">
      <w:pPr>
        <w:tabs>
          <w:tab w:val="left" w:pos="8274"/>
        </w:tabs>
        <w:ind w:left="-851" w:right="-1" w:firstLine="851"/>
        <w:rPr>
          <w:rFonts w:ascii="Calibri" w:hAnsi="Calibri" w:cs="Calibri"/>
          <w:b/>
          <w:sz w:val="24"/>
          <w:szCs w:val="24"/>
        </w:rPr>
      </w:pPr>
      <w:r>
        <w:rPr>
          <w:rFonts w:ascii="Calibri" w:hAnsi="Calibri" w:cs="Calibri"/>
          <w:b/>
          <w:sz w:val="24"/>
          <w:szCs w:val="24"/>
        </w:rPr>
        <w:t xml:space="preserve">Acting Monitoring Officer:                                                                                                       </w:t>
      </w:r>
      <w:r>
        <w:rPr>
          <w:rFonts w:ascii="Calibri" w:hAnsi="Calibri" w:cs="Calibri"/>
          <w:b/>
          <w:sz w:val="24"/>
          <w:szCs w:val="24"/>
        </w:rPr>
        <w:t xml:space="preserve">              Sharon Caddell</w:t>
      </w:r>
    </w:p>
    <w:p w14:paraId="6CFAC011" w14:textId="77777777" w:rsidR="00A31928" w:rsidRDefault="00700BCF">
      <w:pPr>
        <w:ind w:left="-851" w:right="-1" w:firstLine="425"/>
        <w:rPr>
          <w:rFonts w:ascii="Calibri" w:hAnsi="Calibri" w:cs="Calibri"/>
          <w:b/>
          <w:sz w:val="24"/>
          <w:szCs w:val="24"/>
        </w:rPr>
      </w:pPr>
      <w:r>
        <w:rPr>
          <w:rFonts w:ascii="Calibri" w:hAnsi="Calibri" w:cs="Calibri"/>
          <w:b/>
          <w:sz w:val="24"/>
          <w:szCs w:val="24"/>
        </w:rPr>
        <w:t xml:space="preserve">                   </w:t>
      </w:r>
    </w:p>
    <w:p w14:paraId="6AA73719" w14:textId="77777777" w:rsidR="00A31928" w:rsidRDefault="00700BCF">
      <w:pPr>
        <w:ind w:left="-851" w:right="-1" w:firstLine="425"/>
      </w:pPr>
      <w:r>
        <w:rPr>
          <w:rFonts w:ascii="Calibri" w:hAnsi="Calibri" w:cs="Calibri"/>
          <w:noProof/>
          <w:sz w:val="24"/>
          <w:szCs w:val="24"/>
          <w:u w:val="single"/>
          <w:lang w:eastAsia="en-GB"/>
        </w:rPr>
        <mc:AlternateContent>
          <mc:Choice Requires="wps">
            <w:drawing>
              <wp:anchor distT="0" distB="0" distL="114300" distR="114300" simplePos="0" relativeHeight="251655680" behindDoc="0" locked="0" layoutInCell="1" allowOverlap="1" wp14:anchorId="4091896D" wp14:editId="2A51EAFF">
                <wp:simplePos x="0" y="0"/>
                <wp:positionH relativeFrom="column">
                  <wp:posOffset>-267077</wp:posOffset>
                </wp:positionH>
                <wp:positionV relativeFrom="paragraph">
                  <wp:posOffset>188366</wp:posOffset>
                </wp:positionV>
                <wp:extent cx="7042150" cy="0"/>
                <wp:effectExtent l="0" t="0" r="6350" b="12700"/>
                <wp:wrapNone/>
                <wp:docPr id="4" name="Straight Connector 9"/>
                <wp:cNvGraphicFramePr/>
                <a:graphic xmlns:a="http://schemas.openxmlformats.org/drawingml/2006/main">
                  <a:graphicData uri="http://schemas.microsoft.com/office/word/2010/wordprocessingShape">
                    <wps:wsp>
                      <wps:cNvCnPr/>
                      <wps:spPr>
                        <a:xfrm>
                          <a:off x="0" y="0"/>
                          <a:ext cx="7042150" cy="0"/>
                        </a:xfrm>
                        <a:prstGeom prst="straightConnector1">
                          <a:avLst/>
                        </a:prstGeom>
                        <a:noFill/>
                        <a:ln w="9528" cap="flat">
                          <a:solidFill>
                            <a:srgbClr val="000000"/>
                          </a:solidFill>
                          <a:prstDash val="solid"/>
                        </a:ln>
                      </wps:spPr>
                      <wps:bodyPr/>
                    </wps:wsp>
                  </a:graphicData>
                </a:graphic>
              </wp:anchor>
            </w:drawing>
          </mc:Choice>
          <mc:Fallback>
            <w:pict>
              <v:shapetype w14:anchorId="14F8F570" id="_x0000_t32" coordsize="21600,21600" o:spt="32" o:oned="t" path="m,l21600,21600e" filled="f">
                <v:path arrowok="t" fillok="f" o:connecttype="none"/>
                <o:lock v:ext="edit" shapetype="t"/>
              </v:shapetype>
              <v:shape id="Straight Connector 9" o:spid="_x0000_s1026" type="#_x0000_t32" style="position:absolute;margin-left:-21.05pt;margin-top:14.85pt;width:554.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" strokeweight=".26467mm"/>
            </w:pict>
          </mc:Fallback>
        </mc:AlternateContent>
      </w:r>
    </w:p>
    <w:p w14:paraId="2BF99BB7" w14:textId="77777777" w:rsidR="00A31928" w:rsidRDefault="00700BCF">
      <w:pPr>
        <w:ind w:left="-851" w:right="-1" w:firstLine="425"/>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1</w:t>
      </w:r>
      <w:r>
        <w:rPr>
          <w:rFonts w:ascii="Calibri" w:hAnsi="Calibri" w:cs="Calibri"/>
          <w:b/>
          <w:sz w:val="24"/>
          <w:szCs w:val="24"/>
          <w:vertAlign w:val="superscript"/>
        </w:rPr>
        <w:t>st</w:t>
      </w:r>
      <w:r>
        <w:rPr>
          <w:rFonts w:ascii="Calibri" w:hAnsi="Calibri" w:cs="Calibri"/>
          <w:b/>
          <w:sz w:val="24"/>
          <w:szCs w:val="24"/>
        </w:rPr>
        <w:t xml:space="preserve"> September 2020 </w:t>
      </w:r>
    </w:p>
    <w:p w14:paraId="21D788F5" w14:textId="77777777" w:rsidR="00A31928" w:rsidRDefault="00700BCF">
      <w:pPr>
        <w:ind w:left="-851" w:right="-1" w:firstLine="425"/>
        <w:rPr>
          <w:rFonts w:ascii="Calibri" w:hAnsi="Calibri" w:cs="Calibri"/>
          <w:bCs/>
          <w:sz w:val="24"/>
          <w:szCs w:val="24"/>
        </w:rPr>
      </w:pPr>
      <w:r>
        <w:rPr>
          <w:rFonts w:ascii="Calibri" w:hAnsi="Calibri" w:cs="Calibri"/>
          <w:bCs/>
          <w:sz w:val="24"/>
          <w:szCs w:val="24"/>
        </w:rPr>
        <w:tab/>
      </w:r>
    </w:p>
    <w:p w14:paraId="64ADF1CC" w14:textId="77777777" w:rsidR="00A31928" w:rsidRDefault="00700BCF">
      <w:pPr>
        <w:ind w:left="-284"/>
        <w:jc w:val="both"/>
      </w:pPr>
      <w:r>
        <w:rPr>
          <w:rFonts w:ascii="Calibri" w:hAnsi="Calibri" w:cs="Calibri"/>
          <w:bCs/>
          <w:sz w:val="28"/>
          <w:szCs w:val="24"/>
        </w:rPr>
        <w:tab/>
      </w:r>
      <w:r>
        <w:rPr>
          <w:rFonts w:ascii="Calibri" w:hAnsi="Calibri" w:cs="Calibri"/>
          <w:sz w:val="24"/>
          <w:szCs w:val="24"/>
        </w:rPr>
        <w:t>Dear Home Secretary,</w:t>
      </w:r>
    </w:p>
    <w:p w14:paraId="0022144D" w14:textId="77777777" w:rsidR="00A31928" w:rsidRDefault="00A31928">
      <w:pPr>
        <w:ind w:left="-284"/>
        <w:jc w:val="both"/>
        <w:rPr>
          <w:rFonts w:ascii="Calibri" w:hAnsi="Calibri" w:cs="Calibri"/>
          <w:sz w:val="24"/>
          <w:szCs w:val="24"/>
        </w:rPr>
      </w:pPr>
    </w:p>
    <w:p w14:paraId="367184BF" w14:textId="77777777" w:rsidR="00A31928" w:rsidRDefault="00700BCF">
      <w:pPr>
        <w:ind w:left="-284" w:firstLine="284"/>
        <w:rPr>
          <w:rFonts w:ascii="Calibri" w:hAnsi="Calibri" w:cs="Calibri"/>
          <w:b/>
          <w:sz w:val="24"/>
          <w:szCs w:val="24"/>
        </w:rPr>
      </w:pPr>
      <w:r>
        <w:rPr>
          <w:rFonts w:ascii="Calibri" w:hAnsi="Calibri" w:cs="Calibri"/>
          <w:b/>
          <w:sz w:val="24"/>
          <w:szCs w:val="24"/>
        </w:rPr>
        <w:t>HMICFRS Inspection Report:</w:t>
      </w:r>
    </w:p>
    <w:p w14:paraId="3BFE64C3" w14:textId="77777777" w:rsidR="00A31928" w:rsidRDefault="00700BCF">
      <w:pPr>
        <w:ind w:left="-284" w:firstLine="284"/>
        <w:rPr>
          <w:rFonts w:ascii="Calibri" w:hAnsi="Calibri" w:cs="Calibri"/>
          <w:b/>
          <w:sz w:val="24"/>
          <w:szCs w:val="24"/>
        </w:rPr>
      </w:pPr>
      <w:r>
        <w:rPr>
          <w:rFonts w:ascii="Calibri" w:hAnsi="Calibri" w:cs="Calibri"/>
          <w:b/>
          <w:sz w:val="24"/>
          <w:szCs w:val="24"/>
        </w:rPr>
        <w:t xml:space="preserve">A call for help - Police contact management through call handling and control rooms in 2018/19. </w:t>
      </w:r>
    </w:p>
    <w:p w14:paraId="296C58BE" w14:textId="77777777" w:rsidR="00A31928" w:rsidRDefault="00A31928">
      <w:pPr>
        <w:ind w:left="-284" w:firstLine="284"/>
        <w:jc w:val="both"/>
        <w:rPr>
          <w:rFonts w:ascii="Calibri" w:hAnsi="Calibri" w:cs="Calibri"/>
          <w:b/>
          <w:sz w:val="24"/>
          <w:szCs w:val="24"/>
        </w:rPr>
      </w:pPr>
    </w:p>
    <w:p w14:paraId="3C954AF0" w14:textId="77777777" w:rsidR="00A31928" w:rsidRDefault="00700BCF">
      <w:pPr>
        <w:jc w:val="both"/>
        <w:rPr>
          <w:rFonts w:ascii="Calibri" w:hAnsi="Calibri" w:cs="Calibri"/>
          <w:sz w:val="24"/>
          <w:szCs w:val="24"/>
        </w:rPr>
      </w:pPr>
      <w:r>
        <w:rPr>
          <w:rFonts w:ascii="Calibri" w:hAnsi="Calibri" w:cs="Calibri"/>
          <w:sz w:val="24"/>
          <w:szCs w:val="24"/>
        </w:rPr>
        <w:t xml:space="preserve">This </w:t>
      </w:r>
      <w:r>
        <w:rPr>
          <w:rFonts w:ascii="Calibri" w:hAnsi="Calibri" w:cs="Calibri"/>
          <w:sz w:val="24"/>
          <w:szCs w:val="24"/>
        </w:rPr>
        <w:t>letter constitutes my response to the above inspection as Acting Durham Police, Crime and Victims’ Commissioner for Durham and Darlington, in order to fulfil my responsibilities with regard to Section 55 of the Police Act 1996. The reply to HMICFRS will al</w:t>
      </w:r>
      <w:r>
        <w:rPr>
          <w:rFonts w:ascii="Calibri" w:hAnsi="Calibri" w:cs="Calibri"/>
          <w:sz w:val="24"/>
          <w:szCs w:val="24"/>
        </w:rPr>
        <w:t>so be published on my website.</w:t>
      </w:r>
    </w:p>
    <w:p w14:paraId="4668B1D4" w14:textId="77777777" w:rsidR="00A31928" w:rsidRDefault="00A31928">
      <w:pPr>
        <w:ind w:left="-284"/>
        <w:jc w:val="both"/>
        <w:rPr>
          <w:rFonts w:ascii="Calibri" w:hAnsi="Calibri" w:cs="Calibri"/>
          <w:sz w:val="24"/>
          <w:szCs w:val="24"/>
        </w:rPr>
      </w:pPr>
    </w:p>
    <w:p w14:paraId="397AE749" w14:textId="77777777" w:rsidR="00A31928" w:rsidRDefault="00700BCF">
      <w:pPr>
        <w:jc w:val="both"/>
        <w:rPr>
          <w:rFonts w:ascii="Calibri" w:hAnsi="Calibri" w:cs="Calibri"/>
          <w:sz w:val="24"/>
          <w:szCs w:val="24"/>
        </w:rPr>
      </w:pPr>
      <w:r>
        <w:rPr>
          <w:rFonts w:ascii="Calibri" w:hAnsi="Calibri" w:cs="Calibri"/>
          <w:sz w:val="24"/>
          <w:szCs w:val="24"/>
        </w:rPr>
        <w:t xml:space="preserve">In turn, here are position statements showing what the Constabulary is doing to meet the areas for improvement which relates to Chief Constables, of which I am in support: </w:t>
      </w:r>
    </w:p>
    <w:p w14:paraId="3B07AA1F" w14:textId="77777777" w:rsidR="00A31928" w:rsidRDefault="00A31928">
      <w:pPr>
        <w:rPr>
          <w:rFonts w:ascii="Calibri" w:hAnsi="Calibri" w:cs="Calibri"/>
          <w:sz w:val="24"/>
          <w:szCs w:val="24"/>
        </w:rPr>
      </w:pPr>
    </w:p>
    <w:p w14:paraId="30162F7E" w14:textId="77777777" w:rsidR="00A31928" w:rsidRDefault="00A31928">
      <w:pPr>
        <w:rPr>
          <w:rFonts w:ascii="Calibri" w:hAnsi="Calibri" w:cs="Calibri"/>
          <w:b/>
          <w:sz w:val="24"/>
          <w:szCs w:val="24"/>
        </w:rPr>
      </w:pPr>
    </w:p>
    <w:p w14:paraId="5E28D282" w14:textId="77777777" w:rsidR="00A31928" w:rsidRDefault="00700BCF">
      <w:pPr>
        <w:autoSpaceDE w:val="0"/>
        <w:spacing w:after="117"/>
      </w:pPr>
      <w:r>
        <w:rPr>
          <w:rFonts w:ascii="Calibri" w:hAnsi="Calibri" w:cs="Calibri"/>
          <w:b/>
          <w:iCs/>
          <w:sz w:val="24"/>
          <w:szCs w:val="24"/>
        </w:rPr>
        <w:t>AFI-</w:t>
      </w:r>
      <w:r>
        <w:rPr>
          <w:rFonts w:ascii="Calibri" w:hAnsi="Calibri" w:cs="Calibri"/>
          <w:b/>
          <w:i/>
          <w:iCs/>
          <w:sz w:val="24"/>
          <w:szCs w:val="24"/>
        </w:rPr>
        <w:t xml:space="preserve"> Each force must be sure it effectively asses</w:t>
      </w:r>
      <w:r>
        <w:rPr>
          <w:rFonts w:ascii="Calibri" w:hAnsi="Calibri" w:cs="Calibri"/>
          <w:b/>
          <w:i/>
          <w:iCs/>
          <w:sz w:val="24"/>
          <w:szCs w:val="24"/>
        </w:rPr>
        <w:t xml:space="preserve">ses risk at all points of contact with the public and the community. It should use this assessment to provide the best response to vulnerability. </w:t>
      </w:r>
    </w:p>
    <w:p w14:paraId="5F20A7FB" w14:textId="77777777" w:rsidR="00A31928" w:rsidRDefault="00700BCF">
      <w:pPr>
        <w:autoSpaceDE w:val="0"/>
        <w:spacing w:after="117"/>
      </w:pPr>
      <w:r>
        <w:rPr>
          <w:rFonts w:ascii="Calibri" w:hAnsi="Calibri" w:cs="Calibri"/>
          <w:sz w:val="24"/>
          <w:szCs w:val="24"/>
        </w:rPr>
        <w:t>Threat, Harm, Risk, Investigation, Vulnerability and Engagement (THRIVE) is embedded within Durham Constabula</w:t>
      </w:r>
      <w:r>
        <w:rPr>
          <w:rFonts w:ascii="Calibri" w:hAnsi="Calibri" w:cs="Calibri"/>
          <w:sz w:val="24"/>
          <w:szCs w:val="24"/>
        </w:rPr>
        <w:t>ry’s control room and a refresh of understanding/training of THRIVE assessment is ongoing. THRIVE allows the force to follow a victims from the initial point of contact through the life of the victims journey. This allows the force to categorise, prioritis</w:t>
      </w:r>
      <w:r>
        <w:rPr>
          <w:rFonts w:ascii="Calibri" w:hAnsi="Calibri" w:cs="Calibri"/>
          <w:sz w:val="24"/>
          <w:szCs w:val="24"/>
        </w:rPr>
        <w:t xml:space="preserve">e respond accordingly.  </w:t>
      </w:r>
    </w:p>
    <w:p w14:paraId="02D93176" w14:textId="77777777" w:rsidR="00A31928" w:rsidRDefault="00A31928">
      <w:pPr>
        <w:autoSpaceDE w:val="0"/>
        <w:spacing w:after="117"/>
        <w:rPr>
          <w:rFonts w:ascii="Calibri" w:hAnsi="Calibri" w:cs="Calibri"/>
          <w:sz w:val="24"/>
          <w:szCs w:val="24"/>
        </w:rPr>
      </w:pPr>
    </w:p>
    <w:p w14:paraId="614B3735" w14:textId="77777777" w:rsidR="00A31928" w:rsidRDefault="00700BCF">
      <w:pPr>
        <w:autoSpaceDE w:val="0"/>
        <w:spacing w:after="117"/>
      </w:pPr>
      <w:r>
        <w:rPr>
          <w:rFonts w:ascii="Calibri" w:hAnsi="Calibri" w:cs="Calibri"/>
          <w:b/>
          <w:iCs/>
          <w:sz w:val="24"/>
          <w:szCs w:val="24"/>
        </w:rPr>
        <w:t>AFI-</w:t>
      </w:r>
      <w:r>
        <w:rPr>
          <w:rFonts w:ascii="Calibri" w:hAnsi="Calibri" w:cs="Calibri"/>
          <w:b/>
          <w:i/>
          <w:iCs/>
          <w:sz w:val="24"/>
          <w:szCs w:val="24"/>
        </w:rPr>
        <w:t xml:space="preserve"> Each force where there is a vulnerability desk should make sure it makes a positive contribution to initial safeguarding. </w:t>
      </w:r>
    </w:p>
    <w:p w14:paraId="1D91E711" w14:textId="77777777" w:rsidR="00A31928" w:rsidRDefault="00700BCF">
      <w:pPr>
        <w:autoSpaceDE w:val="0"/>
        <w:spacing w:after="117"/>
        <w:rPr>
          <w:rFonts w:ascii="Calibri" w:hAnsi="Calibri" w:cs="Calibri"/>
          <w:sz w:val="24"/>
          <w:szCs w:val="24"/>
        </w:rPr>
      </w:pPr>
      <w:r>
        <w:rPr>
          <w:rFonts w:ascii="Calibri" w:hAnsi="Calibri" w:cs="Calibri"/>
          <w:sz w:val="24"/>
          <w:szCs w:val="24"/>
        </w:rPr>
        <w:t>Durham Constabulary do not currently have a vulnerability desk.</w:t>
      </w:r>
    </w:p>
    <w:p w14:paraId="015A367F" w14:textId="77777777" w:rsidR="00A31928" w:rsidRDefault="00A31928">
      <w:pPr>
        <w:shd w:val="clear" w:color="auto" w:fill="FFFFFF"/>
        <w:spacing w:before="100" w:after="100"/>
        <w:rPr>
          <w:rFonts w:ascii="Calibri" w:hAnsi="Calibri" w:cs="Calibri"/>
          <w:b/>
          <w:sz w:val="24"/>
          <w:szCs w:val="24"/>
        </w:rPr>
      </w:pPr>
    </w:p>
    <w:p w14:paraId="7CE945E7" w14:textId="77777777" w:rsidR="00A31928" w:rsidRDefault="00A31928">
      <w:pPr>
        <w:shd w:val="clear" w:color="auto" w:fill="FFFFFF"/>
        <w:spacing w:before="100" w:after="100"/>
        <w:rPr>
          <w:rFonts w:ascii="Calibri" w:hAnsi="Calibri" w:cs="Calibri"/>
          <w:b/>
          <w:sz w:val="24"/>
          <w:szCs w:val="24"/>
        </w:rPr>
      </w:pPr>
    </w:p>
    <w:p w14:paraId="1C2BAFB9" w14:textId="77777777" w:rsidR="00A31928" w:rsidRDefault="00700BCF">
      <w:pPr>
        <w:autoSpaceDE w:val="0"/>
        <w:spacing w:after="117"/>
      </w:pPr>
      <w:r>
        <w:rPr>
          <w:rFonts w:ascii="Calibri" w:hAnsi="Calibri" w:cs="Calibri"/>
          <w:b/>
          <w:iCs/>
          <w:color w:val="000000"/>
          <w:sz w:val="24"/>
          <w:szCs w:val="24"/>
        </w:rPr>
        <w:t>AFI-</w:t>
      </w:r>
      <w:r>
        <w:rPr>
          <w:rFonts w:ascii="Calibri" w:hAnsi="Calibri" w:cs="Calibri"/>
          <w:b/>
          <w:i/>
          <w:iCs/>
          <w:color w:val="000000"/>
          <w:sz w:val="24"/>
          <w:szCs w:val="24"/>
        </w:rPr>
        <w:t xml:space="preserve"> Each force should make sure its</w:t>
      </w:r>
      <w:r>
        <w:rPr>
          <w:rFonts w:ascii="Calibri" w:hAnsi="Calibri" w:cs="Calibri"/>
          <w:b/>
          <w:i/>
          <w:iCs/>
          <w:color w:val="000000"/>
          <w:sz w:val="24"/>
          <w:szCs w:val="24"/>
        </w:rPr>
        <w:t xml:space="preserve"> staff are trained, supervised and supported to be effective in their control room roles; this should include assessing the effect of better terms and conditions and career development for control room staff. </w:t>
      </w:r>
    </w:p>
    <w:p w14:paraId="53011483" w14:textId="77777777" w:rsidR="00A31928" w:rsidRDefault="00700BCF">
      <w:pPr>
        <w:autoSpaceDE w:val="0"/>
        <w:spacing w:after="117"/>
        <w:rPr>
          <w:rFonts w:ascii="Calibri" w:hAnsi="Calibri" w:cs="Calibri"/>
          <w:sz w:val="24"/>
          <w:szCs w:val="24"/>
        </w:rPr>
      </w:pPr>
      <w:r>
        <w:rPr>
          <w:rFonts w:ascii="Calibri" w:hAnsi="Calibri" w:cs="Calibri"/>
          <w:sz w:val="24"/>
          <w:szCs w:val="24"/>
        </w:rPr>
        <w:t xml:space="preserve">Continous personal development (CPD) is a </w:t>
      </w:r>
      <w:r>
        <w:rPr>
          <w:rFonts w:ascii="Calibri" w:hAnsi="Calibri" w:cs="Calibri"/>
          <w:sz w:val="24"/>
          <w:szCs w:val="24"/>
        </w:rPr>
        <w:t>focus of the department and equipping staff with the skills they need to perform well. Issues with the shift pattern and terms and conditions of police staff hinder training to a degree so this will need to be considered further to ensure training opportun</w:t>
      </w:r>
      <w:r>
        <w:rPr>
          <w:rFonts w:ascii="Calibri" w:hAnsi="Calibri" w:cs="Calibri"/>
          <w:sz w:val="24"/>
          <w:szCs w:val="24"/>
        </w:rPr>
        <w:t xml:space="preserve">ities and career paths are supportive. </w:t>
      </w:r>
    </w:p>
    <w:p w14:paraId="6B7CCA4B" w14:textId="77777777" w:rsidR="00A31928" w:rsidRDefault="00A31928">
      <w:pPr>
        <w:autoSpaceDE w:val="0"/>
        <w:spacing w:after="117"/>
        <w:rPr>
          <w:color w:val="1F497D"/>
        </w:rPr>
      </w:pPr>
    </w:p>
    <w:p w14:paraId="2D697DE2" w14:textId="77777777" w:rsidR="00A31928" w:rsidRDefault="00700BCF">
      <w:pPr>
        <w:autoSpaceDE w:val="0"/>
        <w:spacing w:after="117"/>
      </w:pPr>
      <w:r>
        <w:rPr>
          <w:rFonts w:ascii="Calibri" w:hAnsi="Calibri" w:cs="Calibri"/>
          <w:b/>
          <w:iCs/>
          <w:color w:val="000000"/>
          <w:sz w:val="24"/>
          <w:szCs w:val="24"/>
        </w:rPr>
        <w:t>AFI-</w:t>
      </w:r>
      <w:r>
        <w:rPr>
          <w:rFonts w:ascii="Calibri" w:hAnsi="Calibri" w:cs="Calibri"/>
          <w:b/>
          <w:i/>
          <w:iCs/>
          <w:color w:val="000000"/>
          <w:sz w:val="24"/>
          <w:szCs w:val="24"/>
        </w:rPr>
        <w:t xml:space="preserve"> We expect forces to invest in technology and work with each other to use it to inform and improve their risk assessments, their responses and their investigations to keep the public safe. </w:t>
      </w:r>
    </w:p>
    <w:p w14:paraId="430F0A76" w14:textId="77777777" w:rsidR="00A31928" w:rsidRDefault="00700BCF">
      <w:pPr>
        <w:autoSpaceDE w:val="0"/>
        <w:spacing w:after="117"/>
        <w:rPr>
          <w:rFonts w:ascii="Calibri" w:hAnsi="Calibri" w:cs="Calibri"/>
          <w:sz w:val="24"/>
        </w:rPr>
      </w:pPr>
      <w:r>
        <w:rPr>
          <w:rFonts w:ascii="Calibri" w:hAnsi="Calibri" w:cs="Calibri"/>
          <w:sz w:val="24"/>
        </w:rPr>
        <w:t xml:space="preserve">In </w:t>
      </w:r>
      <w:r>
        <w:rPr>
          <w:rFonts w:ascii="Calibri" w:hAnsi="Calibri" w:cs="Calibri"/>
          <w:sz w:val="24"/>
        </w:rPr>
        <w:t>conjunction with the business innovation department (BID) the impact of technological advancements will be further considered to ensure the department is  able to respond and invest. THRIVE and risk assessments are already embedded to ensure deliverance of</w:t>
      </w:r>
      <w:r>
        <w:rPr>
          <w:rFonts w:ascii="Calibri" w:hAnsi="Calibri" w:cs="Calibri"/>
          <w:sz w:val="24"/>
        </w:rPr>
        <w:t xml:space="preserve"> safety to the public. </w:t>
      </w:r>
    </w:p>
    <w:p w14:paraId="33113606" w14:textId="77777777" w:rsidR="00A31928" w:rsidRDefault="00A31928">
      <w:pPr>
        <w:autoSpaceDE w:val="0"/>
        <w:spacing w:after="117"/>
        <w:rPr>
          <w:rFonts w:ascii="Calibri" w:hAnsi="Calibri" w:cs="Calibri"/>
          <w:i/>
          <w:iCs/>
          <w:color w:val="000000"/>
          <w:sz w:val="24"/>
          <w:szCs w:val="24"/>
        </w:rPr>
      </w:pPr>
    </w:p>
    <w:p w14:paraId="36523FE6" w14:textId="77777777" w:rsidR="00A31928" w:rsidRDefault="00700BCF">
      <w:pPr>
        <w:autoSpaceDE w:val="0"/>
        <w:spacing w:after="117"/>
      </w:pPr>
      <w:r>
        <w:rPr>
          <w:rFonts w:ascii="Calibri" w:hAnsi="Calibri" w:cs="Calibri"/>
          <w:b/>
          <w:iCs/>
          <w:color w:val="000000"/>
          <w:sz w:val="24"/>
          <w:szCs w:val="24"/>
        </w:rPr>
        <w:t>AFI-</w:t>
      </w:r>
      <w:r>
        <w:rPr>
          <w:rFonts w:ascii="Calibri" w:hAnsi="Calibri" w:cs="Calibri"/>
          <w:b/>
          <w:i/>
          <w:iCs/>
          <w:color w:val="000000"/>
          <w:sz w:val="24"/>
          <w:szCs w:val="24"/>
        </w:rPr>
        <w:t xml:space="preserve"> We expect all forces to make sure the service they provide to their communities meets the new national contact management strategy. We will assess how well forces adopt the contact management principles and practice as well as</w:t>
      </w:r>
      <w:r>
        <w:rPr>
          <w:rFonts w:ascii="Calibri" w:hAnsi="Calibri" w:cs="Calibri"/>
          <w:b/>
          <w:i/>
          <w:iCs/>
          <w:color w:val="000000"/>
          <w:sz w:val="24"/>
          <w:szCs w:val="24"/>
        </w:rPr>
        <w:t xml:space="preserve"> the learning standards during our 2020/21 inspections. </w:t>
      </w:r>
    </w:p>
    <w:p w14:paraId="0C6A2B7B" w14:textId="77777777" w:rsidR="00A31928" w:rsidRDefault="00700BCF">
      <w:pPr>
        <w:rPr>
          <w:rFonts w:ascii="Calibri" w:hAnsi="Calibri" w:cs="Calibri"/>
          <w:sz w:val="24"/>
          <w:szCs w:val="24"/>
        </w:rPr>
      </w:pPr>
      <w:r>
        <w:rPr>
          <w:rFonts w:ascii="Calibri" w:hAnsi="Calibri" w:cs="Calibri"/>
          <w:sz w:val="24"/>
          <w:szCs w:val="24"/>
        </w:rPr>
        <w:t xml:space="preserve">The overarching principles of THRIVE the force have the NPCC contact management principles firmly embedded. </w:t>
      </w:r>
    </w:p>
    <w:p w14:paraId="6012C7C0" w14:textId="77777777" w:rsidR="00A31928" w:rsidRDefault="00A31928">
      <w:pPr>
        <w:autoSpaceDE w:val="0"/>
        <w:spacing w:after="117"/>
        <w:rPr>
          <w:rFonts w:ascii="Calibri" w:hAnsi="Calibri" w:cs="Calibri"/>
          <w:color w:val="FF0000"/>
          <w:sz w:val="24"/>
          <w:szCs w:val="24"/>
        </w:rPr>
      </w:pPr>
    </w:p>
    <w:p w14:paraId="4B86082F" w14:textId="77777777" w:rsidR="00A31928" w:rsidRDefault="00700BCF">
      <w:pPr>
        <w:autoSpaceDE w:val="0"/>
        <w:spacing w:after="117"/>
      </w:pPr>
      <w:r>
        <w:rPr>
          <w:rFonts w:ascii="Calibri" w:hAnsi="Calibri" w:cs="Calibri"/>
          <w:b/>
          <w:iCs/>
          <w:color w:val="000000"/>
          <w:sz w:val="24"/>
          <w:szCs w:val="24"/>
        </w:rPr>
        <w:t>AFI-</w:t>
      </w:r>
      <w:r>
        <w:rPr>
          <w:rFonts w:ascii="Calibri" w:hAnsi="Calibri" w:cs="Calibri"/>
          <w:b/>
          <w:i/>
          <w:iCs/>
          <w:color w:val="000000"/>
          <w:sz w:val="24"/>
          <w:szCs w:val="24"/>
        </w:rPr>
        <w:t xml:space="preserve"> We expect to see all 43 forces get involved in the single online home and the social</w:t>
      </w:r>
      <w:r>
        <w:rPr>
          <w:rFonts w:ascii="Calibri" w:hAnsi="Calibri" w:cs="Calibri"/>
          <w:b/>
          <w:i/>
          <w:iCs/>
          <w:color w:val="000000"/>
          <w:sz w:val="24"/>
          <w:szCs w:val="24"/>
        </w:rPr>
        <w:t xml:space="preserve"> media projects. </w:t>
      </w:r>
    </w:p>
    <w:p w14:paraId="6FF4E171" w14:textId="77777777" w:rsidR="00A31928" w:rsidRDefault="00A31928">
      <w:pPr>
        <w:autoSpaceDE w:val="0"/>
        <w:spacing w:after="117"/>
        <w:rPr>
          <w:rFonts w:ascii="Calibri" w:hAnsi="Calibri" w:cs="Calibri"/>
          <w:i/>
          <w:iCs/>
          <w:color w:val="1F497D"/>
          <w:sz w:val="24"/>
          <w:szCs w:val="24"/>
        </w:rPr>
      </w:pPr>
    </w:p>
    <w:p w14:paraId="20799B3F" w14:textId="77777777" w:rsidR="00A31928" w:rsidRDefault="00700BCF">
      <w:pPr>
        <w:autoSpaceDE w:val="0"/>
        <w:spacing w:after="117"/>
        <w:rPr>
          <w:rFonts w:ascii="Calibri" w:hAnsi="Calibri" w:cs="Calibri"/>
          <w:sz w:val="24"/>
          <w:szCs w:val="24"/>
        </w:rPr>
      </w:pPr>
      <w:r>
        <w:rPr>
          <w:rFonts w:ascii="Calibri" w:hAnsi="Calibri" w:cs="Calibri"/>
          <w:sz w:val="24"/>
          <w:szCs w:val="24"/>
        </w:rPr>
        <w:t>The force do not view single online home as the preferred option for the organisation due to its lack of interaction with Red Sigma. There would need to be sinfigicant unrealistic investment in order to remedy this. A proposed alternativ</w:t>
      </w:r>
      <w:r>
        <w:rPr>
          <w:rFonts w:ascii="Calibri" w:hAnsi="Calibri" w:cs="Calibri"/>
          <w:sz w:val="24"/>
          <w:szCs w:val="24"/>
        </w:rPr>
        <w:t xml:space="preserve">e is online reporting to support Live Chat, this will be reviewed by the force and their ICT command. </w:t>
      </w:r>
    </w:p>
    <w:p w14:paraId="744588A4" w14:textId="77777777" w:rsidR="00A31928" w:rsidRDefault="00A31928">
      <w:pPr>
        <w:autoSpaceDE w:val="0"/>
        <w:spacing w:after="117"/>
        <w:rPr>
          <w:color w:val="FF0000"/>
        </w:rPr>
      </w:pPr>
    </w:p>
    <w:p w14:paraId="2A97E3BB" w14:textId="77777777" w:rsidR="00A31928" w:rsidRDefault="00700BCF">
      <w:pPr>
        <w:autoSpaceDE w:val="0"/>
      </w:pPr>
      <w:r>
        <w:rPr>
          <w:rFonts w:ascii="Calibri" w:hAnsi="Calibri" w:cs="Calibri"/>
          <w:sz w:val="24"/>
          <w:szCs w:val="24"/>
        </w:rPr>
        <w:t>I am also copying this letter to Sir Thomas Winsor, Her Majesty’s Chief Inspector of Constabulary and Fire and Rescue Services.</w:t>
      </w:r>
    </w:p>
    <w:p w14:paraId="200842FE" w14:textId="77777777" w:rsidR="00A31928" w:rsidRDefault="00A31928">
      <w:pPr>
        <w:ind w:left="-284"/>
        <w:jc w:val="both"/>
        <w:rPr>
          <w:rFonts w:ascii="Calibri" w:hAnsi="Calibri" w:cs="Calibri"/>
          <w:b/>
          <w:sz w:val="24"/>
          <w:szCs w:val="24"/>
        </w:rPr>
      </w:pPr>
    </w:p>
    <w:p w14:paraId="77FEDDBE" w14:textId="77777777" w:rsidR="00A31928" w:rsidRDefault="00A31928">
      <w:pPr>
        <w:jc w:val="both"/>
        <w:rPr>
          <w:rFonts w:ascii="Calibri" w:hAnsi="Calibri" w:cs="Calibri"/>
          <w:b/>
          <w:sz w:val="24"/>
          <w:szCs w:val="24"/>
        </w:rPr>
      </w:pPr>
    </w:p>
    <w:p w14:paraId="078DA934" w14:textId="77777777" w:rsidR="00A31928" w:rsidRDefault="00A31928">
      <w:pPr>
        <w:jc w:val="both"/>
        <w:rPr>
          <w:rFonts w:ascii="Calibri" w:hAnsi="Calibri" w:cs="Calibri"/>
          <w:b/>
          <w:sz w:val="24"/>
          <w:szCs w:val="24"/>
        </w:rPr>
      </w:pPr>
    </w:p>
    <w:p w14:paraId="60A0E803" w14:textId="77777777" w:rsidR="00A31928" w:rsidRDefault="00700BCF">
      <w:pPr>
        <w:jc w:val="both"/>
        <w:rPr>
          <w:rFonts w:ascii="Calibri" w:hAnsi="Calibri" w:cs="Calibri"/>
          <w:sz w:val="24"/>
          <w:szCs w:val="24"/>
        </w:rPr>
      </w:pPr>
      <w:r>
        <w:rPr>
          <w:rFonts w:ascii="Calibri" w:hAnsi="Calibri" w:cs="Calibri"/>
          <w:sz w:val="24"/>
          <w:szCs w:val="24"/>
        </w:rPr>
        <w:t>Yours sincerely,</w:t>
      </w:r>
    </w:p>
    <w:p w14:paraId="17F196CE" w14:textId="77777777" w:rsidR="00A31928" w:rsidRDefault="00700BCF">
      <w:pPr>
        <w:ind w:left="-284"/>
        <w:jc w:val="both"/>
      </w:pPr>
      <w:r>
        <w:rPr>
          <w:noProof/>
          <w:lang w:eastAsia="en-GB"/>
        </w:rPr>
        <w:drawing>
          <wp:anchor distT="0" distB="0" distL="114300" distR="114300" simplePos="0" relativeHeight="251678208" behindDoc="0" locked="0" layoutInCell="1" allowOverlap="1" wp14:anchorId="23B10EA8" wp14:editId="5A8C0A96">
            <wp:simplePos x="0" y="0"/>
            <wp:positionH relativeFrom="margin">
              <wp:align>left</wp:align>
            </wp:positionH>
            <wp:positionV relativeFrom="paragraph">
              <wp:posOffset>5084</wp:posOffset>
            </wp:positionV>
            <wp:extent cx="1362071" cy="390860"/>
            <wp:effectExtent l="0" t="0" r="0" b="2840"/>
            <wp:wrapNone/>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1043" t="13419" r="46611" b="57834"/>
                    <a:stretch>
                      <a:fillRect/>
                    </a:stretch>
                  </pic:blipFill>
                  <pic:spPr>
                    <a:xfrm>
                      <a:off x="0" y="0"/>
                      <a:ext cx="1362071" cy="390860"/>
                    </a:xfrm>
                    <a:prstGeom prst="rect">
                      <a:avLst/>
                    </a:prstGeom>
                    <a:noFill/>
                    <a:ln>
                      <a:noFill/>
                      <a:prstDash/>
                    </a:ln>
                  </pic:spPr>
                </pic:pic>
              </a:graphicData>
            </a:graphic>
          </wp:anchor>
        </w:drawing>
      </w:r>
    </w:p>
    <w:p w14:paraId="2A331CE7" w14:textId="77777777" w:rsidR="00A31928" w:rsidRDefault="00A31928">
      <w:pPr>
        <w:ind w:left="-284"/>
        <w:jc w:val="both"/>
        <w:rPr>
          <w:rFonts w:ascii="Calibri" w:hAnsi="Calibri" w:cs="Calibri"/>
          <w:b/>
          <w:sz w:val="24"/>
          <w:szCs w:val="24"/>
        </w:rPr>
      </w:pPr>
    </w:p>
    <w:p w14:paraId="05E88903" w14:textId="77777777" w:rsidR="00A31928" w:rsidRDefault="00700BCF">
      <w:pPr>
        <w:ind w:left="-426" w:right="-1" w:firstLine="426"/>
        <w:rPr>
          <w:rFonts w:ascii="Calibri" w:hAnsi="Calibri"/>
          <w:b/>
          <w:sz w:val="24"/>
        </w:rPr>
      </w:pPr>
      <w:r>
        <w:rPr>
          <w:rFonts w:ascii="Calibri" w:hAnsi="Calibri"/>
          <w:b/>
          <w:sz w:val="24"/>
        </w:rPr>
        <w:t>Steve White</w:t>
      </w:r>
    </w:p>
    <w:p w14:paraId="44DCE951" w14:textId="77777777" w:rsidR="00A31928" w:rsidRDefault="00700BCF">
      <w:pPr>
        <w:ind w:left="-426" w:right="-1" w:firstLine="426"/>
        <w:rPr>
          <w:rFonts w:ascii="Calibri" w:hAnsi="Calibri"/>
          <w:b/>
          <w:sz w:val="24"/>
        </w:rPr>
      </w:pPr>
      <w:r>
        <w:rPr>
          <w:rFonts w:ascii="Calibri" w:hAnsi="Calibri"/>
          <w:b/>
          <w:sz w:val="24"/>
        </w:rPr>
        <w:t>Acting Police, Crime and Victims’ Commissioner for Durham</w:t>
      </w:r>
    </w:p>
    <w:p w14:paraId="69EFAF3A" w14:textId="77777777" w:rsidR="00A31928" w:rsidRDefault="00A31928">
      <w:pPr>
        <w:ind w:right="-1"/>
        <w:rPr>
          <w:rFonts w:ascii="Arial" w:hAnsi="Arial"/>
          <w:b/>
          <w:sz w:val="24"/>
        </w:rPr>
      </w:pPr>
    </w:p>
    <w:p w14:paraId="2B222601" w14:textId="77777777" w:rsidR="00A31928" w:rsidRDefault="00A31928">
      <w:pPr>
        <w:ind w:right="-1"/>
        <w:rPr>
          <w:rFonts w:ascii="Arial" w:hAnsi="Arial"/>
          <w:b/>
          <w:sz w:val="24"/>
        </w:rPr>
      </w:pPr>
    </w:p>
    <w:p w14:paraId="5818B759" w14:textId="77777777" w:rsidR="00A31928" w:rsidRDefault="00A31928">
      <w:pPr>
        <w:ind w:right="-1"/>
        <w:rPr>
          <w:rFonts w:ascii="Arial" w:hAnsi="Arial"/>
          <w:b/>
          <w:sz w:val="24"/>
        </w:rPr>
      </w:pPr>
    </w:p>
    <w:p w14:paraId="473EBA02" w14:textId="77777777" w:rsidR="00A31928" w:rsidRDefault="00A31928">
      <w:pPr>
        <w:ind w:left="-426" w:right="-1" w:firstLine="426"/>
        <w:rPr>
          <w:rFonts w:ascii="Arial" w:hAnsi="Arial"/>
          <w:b/>
          <w:sz w:val="24"/>
        </w:rPr>
      </w:pPr>
    </w:p>
    <w:p w14:paraId="4C72AF0D" w14:textId="77777777" w:rsidR="00A31928" w:rsidRDefault="00700BCF">
      <w:pPr>
        <w:ind w:left="-426" w:right="-1" w:firstLine="426"/>
      </w:pPr>
      <w:r>
        <w:rPr>
          <w:rFonts w:ascii="Arial" w:hAnsi="Arial"/>
          <w:b/>
          <w:noProof/>
          <w:sz w:val="24"/>
          <w:lang w:eastAsia="en-GB"/>
        </w:rPr>
        <w:drawing>
          <wp:anchor distT="0" distB="0" distL="114300" distR="114300" simplePos="0" relativeHeight="251674112" behindDoc="1" locked="0" layoutInCell="1" allowOverlap="1" wp14:anchorId="497F083D" wp14:editId="296BEDA5">
            <wp:simplePos x="0" y="0"/>
            <wp:positionH relativeFrom="margin">
              <wp:posOffset>-485144</wp:posOffset>
            </wp:positionH>
            <wp:positionV relativeFrom="paragraph">
              <wp:posOffset>120655</wp:posOffset>
            </wp:positionV>
            <wp:extent cx="7572374" cy="971550"/>
            <wp:effectExtent l="0" t="0" r="9526" b="635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t="25028" b="-1"/>
                    <a:stretch>
                      <a:fillRect/>
                    </a:stretch>
                  </pic:blipFill>
                  <pic:spPr>
                    <a:xfrm rot="10799991">
                      <a:off x="0" y="0"/>
                      <a:ext cx="7572374" cy="971550"/>
                    </a:xfrm>
                    <a:prstGeom prst="rect">
                      <a:avLst/>
                    </a:prstGeom>
                    <a:noFill/>
                    <a:ln>
                      <a:noFill/>
                      <a:prstDash/>
                    </a:ln>
                  </pic:spPr>
                </pic:pic>
              </a:graphicData>
            </a:graphic>
          </wp:anchor>
        </w:drawing>
      </w:r>
    </w:p>
    <w:p w14:paraId="66B254C5" w14:textId="77777777" w:rsidR="00A31928" w:rsidRDefault="00A31928">
      <w:pPr>
        <w:ind w:left="-426" w:right="-1" w:firstLine="426"/>
        <w:rPr>
          <w:rFonts w:ascii="Arial" w:hAnsi="Arial"/>
          <w:b/>
          <w:sz w:val="24"/>
        </w:rPr>
      </w:pPr>
    </w:p>
    <w:p w14:paraId="626AFB9B" w14:textId="77777777" w:rsidR="00A31928" w:rsidRDefault="00700BCF">
      <w:pPr>
        <w:ind w:left="-426" w:right="-1" w:firstLine="426"/>
      </w:pP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2C88927B" wp14:editId="0E6853BA">
                <wp:simplePos x="0" y="0"/>
                <wp:positionH relativeFrom="page">
                  <wp:posOffset>298761</wp:posOffset>
                </wp:positionH>
                <wp:positionV relativeFrom="paragraph">
                  <wp:posOffset>181325</wp:posOffset>
                </wp:positionV>
                <wp:extent cx="4461584" cy="401430"/>
                <wp:effectExtent l="0" t="0" r="0" b="0"/>
                <wp:wrapNone/>
                <wp:docPr id="7" name="Group 8"/>
                <wp:cNvGraphicFramePr/>
                <a:graphic xmlns:a="http://schemas.openxmlformats.org/drawingml/2006/main">
                  <a:graphicData uri="http://schemas.microsoft.com/office/word/2010/wordprocessingGroup">
                    <wpg:wgp>
                      <wpg:cNvGrpSpPr/>
                      <wpg:grpSpPr>
                        <a:xfrm>
                          <a:off x="0" y="0"/>
                          <a:ext cx="4461584" cy="401430"/>
                          <a:chOff x="0" y="0"/>
                          <a:chExt cx="4461584" cy="401430"/>
                        </a:xfrm>
                      </wpg:grpSpPr>
                      <wps:wsp>
                        <wps:cNvPr id="8" name="Text Box 2"/>
                        <wps:cNvSpPr txBox="1"/>
                        <wps:spPr>
                          <a:xfrm>
                            <a:off x="556334" y="110"/>
                            <a:ext cx="3905250" cy="401320"/>
                          </a:xfrm>
                          <a:prstGeom prst="rect">
                            <a:avLst/>
                          </a:prstGeom>
                        </wps:spPr>
                        <wps:txbx>
                          <w:txbxContent>
                            <w:p w14:paraId="4080BE1E" w14:textId="77777777" w:rsidR="00A31928" w:rsidRDefault="00700BCF">
                              <w:r>
                                <w:rPr>
                                  <w:rFonts w:ascii="Calibri" w:hAnsi="Calibri"/>
                                  <w:i/>
                                </w:rPr>
                                <w:t>The Police and Crime Commissioner for Durham is an accredited Living Wage Employer with the Living Wage Foundation</w:t>
                              </w:r>
                            </w:p>
                          </w:txbxContent>
                        </wps:txbx>
                        <wps:bodyPr vert="horz" wrap="square" lIns="91440" tIns="45720" rIns="91440" bIns="45720" anchor="t" anchorCtr="0" compatLnSpc="0">
                          <a:spAutoFit/>
                        </wps:bodyPr>
                      </wps:wsp>
                      <pic:pic xmlns:pic="http://schemas.openxmlformats.org/drawingml/2006/picture">
                        <pic:nvPicPr>
                          <pic:cNvPr id="9" name="Picture 3"/>
                          <pic:cNvPicPr>
                            <a:picLocks noChangeAspect="1"/>
                          </pic:cNvPicPr>
                        </pic:nvPicPr>
                        <pic:blipFill>
                          <a:blip r:embed="rId14"/>
                          <a:stretch>
                            <a:fillRect/>
                          </a:stretch>
                        </pic:blipFill>
                        <pic:spPr>
                          <a:xfrm>
                            <a:off x="0" y="0"/>
                            <a:ext cx="495284" cy="370898"/>
                          </a:xfrm>
                          <a:prstGeom prst="rect">
                            <a:avLst/>
                          </a:prstGeom>
                          <a:noFill/>
                          <a:ln>
                            <a:noFill/>
                            <a:prstDash/>
                          </a:ln>
                        </pic:spPr>
                      </pic:pic>
                    </wpg:wgp>
                  </a:graphicData>
                </a:graphic>
              </wp:anchor>
            </w:drawing>
          </mc:Choice>
          <mc:Fallback>
            <w:pict>
              <v:group w14:anchorId="2C88927B" id="Group 8" o:spid="_x0000_s1027" style="position:absolute;left:0;text-align:left;margin-left:23.5pt;margin-top:14.3pt;width:351.3pt;height:31.6pt;z-index:251668992;mso-position-horizontal-relative:page" coordsize="44615,40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">
                <v:shape id="_x0000_s1028" type="#_x0000_t202" style="position:absolute;left:5563;top:1;width:39052;height:4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4080BE1E" w14:textId="77777777" w:rsidR="00A31928" w:rsidRDefault="00700BCF">
                        <w:r>
                          <w:rPr>
                            <w:rFonts w:ascii="Calibri" w:hAnsi="Calibri"/>
                            <w:i/>
                          </w:rPr>
                          <w:t>The Police and Crime Commissioner for Durham is an accredited Living Wage Employer with the Living Wage Foundation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4952;height:37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">
                  <v:imagedata r:id="rId15" o:title=""/>
                </v:shape>
                <w10:wrap anchorx="page"/>
              </v:group>
            </w:pict>
          </mc:Fallback>
        </mc:AlternateContent>
      </w:r>
    </w:p>
    <w:p w14:paraId="3D4354AE" w14:textId="77777777" w:rsidR="00A31928" w:rsidRDefault="00A31928">
      <w:pPr>
        <w:ind w:left="-426" w:right="-1" w:firstLine="426"/>
        <w:rPr>
          <w:rFonts w:ascii="Arial" w:hAnsi="Arial"/>
          <w:b/>
          <w:sz w:val="24"/>
        </w:rPr>
      </w:pPr>
    </w:p>
    <w:p w14:paraId="5B147C37" w14:textId="77777777" w:rsidR="00A31928" w:rsidRDefault="00A31928">
      <w:pPr>
        <w:ind w:left="-426" w:right="-1" w:firstLine="426"/>
        <w:rPr>
          <w:rFonts w:ascii="Arial" w:hAnsi="Arial"/>
          <w:b/>
          <w:sz w:val="24"/>
        </w:rPr>
      </w:pPr>
    </w:p>
    <w:p w14:paraId="3BEE1E20" w14:textId="77777777" w:rsidR="00A31928" w:rsidRDefault="00A31928">
      <w:pPr>
        <w:ind w:left="-426" w:right="-1" w:firstLine="426"/>
        <w:rPr>
          <w:rFonts w:ascii="Arial" w:hAnsi="Arial"/>
          <w:b/>
          <w:sz w:val="24"/>
        </w:rPr>
      </w:pPr>
    </w:p>
    <w:p w14:paraId="39068ACA" w14:textId="77777777" w:rsidR="00A31928" w:rsidRDefault="00A31928">
      <w:pPr>
        <w:ind w:left="-426" w:right="-1" w:firstLine="426"/>
        <w:rPr>
          <w:rFonts w:ascii="Arial" w:hAnsi="Arial"/>
          <w:b/>
          <w:sz w:val="24"/>
        </w:rPr>
      </w:pPr>
    </w:p>
    <w:p w14:paraId="4B074711" w14:textId="77777777" w:rsidR="00A31928" w:rsidRDefault="00A31928">
      <w:pPr>
        <w:ind w:left="-426" w:right="-1" w:firstLine="426"/>
        <w:rPr>
          <w:rFonts w:ascii="Arial" w:hAnsi="Arial"/>
          <w:b/>
          <w:sz w:val="24"/>
        </w:rPr>
      </w:pPr>
    </w:p>
    <w:p w14:paraId="713E2F4A" w14:textId="77777777" w:rsidR="00A31928" w:rsidRDefault="00A31928">
      <w:pPr>
        <w:ind w:left="-426" w:right="-1" w:firstLine="426"/>
        <w:rPr>
          <w:rFonts w:ascii="Arial" w:hAnsi="Arial"/>
          <w:b/>
          <w:sz w:val="24"/>
        </w:rPr>
      </w:pPr>
    </w:p>
    <w:p w14:paraId="79A91B19" w14:textId="77777777" w:rsidR="00A31928" w:rsidRDefault="00A31928">
      <w:pPr>
        <w:ind w:left="-426" w:right="-1" w:firstLine="426"/>
        <w:rPr>
          <w:rFonts w:ascii="Arial" w:hAnsi="Arial"/>
          <w:b/>
          <w:sz w:val="24"/>
        </w:rPr>
      </w:pPr>
    </w:p>
    <w:p w14:paraId="6781799A" w14:textId="77777777" w:rsidR="00A31928" w:rsidRDefault="00A31928">
      <w:pPr>
        <w:ind w:left="-426" w:right="-1" w:firstLine="426"/>
        <w:rPr>
          <w:rFonts w:ascii="Arial" w:hAnsi="Arial"/>
          <w:b/>
          <w:sz w:val="24"/>
        </w:rPr>
      </w:pPr>
    </w:p>
    <w:p w14:paraId="6D22FBF5" w14:textId="77777777" w:rsidR="00A31928" w:rsidRDefault="00A31928">
      <w:pPr>
        <w:ind w:left="-426" w:right="-1" w:firstLine="426"/>
        <w:rPr>
          <w:rFonts w:ascii="Arial" w:hAnsi="Arial"/>
          <w:b/>
          <w:sz w:val="24"/>
        </w:rPr>
      </w:pPr>
    </w:p>
    <w:p w14:paraId="7228DF3C" w14:textId="77777777" w:rsidR="00A31928" w:rsidRDefault="00A31928">
      <w:pPr>
        <w:ind w:left="-426" w:right="-1" w:firstLine="426"/>
        <w:rPr>
          <w:rFonts w:ascii="Arial" w:hAnsi="Arial"/>
          <w:b/>
          <w:sz w:val="24"/>
        </w:rPr>
      </w:pPr>
    </w:p>
    <w:p w14:paraId="2508FD1B" w14:textId="77777777" w:rsidR="00A31928" w:rsidRDefault="00A31928">
      <w:pPr>
        <w:ind w:left="-426" w:right="-1" w:firstLine="426"/>
        <w:rPr>
          <w:rFonts w:ascii="Arial" w:hAnsi="Arial"/>
          <w:b/>
          <w:sz w:val="24"/>
        </w:rPr>
      </w:pPr>
    </w:p>
    <w:p w14:paraId="64E2B578" w14:textId="77777777" w:rsidR="00A31928" w:rsidRDefault="00A31928">
      <w:pPr>
        <w:ind w:left="-426" w:right="-1" w:firstLine="426"/>
        <w:rPr>
          <w:rFonts w:ascii="Arial" w:hAnsi="Arial"/>
          <w:b/>
          <w:sz w:val="24"/>
        </w:rPr>
      </w:pPr>
    </w:p>
    <w:p w14:paraId="6858B36E" w14:textId="77777777" w:rsidR="00A31928" w:rsidRDefault="00A31928">
      <w:pPr>
        <w:ind w:left="-426" w:right="-1" w:firstLine="426"/>
        <w:rPr>
          <w:rFonts w:ascii="Arial" w:hAnsi="Arial"/>
          <w:b/>
          <w:sz w:val="24"/>
        </w:rPr>
      </w:pPr>
    </w:p>
    <w:p w14:paraId="2DE85FF3" w14:textId="77777777" w:rsidR="00A31928" w:rsidRDefault="00A31928">
      <w:pPr>
        <w:ind w:left="-426" w:right="-1" w:firstLine="426"/>
        <w:rPr>
          <w:rFonts w:ascii="Arial" w:hAnsi="Arial"/>
          <w:b/>
          <w:sz w:val="24"/>
        </w:rPr>
      </w:pPr>
    </w:p>
    <w:p w14:paraId="46B5B0B6" w14:textId="77777777" w:rsidR="00A31928" w:rsidRDefault="00A31928">
      <w:pPr>
        <w:ind w:left="-426" w:right="-1" w:firstLine="426"/>
        <w:rPr>
          <w:rFonts w:ascii="Arial" w:hAnsi="Arial"/>
          <w:b/>
          <w:sz w:val="24"/>
        </w:rPr>
      </w:pPr>
    </w:p>
    <w:p w14:paraId="4349223D" w14:textId="77777777" w:rsidR="00A31928" w:rsidRDefault="00A31928">
      <w:pPr>
        <w:ind w:left="-426" w:right="-1" w:firstLine="426"/>
        <w:rPr>
          <w:rFonts w:ascii="Arial" w:hAnsi="Arial"/>
          <w:b/>
          <w:sz w:val="24"/>
        </w:rPr>
      </w:pPr>
    </w:p>
    <w:p w14:paraId="67B35C1E" w14:textId="77777777" w:rsidR="00A31928" w:rsidRDefault="00A31928">
      <w:pPr>
        <w:ind w:left="-426" w:right="-1" w:firstLine="426"/>
        <w:rPr>
          <w:rFonts w:ascii="Arial" w:hAnsi="Arial"/>
          <w:b/>
          <w:sz w:val="24"/>
        </w:rPr>
      </w:pPr>
    </w:p>
    <w:p w14:paraId="66E1E28F" w14:textId="77777777" w:rsidR="00A31928" w:rsidRDefault="00A31928">
      <w:pPr>
        <w:ind w:left="-426" w:right="-1" w:firstLine="426"/>
        <w:rPr>
          <w:rFonts w:ascii="Arial" w:hAnsi="Arial"/>
          <w:b/>
          <w:sz w:val="24"/>
        </w:rPr>
      </w:pPr>
    </w:p>
    <w:sectPr w:rsidR="00A3192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BFD0" w14:textId="77777777" w:rsidR="00700BCF" w:rsidRDefault="00700BCF">
      <w:r>
        <w:separator/>
      </w:r>
    </w:p>
  </w:endnote>
  <w:endnote w:type="continuationSeparator" w:id="0">
    <w:p w14:paraId="2DAADB75" w14:textId="77777777" w:rsidR="00700BCF" w:rsidRDefault="0070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utiger LT Std 55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A9ADF" w14:textId="77777777" w:rsidR="00700BCF" w:rsidRDefault="00700BCF">
      <w:r>
        <w:rPr>
          <w:color w:val="000000"/>
        </w:rPr>
        <w:separator/>
      </w:r>
    </w:p>
  </w:footnote>
  <w:footnote w:type="continuationSeparator" w:id="0">
    <w:p w14:paraId="4E798271" w14:textId="77777777" w:rsidR="00700BCF" w:rsidRDefault="00700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31928"/>
    <w:rsid w:val="00700BCF"/>
    <w:rsid w:val="00A31928"/>
    <w:rsid w:val="00A9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D0D5"/>
  <w15:docId w15:val="{A898EF91-3CAB-B542-A6E2-97DB915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FootnoteText">
    <w:name w:val="footnote text"/>
    <w:basedOn w:val="Normal"/>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rPr>
      <w:rFonts w:ascii="Calibri" w:eastAsia="Calibri" w:hAnsi="Calibri"/>
      <w:sz w:val="24"/>
      <w:szCs w:val="24"/>
      <w:lang w:val="en-US"/>
    </w:rPr>
  </w:style>
  <w:style w:type="paragraph" w:styleId="NormalWeb">
    <w:name w:val="Normal (Web)"/>
    <w:basedOn w:val="Normal"/>
    <w:rPr>
      <w:rFonts w:ascii="Times" w:eastAsia="Calibri" w:hAnsi="Times"/>
      <w:lang w:val="en-US"/>
    </w:rPr>
  </w:style>
  <w:style w:type="character" w:customStyle="1" w:styleId="A15">
    <w:name w:val="A15"/>
    <w:rPr>
      <w:rFonts w:cs="Frutiger LT Std 55 Roman"/>
      <w:color w:val="000000"/>
      <w:sz w:val="15"/>
      <w:szCs w:val="15"/>
      <w:u w:val="single"/>
    </w:rPr>
  </w:style>
  <w:style w:type="paragraph" w:customStyle="1" w:styleId="TableText">
    <w:name w:val="Table Text"/>
    <w:basedOn w:val="Normal"/>
    <w:pPr>
      <w:spacing w:line="264" w:lineRule="auto"/>
    </w:pPr>
    <w:rPr>
      <w:rFonts w:ascii="Arial" w:eastAsia="Calibri" w:hAnsi="Arial" w:cs="Arial"/>
      <w:sz w:val="24"/>
      <w:szCs w:val="22"/>
      <w:lang w:bidi="he-IL"/>
    </w:rPr>
  </w:style>
  <w:style w:type="paragraph" w:customStyle="1" w:styleId="Default">
    <w:name w:val="Default"/>
    <w:pPr>
      <w:suppressAutoHyphens/>
      <w:autoSpaceDE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eneral.enquiries@durham.pcc.pnn.gov.uk"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urham-pcc.gov.uk"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mailto:general.enquiries@durham.pcc.pnn.gov.uk" TargetMode="External"/><Relationship Id="rId4" Type="http://schemas.openxmlformats.org/officeDocument/2006/relationships/footnotes" Target="footnotes.xml"/><Relationship Id="rId9" Type="http://schemas.openxmlformats.org/officeDocument/2006/relationships/hyperlink" Target="http://www.durham-pcc.gov.uk"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dc:description/>
  <cp:lastModifiedBy>david dove</cp:lastModifiedBy>
  <cp:revision>2</cp:revision>
  <cp:lastPrinted>2019-09-27T08:17:00Z</cp:lastPrinted>
  <dcterms:created xsi:type="dcterms:W3CDTF">2021-01-07T11:15:00Z</dcterms:created>
  <dcterms:modified xsi:type="dcterms:W3CDTF">2021-01-07T11:15:00Z</dcterms:modified>
</cp:coreProperties>
</file>