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E50D" w14:textId="1B954F07" w:rsidR="00A42780" w:rsidRDefault="00330F88" w:rsidP="00330F88">
      <w:r>
        <w:rPr>
          <w:noProof/>
        </w:rPr>
        <w:drawing>
          <wp:anchor distT="0" distB="0" distL="114300" distR="114300" simplePos="0" relativeHeight="251658240" behindDoc="0" locked="0" layoutInCell="1" allowOverlap="1" wp14:anchorId="1EAD295E" wp14:editId="586D9CCA">
            <wp:simplePos x="0" y="0"/>
            <wp:positionH relativeFrom="column">
              <wp:posOffset>3588851</wp:posOffset>
            </wp:positionH>
            <wp:positionV relativeFrom="paragraph">
              <wp:posOffset>482</wp:posOffset>
            </wp:positionV>
            <wp:extent cx="2135505" cy="16802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5505" cy="1680210"/>
                    </a:xfrm>
                    <a:prstGeom prst="rect">
                      <a:avLst/>
                    </a:prstGeom>
                    <a:noFill/>
                    <a:ln>
                      <a:noFill/>
                    </a:ln>
                  </pic:spPr>
                </pic:pic>
              </a:graphicData>
            </a:graphic>
          </wp:anchor>
        </w:drawing>
      </w:r>
      <w:r w:rsidR="00D05F47">
        <w:rPr>
          <w:rFonts w:asciiTheme="minorHAnsi" w:hAnsiTheme="minorHAnsi" w:cstheme="minorHAnsi"/>
          <w:b/>
          <w:bCs/>
          <w:sz w:val="28"/>
          <w:szCs w:val="28"/>
        </w:rPr>
        <w:t>Executive Board</w:t>
      </w:r>
      <w:r w:rsidR="00A42780" w:rsidRPr="0028177C">
        <w:rPr>
          <w:rFonts w:asciiTheme="minorHAnsi" w:hAnsiTheme="minorHAnsi" w:cstheme="minorHAnsi"/>
          <w:b/>
          <w:bCs/>
          <w:sz w:val="28"/>
          <w:szCs w:val="28"/>
        </w:rPr>
        <w:t xml:space="preserve"> Minutes</w:t>
      </w:r>
      <w:r>
        <w:rPr>
          <w:rFonts w:asciiTheme="minorHAnsi" w:hAnsiTheme="minorHAnsi" w:cstheme="minorHAnsi"/>
          <w:b/>
          <w:bCs/>
          <w:sz w:val="28"/>
          <w:szCs w:val="28"/>
        </w:rPr>
        <w:t xml:space="preserve">  </w:t>
      </w:r>
    </w:p>
    <w:p w14:paraId="14DA4276" w14:textId="0FDA08A6" w:rsidR="00A42780" w:rsidRDefault="00A42780" w:rsidP="00330F88"/>
    <w:p w14:paraId="39BE7702" w14:textId="0485CE08" w:rsidR="00A42780" w:rsidRPr="001E74AC" w:rsidRDefault="00A42780" w:rsidP="00330F88">
      <w:pPr>
        <w:rPr>
          <w:rFonts w:asciiTheme="minorHAnsi" w:hAnsiTheme="minorHAnsi" w:cstheme="minorHAnsi"/>
          <w:szCs w:val="24"/>
        </w:rPr>
      </w:pPr>
      <w:r w:rsidRPr="001E74AC">
        <w:rPr>
          <w:rFonts w:asciiTheme="minorHAnsi" w:hAnsiTheme="minorHAnsi" w:cstheme="minorHAnsi"/>
          <w:b/>
          <w:bCs/>
          <w:szCs w:val="24"/>
        </w:rPr>
        <w:t>Meeting Date:</w:t>
      </w:r>
      <w:r w:rsidRPr="001E74AC">
        <w:rPr>
          <w:rFonts w:asciiTheme="minorHAnsi" w:hAnsiTheme="minorHAnsi" w:cstheme="minorHAnsi"/>
          <w:szCs w:val="24"/>
        </w:rPr>
        <w:t xml:space="preserve"> </w:t>
      </w:r>
      <w:r w:rsidR="00932340">
        <w:rPr>
          <w:rFonts w:asciiTheme="minorHAnsi" w:hAnsiTheme="minorHAnsi" w:cstheme="minorHAnsi"/>
          <w:szCs w:val="24"/>
        </w:rPr>
        <w:t>28</w:t>
      </w:r>
      <w:r w:rsidR="00932340">
        <w:rPr>
          <w:rFonts w:asciiTheme="minorHAnsi" w:hAnsiTheme="minorHAnsi" w:cstheme="minorHAnsi"/>
          <w:szCs w:val="24"/>
          <w:vertAlign w:val="superscript"/>
        </w:rPr>
        <w:t xml:space="preserve">th </w:t>
      </w:r>
      <w:r w:rsidR="00932340">
        <w:rPr>
          <w:rFonts w:asciiTheme="minorHAnsi" w:hAnsiTheme="minorHAnsi" w:cstheme="minorHAnsi"/>
          <w:szCs w:val="24"/>
        </w:rPr>
        <w:t>July</w:t>
      </w:r>
      <w:r w:rsidR="009409D1">
        <w:rPr>
          <w:rFonts w:asciiTheme="minorHAnsi" w:hAnsiTheme="minorHAnsi" w:cstheme="minorHAnsi"/>
          <w:szCs w:val="24"/>
        </w:rPr>
        <w:t xml:space="preserve"> </w:t>
      </w:r>
      <w:r w:rsidR="009A1E33">
        <w:rPr>
          <w:rFonts w:asciiTheme="minorHAnsi" w:hAnsiTheme="minorHAnsi" w:cstheme="minorHAnsi"/>
          <w:szCs w:val="24"/>
        </w:rPr>
        <w:t>2022</w:t>
      </w:r>
      <w:r w:rsidR="00C23DAB" w:rsidRPr="001E74AC">
        <w:rPr>
          <w:rFonts w:asciiTheme="minorHAnsi" w:hAnsiTheme="minorHAnsi" w:cstheme="minorHAnsi"/>
          <w:szCs w:val="24"/>
        </w:rPr>
        <w:t xml:space="preserve">  </w:t>
      </w:r>
    </w:p>
    <w:p w14:paraId="210A9CCE" w14:textId="192E2BC6" w:rsidR="00A42780" w:rsidRPr="001E74AC" w:rsidRDefault="00A42780" w:rsidP="00330F88">
      <w:pPr>
        <w:rPr>
          <w:rFonts w:asciiTheme="minorHAnsi" w:hAnsiTheme="minorHAnsi" w:cstheme="minorHAnsi"/>
          <w:szCs w:val="24"/>
        </w:rPr>
      </w:pPr>
    </w:p>
    <w:p w14:paraId="1F5DCF1A" w14:textId="4B5751AC" w:rsidR="00A42780" w:rsidRPr="001E74AC" w:rsidRDefault="00A42780" w:rsidP="00330F88">
      <w:pPr>
        <w:rPr>
          <w:rFonts w:asciiTheme="minorHAnsi" w:hAnsiTheme="minorHAnsi" w:cstheme="minorHAnsi"/>
          <w:szCs w:val="24"/>
        </w:rPr>
      </w:pPr>
      <w:r w:rsidRPr="001E74AC">
        <w:rPr>
          <w:rFonts w:asciiTheme="minorHAnsi" w:hAnsiTheme="minorHAnsi" w:cstheme="minorHAnsi"/>
          <w:b/>
          <w:bCs/>
          <w:szCs w:val="24"/>
        </w:rPr>
        <w:t>Duration:</w:t>
      </w:r>
      <w:r w:rsidR="00647D99" w:rsidRPr="001E74AC">
        <w:rPr>
          <w:rFonts w:asciiTheme="minorHAnsi" w:hAnsiTheme="minorHAnsi" w:cstheme="minorHAnsi"/>
          <w:b/>
          <w:bCs/>
          <w:szCs w:val="24"/>
        </w:rPr>
        <w:t xml:space="preserve"> </w:t>
      </w:r>
      <w:r w:rsidR="0029748C">
        <w:rPr>
          <w:rFonts w:asciiTheme="minorHAnsi" w:hAnsiTheme="minorHAnsi" w:cstheme="minorHAnsi"/>
          <w:szCs w:val="24"/>
        </w:rPr>
        <w:t xml:space="preserve">10:30am – </w:t>
      </w:r>
      <w:r w:rsidR="002B55E0">
        <w:rPr>
          <w:rFonts w:asciiTheme="minorHAnsi" w:hAnsiTheme="minorHAnsi" w:cstheme="minorHAnsi"/>
          <w:szCs w:val="24"/>
        </w:rPr>
        <w:t>12:15 p.m.</w:t>
      </w:r>
    </w:p>
    <w:p w14:paraId="3E721E2B" w14:textId="5BDB8D4B" w:rsidR="00A42780" w:rsidRPr="001E74AC" w:rsidRDefault="00A42780" w:rsidP="00330F88">
      <w:pPr>
        <w:rPr>
          <w:rFonts w:asciiTheme="minorHAnsi" w:hAnsiTheme="minorHAnsi" w:cstheme="minorHAnsi"/>
          <w:szCs w:val="24"/>
        </w:rPr>
      </w:pPr>
    </w:p>
    <w:p w14:paraId="778F52B6" w14:textId="3838A547" w:rsidR="00A42780" w:rsidRPr="001E74AC" w:rsidRDefault="00A42780" w:rsidP="00330F88">
      <w:pPr>
        <w:rPr>
          <w:rFonts w:asciiTheme="minorHAnsi" w:hAnsiTheme="minorHAnsi" w:cstheme="minorHAnsi"/>
          <w:szCs w:val="24"/>
        </w:rPr>
      </w:pPr>
      <w:r w:rsidRPr="001E74AC">
        <w:rPr>
          <w:rFonts w:asciiTheme="minorHAnsi" w:hAnsiTheme="minorHAnsi" w:cstheme="minorHAnsi"/>
          <w:b/>
          <w:bCs/>
          <w:szCs w:val="24"/>
        </w:rPr>
        <w:t>Location:</w:t>
      </w:r>
      <w:r w:rsidRPr="001E74AC">
        <w:rPr>
          <w:rFonts w:asciiTheme="minorHAnsi" w:hAnsiTheme="minorHAnsi" w:cstheme="minorHAnsi"/>
          <w:szCs w:val="24"/>
        </w:rPr>
        <w:t xml:space="preserve">  </w:t>
      </w:r>
      <w:r w:rsidR="00882568">
        <w:rPr>
          <w:rFonts w:asciiTheme="minorHAnsi" w:hAnsiTheme="minorHAnsi" w:cstheme="minorHAnsi"/>
          <w:szCs w:val="24"/>
        </w:rPr>
        <w:t>Dixon Room, Police HQ/</w:t>
      </w:r>
      <w:r w:rsidRPr="001E74AC">
        <w:rPr>
          <w:rFonts w:asciiTheme="minorHAnsi" w:hAnsiTheme="minorHAnsi" w:cstheme="minorHAnsi"/>
          <w:szCs w:val="24"/>
        </w:rPr>
        <w:t>Microsoft Teams</w:t>
      </w:r>
    </w:p>
    <w:p w14:paraId="4C13DADE" w14:textId="10F87AAF" w:rsidR="00A42780" w:rsidRPr="001E74AC" w:rsidRDefault="00A42780">
      <w:pPr>
        <w:rPr>
          <w:rFonts w:asciiTheme="minorHAnsi" w:hAnsiTheme="minorHAnsi" w:cstheme="minorHAnsi"/>
          <w:szCs w:val="24"/>
        </w:rPr>
      </w:pPr>
    </w:p>
    <w:p w14:paraId="5FA85CE1" w14:textId="77777777" w:rsidR="00A42780" w:rsidRPr="001E74AC" w:rsidRDefault="00A42780">
      <w:pPr>
        <w:rPr>
          <w:rFonts w:asciiTheme="minorHAnsi" w:hAnsiTheme="minorHAnsi" w:cstheme="minorHAnsi"/>
          <w:szCs w:val="24"/>
        </w:rPr>
      </w:pPr>
    </w:p>
    <w:tbl>
      <w:tblPr>
        <w:tblStyle w:val="TableGrid"/>
        <w:tblW w:w="0" w:type="auto"/>
        <w:tblLook w:val="04A0" w:firstRow="1" w:lastRow="0" w:firstColumn="1" w:lastColumn="0" w:noHBand="0" w:noVBand="1"/>
      </w:tblPr>
      <w:tblGrid>
        <w:gridCol w:w="4596"/>
        <w:gridCol w:w="3196"/>
        <w:gridCol w:w="1955"/>
      </w:tblGrid>
      <w:tr w:rsidR="00790083" w:rsidRPr="001519D4" w14:paraId="2C89E862" w14:textId="7A63B487" w:rsidTr="003D5FDD">
        <w:trPr>
          <w:trHeight w:val="69"/>
        </w:trPr>
        <w:tc>
          <w:tcPr>
            <w:tcW w:w="9747" w:type="dxa"/>
            <w:gridSpan w:val="3"/>
            <w:shd w:val="clear" w:color="auto" w:fill="D0CECE" w:themeFill="background2" w:themeFillShade="E6"/>
          </w:tcPr>
          <w:p w14:paraId="5E119B0C" w14:textId="324AD001" w:rsidR="00790083" w:rsidRPr="001519D4" w:rsidRDefault="00790083" w:rsidP="00A20D3C">
            <w:pPr>
              <w:spacing w:line="276" w:lineRule="auto"/>
              <w:jc w:val="both"/>
              <w:rPr>
                <w:rFonts w:asciiTheme="minorHAnsi" w:hAnsiTheme="minorHAnsi" w:cstheme="minorHAnsi"/>
                <w:b/>
                <w:bCs/>
                <w:szCs w:val="24"/>
              </w:rPr>
            </w:pPr>
            <w:r w:rsidRPr="001519D4">
              <w:rPr>
                <w:rFonts w:asciiTheme="minorHAnsi" w:hAnsiTheme="minorHAnsi" w:cstheme="minorHAnsi"/>
                <w:b/>
                <w:bCs/>
                <w:color w:val="000000" w:themeColor="text1"/>
                <w:szCs w:val="24"/>
              </w:rPr>
              <w:t>Attendees</w:t>
            </w:r>
          </w:p>
        </w:tc>
      </w:tr>
      <w:tr w:rsidR="002B4972" w:rsidRPr="001519D4" w14:paraId="6AF26E7F" w14:textId="5B706E5D" w:rsidTr="003D5FDD">
        <w:trPr>
          <w:trHeight w:val="313"/>
        </w:trPr>
        <w:tc>
          <w:tcPr>
            <w:tcW w:w="4596" w:type="dxa"/>
            <w:shd w:val="clear" w:color="auto" w:fill="D0CECE" w:themeFill="background2" w:themeFillShade="E6"/>
          </w:tcPr>
          <w:p w14:paraId="659354B6" w14:textId="093DCB65" w:rsidR="00790083" w:rsidRPr="001519D4" w:rsidRDefault="00497806" w:rsidP="00A20D3C">
            <w:pPr>
              <w:spacing w:line="276" w:lineRule="auto"/>
              <w:jc w:val="both"/>
              <w:rPr>
                <w:rFonts w:asciiTheme="minorHAnsi" w:hAnsiTheme="minorHAnsi" w:cstheme="minorHAnsi"/>
                <w:b/>
                <w:bCs/>
                <w:szCs w:val="24"/>
              </w:rPr>
            </w:pPr>
            <w:r w:rsidRPr="001519D4">
              <w:rPr>
                <w:rFonts w:asciiTheme="minorHAnsi" w:hAnsiTheme="minorHAnsi" w:cstheme="minorHAnsi"/>
                <w:b/>
                <w:bCs/>
                <w:szCs w:val="24"/>
              </w:rPr>
              <w:t>Durham Po</w:t>
            </w:r>
            <w:r w:rsidR="00790083" w:rsidRPr="001519D4">
              <w:rPr>
                <w:rFonts w:asciiTheme="minorHAnsi" w:hAnsiTheme="minorHAnsi" w:cstheme="minorHAnsi"/>
                <w:b/>
                <w:bCs/>
                <w:szCs w:val="24"/>
              </w:rPr>
              <w:t>lice</w:t>
            </w:r>
            <w:r w:rsidR="004728ED" w:rsidRPr="001519D4">
              <w:rPr>
                <w:rFonts w:asciiTheme="minorHAnsi" w:hAnsiTheme="minorHAnsi" w:cstheme="minorHAnsi"/>
                <w:b/>
                <w:bCs/>
                <w:szCs w:val="24"/>
              </w:rPr>
              <w:t xml:space="preserve"> and Crime</w:t>
            </w:r>
            <w:r w:rsidRPr="001519D4">
              <w:rPr>
                <w:rFonts w:asciiTheme="minorHAnsi" w:hAnsiTheme="minorHAnsi" w:cstheme="minorHAnsi"/>
                <w:b/>
                <w:bCs/>
                <w:szCs w:val="24"/>
              </w:rPr>
              <w:t xml:space="preserve"> Commissioner’s Office</w:t>
            </w:r>
          </w:p>
        </w:tc>
        <w:tc>
          <w:tcPr>
            <w:tcW w:w="5151" w:type="dxa"/>
            <w:gridSpan w:val="2"/>
            <w:shd w:val="clear" w:color="auto" w:fill="D0CECE" w:themeFill="background2" w:themeFillShade="E6"/>
          </w:tcPr>
          <w:p w14:paraId="0346DDAD" w14:textId="211B6051" w:rsidR="00790083" w:rsidRPr="001519D4" w:rsidRDefault="00790083" w:rsidP="00A20D3C">
            <w:pPr>
              <w:spacing w:line="276" w:lineRule="auto"/>
              <w:jc w:val="both"/>
              <w:rPr>
                <w:rFonts w:asciiTheme="minorHAnsi" w:hAnsiTheme="minorHAnsi" w:cstheme="minorHAnsi"/>
                <w:b/>
                <w:bCs/>
                <w:szCs w:val="24"/>
              </w:rPr>
            </w:pPr>
            <w:r w:rsidRPr="001519D4">
              <w:rPr>
                <w:rFonts w:asciiTheme="minorHAnsi" w:hAnsiTheme="minorHAnsi" w:cstheme="minorHAnsi"/>
                <w:b/>
                <w:bCs/>
                <w:szCs w:val="24"/>
              </w:rPr>
              <w:t>Durham Constabulary</w:t>
            </w:r>
          </w:p>
        </w:tc>
      </w:tr>
      <w:tr w:rsidR="001924E2" w:rsidRPr="001519D4" w14:paraId="157364CF" w14:textId="47ADB20A" w:rsidTr="00EE35D2">
        <w:trPr>
          <w:trHeight w:val="326"/>
        </w:trPr>
        <w:tc>
          <w:tcPr>
            <w:tcW w:w="4596" w:type="dxa"/>
          </w:tcPr>
          <w:p w14:paraId="1405363E" w14:textId="7D100B7D" w:rsidR="001924E2" w:rsidRPr="001519D4" w:rsidRDefault="001924E2" w:rsidP="001924E2">
            <w:pPr>
              <w:spacing w:line="276" w:lineRule="auto"/>
              <w:jc w:val="both"/>
              <w:rPr>
                <w:rFonts w:asciiTheme="minorHAnsi" w:hAnsiTheme="minorHAnsi" w:cstheme="minorHAnsi"/>
                <w:szCs w:val="24"/>
              </w:rPr>
            </w:pPr>
            <w:r w:rsidRPr="001519D4">
              <w:rPr>
                <w:rFonts w:asciiTheme="minorHAnsi" w:hAnsiTheme="minorHAnsi" w:cstheme="minorHAnsi"/>
                <w:b/>
                <w:bCs/>
                <w:szCs w:val="24"/>
              </w:rPr>
              <w:t>Chair:</w:t>
            </w:r>
            <w:r w:rsidR="0059025E" w:rsidRPr="001519D4">
              <w:rPr>
                <w:rFonts w:asciiTheme="minorHAnsi" w:hAnsiTheme="minorHAnsi" w:cstheme="minorHAnsi"/>
                <w:szCs w:val="24"/>
              </w:rPr>
              <w:t xml:space="preserve"> </w:t>
            </w:r>
            <w:r w:rsidR="00972391" w:rsidRPr="001519D4">
              <w:rPr>
                <w:rFonts w:asciiTheme="minorHAnsi" w:hAnsiTheme="minorHAnsi" w:cstheme="minorHAnsi"/>
                <w:szCs w:val="24"/>
              </w:rPr>
              <w:t>Joy Allen</w:t>
            </w:r>
            <w:r w:rsidR="003F45A9" w:rsidRPr="001519D4">
              <w:rPr>
                <w:rFonts w:asciiTheme="minorHAnsi" w:hAnsiTheme="minorHAnsi" w:cstheme="minorHAnsi"/>
                <w:szCs w:val="24"/>
              </w:rPr>
              <w:t>, Police and Crime Commissioner (PCC)</w:t>
            </w:r>
          </w:p>
        </w:tc>
        <w:tc>
          <w:tcPr>
            <w:tcW w:w="5151" w:type="dxa"/>
            <w:gridSpan w:val="2"/>
          </w:tcPr>
          <w:p w14:paraId="6D93F396" w14:textId="4965D4BB" w:rsidR="001924E2" w:rsidRPr="001519D4" w:rsidRDefault="001D216C" w:rsidP="001D216C">
            <w:pPr>
              <w:spacing w:line="276" w:lineRule="auto"/>
              <w:jc w:val="both"/>
              <w:rPr>
                <w:rFonts w:asciiTheme="minorHAnsi" w:hAnsiTheme="minorHAnsi" w:cstheme="minorHAnsi"/>
                <w:szCs w:val="24"/>
              </w:rPr>
            </w:pPr>
            <w:r w:rsidRPr="001519D4">
              <w:rPr>
                <w:rFonts w:asciiTheme="minorHAnsi" w:hAnsiTheme="minorHAnsi" w:cstheme="minorHAnsi"/>
                <w:szCs w:val="24"/>
              </w:rPr>
              <w:t>Deputy Chief Constable (DCC) - Ciaron Irvine</w:t>
            </w:r>
          </w:p>
        </w:tc>
      </w:tr>
      <w:tr w:rsidR="009A4411" w:rsidRPr="001519D4" w14:paraId="3E7E2143" w14:textId="77777777" w:rsidTr="00EE35D2">
        <w:trPr>
          <w:trHeight w:val="326"/>
        </w:trPr>
        <w:tc>
          <w:tcPr>
            <w:tcW w:w="4596" w:type="dxa"/>
          </w:tcPr>
          <w:p w14:paraId="169D0265" w14:textId="0558D516" w:rsidR="009A4411" w:rsidRPr="001519D4" w:rsidRDefault="001D216C" w:rsidP="001924E2">
            <w:pPr>
              <w:spacing w:line="276" w:lineRule="auto"/>
              <w:jc w:val="both"/>
              <w:rPr>
                <w:rFonts w:asciiTheme="minorHAnsi" w:hAnsiTheme="minorHAnsi" w:cstheme="minorHAnsi"/>
                <w:szCs w:val="24"/>
              </w:rPr>
            </w:pPr>
            <w:r w:rsidRPr="001519D4">
              <w:rPr>
                <w:rFonts w:asciiTheme="minorHAnsi" w:hAnsiTheme="minorHAnsi" w:cstheme="minorHAnsi"/>
                <w:szCs w:val="24"/>
              </w:rPr>
              <w:t>Head of Governance and Finance – Charles Oakley (CO)</w:t>
            </w:r>
          </w:p>
        </w:tc>
        <w:tc>
          <w:tcPr>
            <w:tcW w:w="5151" w:type="dxa"/>
            <w:gridSpan w:val="2"/>
          </w:tcPr>
          <w:p w14:paraId="20718814" w14:textId="4EDEA42E" w:rsidR="009A4411" w:rsidRPr="001519D4" w:rsidRDefault="001D216C" w:rsidP="001924E2">
            <w:pPr>
              <w:spacing w:line="276" w:lineRule="auto"/>
              <w:jc w:val="both"/>
              <w:rPr>
                <w:rFonts w:asciiTheme="minorHAnsi" w:hAnsiTheme="minorHAnsi" w:cstheme="minorHAnsi"/>
                <w:szCs w:val="24"/>
              </w:rPr>
            </w:pPr>
            <w:r w:rsidRPr="001519D4">
              <w:rPr>
                <w:rFonts w:asciiTheme="minorHAnsi" w:hAnsiTheme="minorHAnsi" w:cstheme="minorHAnsi"/>
                <w:szCs w:val="24"/>
              </w:rPr>
              <w:t>Detective Chief Superintendent - Paul Gray (PG)</w:t>
            </w:r>
          </w:p>
        </w:tc>
      </w:tr>
      <w:tr w:rsidR="003612D3" w:rsidRPr="001519D4" w14:paraId="5DB5D916" w14:textId="77777777" w:rsidTr="00EE35D2">
        <w:trPr>
          <w:trHeight w:val="326"/>
        </w:trPr>
        <w:tc>
          <w:tcPr>
            <w:tcW w:w="4596" w:type="dxa"/>
          </w:tcPr>
          <w:p w14:paraId="43D672C3" w14:textId="5CA970FF" w:rsidR="003612D3" w:rsidRPr="001519D4" w:rsidRDefault="002B55E0" w:rsidP="00740946">
            <w:pPr>
              <w:spacing w:line="276" w:lineRule="auto"/>
              <w:jc w:val="both"/>
              <w:rPr>
                <w:rFonts w:asciiTheme="minorHAnsi" w:hAnsiTheme="minorHAnsi" w:cstheme="minorHAnsi"/>
                <w:szCs w:val="24"/>
              </w:rPr>
            </w:pPr>
            <w:r w:rsidRPr="001519D4">
              <w:rPr>
                <w:rFonts w:asciiTheme="minorHAnsi" w:hAnsiTheme="minorHAnsi" w:cstheme="minorHAnsi"/>
                <w:szCs w:val="24"/>
              </w:rPr>
              <w:t>Scrutiny &amp; Accountability Officer – James Atkinson (JA)</w:t>
            </w:r>
          </w:p>
        </w:tc>
        <w:tc>
          <w:tcPr>
            <w:tcW w:w="5151" w:type="dxa"/>
            <w:gridSpan w:val="2"/>
          </w:tcPr>
          <w:p w14:paraId="14FD8A78" w14:textId="2F523D8F" w:rsidR="003612D3" w:rsidRPr="001519D4" w:rsidRDefault="003612D3" w:rsidP="00740946">
            <w:pPr>
              <w:spacing w:line="276" w:lineRule="auto"/>
              <w:jc w:val="both"/>
              <w:rPr>
                <w:rFonts w:asciiTheme="minorHAnsi" w:hAnsiTheme="minorHAnsi" w:cstheme="minorHAnsi"/>
                <w:szCs w:val="24"/>
              </w:rPr>
            </w:pPr>
          </w:p>
        </w:tc>
      </w:tr>
      <w:tr w:rsidR="00740946" w:rsidRPr="001519D4" w14:paraId="1D8CDCBE" w14:textId="77777777" w:rsidTr="00EE35D2">
        <w:trPr>
          <w:trHeight w:val="326"/>
        </w:trPr>
        <w:tc>
          <w:tcPr>
            <w:tcW w:w="4596" w:type="dxa"/>
          </w:tcPr>
          <w:p w14:paraId="56F61B33" w14:textId="4C0F7A4F" w:rsidR="00740946" w:rsidRPr="001519D4" w:rsidRDefault="002B55E0" w:rsidP="00740946">
            <w:pPr>
              <w:spacing w:line="276" w:lineRule="auto"/>
              <w:jc w:val="both"/>
              <w:rPr>
                <w:rFonts w:asciiTheme="minorHAnsi" w:hAnsiTheme="minorHAnsi" w:cstheme="minorHAnsi"/>
                <w:szCs w:val="24"/>
              </w:rPr>
            </w:pPr>
            <w:bookmarkStart w:id="0" w:name="_Hlk88659568"/>
            <w:r w:rsidRPr="001519D4">
              <w:rPr>
                <w:rFonts w:asciiTheme="minorHAnsi" w:hAnsiTheme="minorHAnsi" w:cstheme="minorHAnsi"/>
                <w:szCs w:val="24"/>
              </w:rPr>
              <w:t>Champion: Victims, Michael Banks (MB)</w:t>
            </w:r>
          </w:p>
        </w:tc>
        <w:tc>
          <w:tcPr>
            <w:tcW w:w="5151" w:type="dxa"/>
            <w:gridSpan w:val="2"/>
          </w:tcPr>
          <w:p w14:paraId="3A7E6246" w14:textId="0F376C0A" w:rsidR="00740946" w:rsidRPr="001519D4" w:rsidRDefault="00740946" w:rsidP="00740946">
            <w:pPr>
              <w:spacing w:line="276" w:lineRule="auto"/>
              <w:jc w:val="both"/>
              <w:rPr>
                <w:rFonts w:asciiTheme="minorHAnsi" w:hAnsiTheme="minorHAnsi" w:cstheme="minorHAnsi"/>
                <w:szCs w:val="24"/>
              </w:rPr>
            </w:pPr>
          </w:p>
        </w:tc>
      </w:tr>
      <w:bookmarkEnd w:id="0"/>
      <w:tr w:rsidR="002B55E0" w:rsidRPr="001519D4" w14:paraId="1A2D58D2" w14:textId="77777777" w:rsidTr="00BB3E1E">
        <w:trPr>
          <w:trHeight w:val="531"/>
        </w:trPr>
        <w:tc>
          <w:tcPr>
            <w:tcW w:w="4596" w:type="dxa"/>
          </w:tcPr>
          <w:p w14:paraId="358F6FB2" w14:textId="401716DD" w:rsidR="002B55E0" w:rsidRPr="001519D4" w:rsidRDefault="001D216C" w:rsidP="002B55E0">
            <w:pPr>
              <w:spacing w:line="276" w:lineRule="auto"/>
              <w:jc w:val="both"/>
              <w:rPr>
                <w:rFonts w:asciiTheme="minorHAnsi" w:hAnsiTheme="minorHAnsi" w:cstheme="minorHAnsi"/>
                <w:szCs w:val="24"/>
              </w:rPr>
            </w:pPr>
            <w:r>
              <w:rPr>
                <w:rFonts w:asciiTheme="minorHAnsi" w:hAnsiTheme="minorHAnsi" w:cstheme="minorHAnsi"/>
                <w:szCs w:val="24"/>
              </w:rPr>
              <w:t>Governance and Finance</w:t>
            </w:r>
            <w:r w:rsidR="002B55E0" w:rsidRPr="001519D4">
              <w:rPr>
                <w:rFonts w:asciiTheme="minorHAnsi" w:hAnsiTheme="minorHAnsi" w:cstheme="minorHAnsi"/>
                <w:szCs w:val="24"/>
              </w:rPr>
              <w:t xml:space="preserve"> Manager – </w:t>
            </w:r>
            <w:r>
              <w:rPr>
                <w:rFonts w:asciiTheme="minorHAnsi" w:hAnsiTheme="minorHAnsi" w:cstheme="minorHAnsi"/>
                <w:szCs w:val="24"/>
              </w:rPr>
              <w:t>JoAnne Connor (JC)</w:t>
            </w:r>
          </w:p>
        </w:tc>
        <w:tc>
          <w:tcPr>
            <w:tcW w:w="5151" w:type="dxa"/>
            <w:gridSpan w:val="2"/>
          </w:tcPr>
          <w:p w14:paraId="5ABCDB13" w14:textId="00A18101" w:rsidR="002B55E0" w:rsidRPr="001519D4" w:rsidRDefault="002B55E0" w:rsidP="002B55E0">
            <w:pPr>
              <w:spacing w:line="276" w:lineRule="auto"/>
              <w:jc w:val="both"/>
              <w:rPr>
                <w:rFonts w:asciiTheme="minorHAnsi" w:hAnsiTheme="minorHAnsi" w:cstheme="minorHAnsi"/>
                <w:szCs w:val="24"/>
              </w:rPr>
            </w:pPr>
          </w:p>
        </w:tc>
      </w:tr>
      <w:tr w:rsidR="002B55E0" w:rsidRPr="001519D4" w14:paraId="1679F822" w14:textId="3113206D" w:rsidTr="003D5FDD">
        <w:trPr>
          <w:trHeight w:val="326"/>
        </w:trPr>
        <w:tc>
          <w:tcPr>
            <w:tcW w:w="9747" w:type="dxa"/>
            <w:gridSpan w:val="3"/>
            <w:shd w:val="clear" w:color="auto" w:fill="D0CECE" w:themeFill="background2" w:themeFillShade="E6"/>
          </w:tcPr>
          <w:p w14:paraId="45CFBCA1" w14:textId="4304449E" w:rsidR="002B55E0" w:rsidRPr="001519D4" w:rsidRDefault="002B55E0" w:rsidP="002B55E0">
            <w:pPr>
              <w:spacing w:line="276" w:lineRule="auto"/>
              <w:rPr>
                <w:rFonts w:asciiTheme="minorHAnsi" w:hAnsiTheme="minorHAnsi" w:cstheme="minorHAnsi"/>
                <w:b/>
                <w:bCs/>
                <w:szCs w:val="24"/>
              </w:rPr>
            </w:pPr>
            <w:r w:rsidRPr="001519D4">
              <w:rPr>
                <w:rFonts w:asciiTheme="minorHAnsi" w:hAnsiTheme="minorHAnsi" w:cstheme="minorHAnsi"/>
                <w:b/>
                <w:bCs/>
                <w:szCs w:val="24"/>
              </w:rPr>
              <w:t>Apologies</w:t>
            </w:r>
          </w:p>
        </w:tc>
      </w:tr>
      <w:tr w:rsidR="002B55E0" w:rsidRPr="001519D4" w14:paraId="34CC6963" w14:textId="77777777" w:rsidTr="00EE35D2">
        <w:trPr>
          <w:trHeight w:val="326"/>
        </w:trPr>
        <w:tc>
          <w:tcPr>
            <w:tcW w:w="4596" w:type="dxa"/>
          </w:tcPr>
          <w:p w14:paraId="2457581F" w14:textId="19893152" w:rsidR="002B55E0" w:rsidRPr="001519D4" w:rsidRDefault="002B55E0" w:rsidP="002B55E0">
            <w:pPr>
              <w:spacing w:line="276" w:lineRule="auto"/>
              <w:jc w:val="both"/>
              <w:rPr>
                <w:rFonts w:asciiTheme="minorHAnsi" w:hAnsiTheme="minorHAnsi" w:cstheme="minorHAnsi"/>
                <w:szCs w:val="24"/>
              </w:rPr>
            </w:pPr>
            <w:r w:rsidRPr="001519D4">
              <w:rPr>
                <w:rFonts w:asciiTheme="minorHAnsi" w:hAnsiTheme="minorHAnsi" w:cstheme="minorHAnsi"/>
                <w:szCs w:val="24"/>
              </w:rPr>
              <w:t>Chief Executive – Stephen White (SW)</w:t>
            </w:r>
          </w:p>
        </w:tc>
        <w:tc>
          <w:tcPr>
            <w:tcW w:w="5151" w:type="dxa"/>
            <w:gridSpan w:val="2"/>
          </w:tcPr>
          <w:p w14:paraId="48696D9D" w14:textId="77777777" w:rsidR="001D216C" w:rsidRPr="001519D4" w:rsidRDefault="001D216C" w:rsidP="001D216C">
            <w:pPr>
              <w:spacing w:line="276" w:lineRule="auto"/>
              <w:jc w:val="both"/>
              <w:rPr>
                <w:rFonts w:asciiTheme="minorHAnsi" w:hAnsiTheme="minorHAnsi" w:cstheme="minorHAnsi"/>
                <w:szCs w:val="24"/>
              </w:rPr>
            </w:pPr>
            <w:r w:rsidRPr="001519D4">
              <w:rPr>
                <w:rFonts w:asciiTheme="minorHAnsi" w:hAnsiTheme="minorHAnsi" w:cstheme="minorHAnsi"/>
                <w:szCs w:val="24"/>
              </w:rPr>
              <w:t>Chief Constable (CC) - Jo Farrell</w:t>
            </w:r>
          </w:p>
          <w:p w14:paraId="45DC7049" w14:textId="1E66520A" w:rsidR="002B55E0" w:rsidRPr="001519D4" w:rsidRDefault="002B55E0" w:rsidP="002B55E0">
            <w:pPr>
              <w:spacing w:line="276" w:lineRule="auto"/>
              <w:jc w:val="both"/>
              <w:rPr>
                <w:rFonts w:asciiTheme="minorHAnsi" w:hAnsiTheme="minorHAnsi" w:cstheme="minorHAnsi"/>
                <w:szCs w:val="24"/>
              </w:rPr>
            </w:pPr>
          </w:p>
        </w:tc>
      </w:tr>
      <w:tr w:rsidR="002B55E0" w:rsidRPr="001519D4" w14:paraId="3BB2079B" w14:textId="77777777" w:rsidTr="00EE35D2">
        <w:trPr>
          <w:trHeight w:val="326"/>
        </w:trPr>
        <w:tc>
          <w:tcPr>
            <w:tcW w:w="4596" w:type="dxa"/>
          </w:tcPr>
          <w:p w14:paraId="5CFC5334" w14:textId="5C3A7DA8" w:rsidR="002B55E0" w:rsidRPr="001519D4" w:rsidRDefault="00B61ECB" w:rsidP="002B55E0">
            <w:pPr>
              <w:spacing w:line="276" w:lineRule="auto"/>
              <w:jc w:val="both"/>
              <w:rPr>
                <w:rFonts w:asciiTheme="minorHAnsi" w:hAnsiTheme="minorHAnsi" w:cstheme="minorHAnsi"/>
                <w:szCs w:val="24"/>
              </w:rPr>
            </w:pPr>
            <w:r w:rsidRPr="001519D4">
              <w:rPr>
                <w:rFonts w:asciiTheme="minorHAnsi" w:hAnsiTheme="minorHAnsi" w:cstheme="minorHAnsi"/>
                <w:szCs w:val="24"/>
              </w:rPr>
              <w:t>Head of Private Office – Sweety Sahani (SS)</w:t>
            </w:r>
          </w:p>
        </w:tc>
        <w:tc>
          <w:tcPr>
            <w:tcW w:w="5151" w:type="dxa"/>
            <w:gridSpan w:val="2"/>
          </w:tcPr>
          <w:p w14:paraId="5710D46C" w14:textId="5E77F3FB" w:rsidR="002B55E0" w:rsidRPr="001519D4" w:rsidRDefault="001D216C" w:rsidP="002B55E0">
            <w:pPr>
              <w:spacing w:line="276" w:lineRule="auto"/>
              <w:jc w:val="both"/>
              <w:rPr>
                <w:rFonts w:asciiTheme="minorHAnsi" w:hAnsiTheme="minorHAnsi" w:cstheme="minorHAnsi"/>
                <w:szCs w:val="24"/>
              </w:rPr>
            </w:pPr>
            <w:r w:rsidRPr="001519D4">
              <w:rPr>
                <w:rFonts w:asciiTheme="minorHAnsi" w:hAnsiTheme="minorHAnsi" w:cstheme="minorHAnsi"/>
                <w:szCs w:val="24"/>
              </w:rPr>
              <w:t>Assistant Chief Constable (ACC) – Tonya Antonis</w:t>
            </w:r>
          </w:p>
        </w:tc>
      </w:tr>
      <w:tr w:rsidR="001D216C" w:rsidRPr="001519D4" w14:paraId="553D64D6" w14:textId="77777777" w:rsidTr="00EE35D2">
        <w:trPr>
          <w:trHeight w:val="326"/>
        </w:trPr>
        <w:tc>
          <w:tcPr>
            <w:tcW w:w="4596" w:type="dxa"/>
          </w:tcPr>
          <w:p w14:paraId="6BF1B6DE" w14:textId="3C183837" w:rsidR="001D216C" w:rsidRPr="001519D4" w:rsidRDefault="001D216C" w:rsidP="002B55E0">
            <w:pPr>
              <w:spacing w:line="276" w:lineRule="auto"/>
              <w:jc w:val="both"/>
              <w:rPr>
                <w:rFonts w:asciiTheme="minorHAnsi" w:hAnsiTheme="minorHAnsi" w:cstheme="minorHAnsi"/>
                <w:szCs w:val="24"/>
              </w:rPr>
            </w:pPr>
          </w:p>
        </w:tc>
        <w:tc>
          <w:tcPr>
            <w:tcW w:w="5151" w:type="dxa"/>
            <w:gridSpan w:val="2"/>
          </w:tcPr>
          <w:p w14:paraId="33015598" w14:textId="5C387EFE" w:rsidR="001D216C" w:rsidRPr="001519D4" w:rsidRDefault="001D216C" w:rsidP="002B55E0">
            <w:pPr>
              <w:spacing w:line="276" w:lineRule="auto"/>
              <w:jc w:val="both"/>
              <w:rPr>
                <w:rFonts w:asciiTheme="minorHAnsi" w:hAnsiTheme="minorHAnsi" w:cstheme="minorHAnsi"/>
                <w:szCs w:val="24"/>
              </w:rPr>
            </w:pPr>
            <w:r w:rsidRPr="001519D4">
              <w:rPr>
                <w:rFonts w:asciiTheme="minorHAnsi" w:hAnsiTheme="minorHAnsi" w:cstheme="minorHAnsi"/>
                <w:szCs w:val="24"/>
              </w:rPr>
              <w:t>Assistant Chief Officer (ACO) – Gary Ridley</w:t>
            </w:r>
          </w:p>
        </w:tc>
      </w:tr>
      <w:tr w:rsidR="002B55E0" w:rsidRPr="001519D4" w14:paraId="1787D313" w14:textId="549783D9" w:rsidTr="001129B0">
        <w:trPr>
          <w:trHeight w:val="326"/>
        </w:trPr>
        <w:tc>
          <w:tcPr>
            <w:tcW w:w="9747" w:type="dxa"/>
            <w:gridSpan w:val="3"/>
            <w:shd w:val="clear" w:color="auto" w:fill="44546A" w:themeFill="text2"/>
          </w:tcPr>
          <w:p w14:paraId="53AA06FB" w14:textId="77777777" w:rsidR="002B55E0" w:rsidRPr="001519D4" w:rsidRDefault="002B55E0" w:rsidP="002B55E0">
            <w:pPr>
              <w:spacing w:line="276" w:lineRule="auto"/>
              <w:jc w:val="both"/>
              <w:rPr>
                <w:rFonts w:asciiTheme="minorHAnsi" w:hAnsiTheme="minorHAnsi" w:cstheme="minorHAnsi"/>
                <w:szCs w:val="24"/>
              </w:rPr>
            </w:pPr>
          </w:p>
        </w:tc>
      </w:tr>
      <w:tr w:rsidR="002B55E0" w:rsidRPr="001519D4" w14:paraId="64E99CE0" w14:textId="470DC6CC" w:rsidTr="0013321D">
        <w:tc>
          <w:tcPr>
            <w:tcW w:w="7792" w:type="dxa"/>
            <w:gridSpan w:val="2"/>
          </w:tcPr>
          <w:p w14:paraId="4B2EFE96" w14:textId="48B1E07F" w:rsidR="002B55E0" w:rsidRPr="001519D4" w:rsidRDefault="002B55E0" w:rsidP="002B55E0">
            <w:pPr>
              <w:pStyle w:val="ListParagraph"/>
              <w:numPr>
                <w:ilvl w:val="0"/>
                <w:numId w:val="3"/>
              </w:numPr>
              <w:spacing w:line="276" w:lineRule="auto"/>
              <w:jc w:val="both"/>
              <w:rPr>
                <w:rFonts w:asciiTheme="minorHAnsi" w:hAnsiTheme="minorHAnsi" w:cstheme="minorHAnsi"/>
                <w:b/>
                <w:bCs/>
                <w:szCs w:val="24"/>
              </w:rPr>
            </w:pPr>
            <w:r w:rsidRPr="001519D4">
              <w:rPr>
                <w:rFonts w:asciiTheme="minorHAnsi" w:hAnsiTheme="minorHAnsi" w:cstheme="minorHAnsi"/>
                <w:b/>
                <w:bCs/>
                <w:szCs w:val="24"/>
              </w:rPr>
              <w:t>Welcome and Introductions</w:t>
            </w:r>
          </w:p>
        </w:tc>
        <w:tc>
          <w:tcPr>
            <w:tcW w:w="1955" w:type="dxa"/>
          </w:tcPr>
          <w:p w14:paraId="76906A5B" w14:textId="450619E1" w:rsidR="002B55E0" w:rsidRPr="001519D4" w:rsidRDefault="002B55E0" w:rsidP="002B55E0">
            <w:pPr>
              <w:pStyle w:val="ListParagraph"/>
              <w:spacing w:line="276" w:lineRule="auto"/>
              <w:ind w:left="35"/>
              <w:jc w:val="both"/>
              <w:rPr>
                <w:rFonts w:asciiTheme="minorHAnsi" w:hAnsiTheme="minorHAnsi" w:cstheme="minorHAnsi"/>
                <w:b/>
                <w:bCs/>
                <w:szCs w:val="24"/>
              </w:rPr>
            </w:pPr>
            <w:r w:rsidRPr="001519D4">
              <w:rPr>
                <w:rFonts w:asciiTheme="minorHAnsi" w:hAnsiTheme="minorHAnsi" w:cstheme="minorHAnsi"/>
                <w:b/>
                <w:bCs/>
                <w:szCs w:val="24"/>
              </w:rPr>
              <w:t>Action Owner</w:t>
            </w:r>
          </w:p>
        </w:tc>
      </w:tr>
      <w:tr w:rsidR="002B55E0" w:rsidRPr="001519D4" w14:paraId="7BF48AE4" w14:textId="46D9519F" w:rsidTr="0013321D">
        <w:trPr>
          <w:trHeight w:val="193"/>
        </w:trPr>
        <w:tc>
          <w:tcPr>
            <w:tcW w:w="7792" w:type="dxa"/>
            <w:gridSpan w:val="2"/>
          </w:tcPr>
          <w:p w14:paraId="711057F0" w14:textId="1210921F" w:rsidR="002B55E0" w:rsidRPr="001519D4" w:rsidRDefault="002B55E0" w:rsidP="002B55E0">
            <w:pPr>
              <w:spacing w:line="276" w:lineRule="auto"/>
              <w:jc w:val="both"/>
              <w:rPr>
                <w:rFonts w:asciiTheme="minorHAnsi" w:hAnsiTheme="minorHAnsi" w:cstheme="minorHAnsi"/>
                <w:szCs w:val="24"/>
              </w:rPr>
            </w:pPr>
            <w:r w:rsidRPr="001519D4">
              <w:rPr>
                <w:rFonts w:asciiTheme="minorHAnsi" w:hAnsiTheme="minorHAnsi" w:cstheme="minorHAnsi"/>
                <w:szCs w:val="24"/>
              </w:rPr>
              <w:t xml:space="preserve">PCC Joy Allen, as Chair, welcomed all members to the meeting. PCC informed the </w:t>
            </w:r>
            <w:r w:rsidR="00CE2075">
              <w:rPr>
                <w:rFonts w:asciiTheme="minorHAnsi" w:hAnsiTheme="minorHAnsi" w:cstheme="minorHAnsi"/>
                <w:szCs w:val="24"/>
              </w:rPr>
              <w:t>B</w:t>
            </w:r>
            <w:r w:rsidRPr="001519D4">
              <w:rPr>
                <w:rFonts w:asciiTheme="minorHAnsi" w:hAnsiTheme="minorHAnsi" w:cstheme="minorHAnsi"/>
                <w:szCs w:val="24"/>
              </w:rPr>
              <w:t>oard that the meeting will be recorded for note taking purposes only.</w:t>
            </w:r>
          </w:p>
          <w:p w14:paraId="2B0185BC" w14:textId="74744A05" w:rsidR="002B55E0" w:rsidRPr="001519D4" w:rsidRDefault="002B55E0" w:rsidP="002B55E0">
            <w:pPr>
              <w:spacing w:line="276" w:lineRule="auto"/>
              <w:jc w:val="both"/>
              <w:rPr>
                <w:rFonts w:asciiTheme="minorHAnsi" w:hAnsiTheme="minorHAnsi" w:cstheme="minorHAnsi"/>
                <w:szCs w:val="24"/>
              </w:rPr>
            </w:pPr>
          </w:p>
          <w:p w14:paraId="2C48A205" w14:textId="4BB2C8A1" w:rsidR="002B55E0" w:rsidRPr="001519D4" w:rsidRDefault="002B55E0" w:rsidP="002B55E0">
            <w:pPr>
              <w:spacing w:line="276" w:lineRule="auto"/>
              <w:jc w:val="both"/>
              <w:rPr>
                <w:rFonts w:asciiTheme="minorHAnsi" w:hAnsiTheme="minorHAnsi" w:cstheme="minorHAnsi"/>
                <w:szCs w:val="24"/>
              </w:rPr>
            </w:pPr>
            <w:r w:rsidRPr="001519D4">
              <w:rPr>
                <w:rFonts w:asciiTheme="minorHAnsi" w:hAnsiTheme="minorHAnsi" w:cstheme="minorHAnsi"/>
                <w:szCs w:val="24"/>
              </w:rPr>
              <w:t>Apologies were received as documented above.</w:t>
            </w:r>
          </w:p>
          <w:p w14:paraId="0560E1B0" w14:textId="70BED2CF" w:rsidR="002B55E0" w:rsidRPr="001519D4" w:rsidRDefault="002B55E0" w:rsidP="002B55E0">
            <w:pPr>
              <w:spacing w:line="276" w:lineRule="auto"/>
              <w:jc w:val="both"/>
              <w:rPr>
                <w:rFonts w:asciiTheme="minorHAnsi" w:hAnsiTheme="minorHAnsi" w:cstheme="minorHAnsi"/>
                <w:szCs w:val="24"/>
              </w:rPr>
            </w:pPr>
          </w:p>
          <w:p w14:paraId="71343C27" w14:textId="31E38078" w:rsidR="002B55E0" w:rsidRPr="001519D4" w:rsidRDefault="002B55E0" w:rsidP="002B55E0">
            <w:pPr>
              <w:spacing w:line="276" w:lineRule="auto"/>
              <w:jc w:val="both"/>
              <w:rPr>
                <w:rFonts w:asciiTheme="minorHAnsi" w:hAnsiTheme="minorHAnsi" w:cstheme="minorHAnsi"/>
                <w:szCs w:val="24"/>
              </w:rPr>
            </w:pPr>
            <w:r w:rsidRPr="001519D4">
              <w:rPr>
                <w:rFonts w:asciiTheme="minorHAnsi" w:hAnsiTheme="minorHAnsi" w:cstheme="minorHAnsi"/>
                <w:szCs w:val="24"/>
              </w:rPr>
              <w:t>There were no declarations of interest shared.</w:t>
            </w:r>
          </w:p>
        </w:tc>
        <w:tc>
          <w:tcPr>
            <w:tcW w:w="1955" w:type="dxa"/>
          </w:tcPr>
          <w:p w14:paraId="1A1D2ACA" w14:textId="0B9F35EC" w:rsidR="002B55E0" w:rsidRPr="001519D4" w:rsidRDefault="002B55E0" w:rsidP="002B55E0">
            <w:pPr>
              <w:spacing w:line="276" w:lineRule="auto"/>
              <w:jc w:val="both"/>
              <w:rPr>
                <w:rFonts w:asciiTheme="minorHAnsi" w:hAnsiTheme="minorHAnsi" w:cstheme="minorHAnsi"/>
                <w:szCs w:val="24"/>
              </w:rPr>
            </w:pPr>
            <w:r w:rsidRPr="001519D4">
              <w:rPr>
                <w:rFonts w:asciiTheme="minorHAnsi" w:hAnsiTheme="minorHAnsi" w:cstheme="minorHAnsi"/>
                <w:szCs w:val="24"/>
              </w:rPr>
              <w:t>PCC</w:t>
            </w:r>
          </w:p>
        </w:tc>
      </w:tr>
      <w:tr w:rsidR="002B55E0" w:rsidRPr="001519D4" w14:paraId="23571AD4" w14:textId="77777777" w:rsidTr="0013321D">
        <w:trPr>
          <w:trHeight w:val="329"/>
        </w:trPr>
        <w:tc>
          <w:tcPr>
            <w:tcW w:w="7792" w:type="dxa"/>
            <w:gridSpan w:val="2"/>
            <w:shd w:val="clear" w:color="auto" w:fill="44546A" w:themeFill="text2"/>
          </w:tcPr>
          <w:p w14:paraId="05E9192A" w14:textId="77777777" w:rsidR="002B55E0" w:rsidRPr="001519D4" w:rsidRDefault="002B55E0" w:rsidP="002B55E0">
            <w:pPr>
              <w:spacing w:line="276" w:lineRule="auto"/>
              <w:jc w:val="both"/>
              <w:rPr>
                <w:rFonts w:asciiTheme="minorHAnsi" w:hAnsiTheme="minorHAnsi" w:cstheme="minorHAnsi"/>
                <w:szCs w:val="24"/>
              </w:rPr>
            </w:pPr>
          </w:p>
        </w:tc>
        <w:tc>
          <w:tcPr>
            <w:tcW w:w="1955" w:type="dxa"/>
            <w:shd w:val="clear" w:color="auto" w:fill="44546A" w:themeFill="text2"/>
          </w:tcPr>
          <w:p w14:paraId="5A770712" w14:textId="77777777" w:rsidR="002B55E0" w:rsidRPr="001519D4" w:rsidRDefault="002B55E0" w:rsidP="002B55E0">
            <w:pPr>
              <w:spacing w:line="276" w:lineRule="auto"/>
              <w:jc w:val="both"/>
              <w:rPr>
                <w:rFonts w:asciiTheme="minorHAnsi" w:hAnsiTheme="minorHAnsi" w:cstheme="minorHAnsi"/>
                <w:szCs w:val="24"/>
              </w:rPr>
            </w:pPr>
          </w:p>
        </w:tc>
      </w:tr>
      <w:tr w:rsidR="002B55E0" w:rsidRPr="001519D4" w14:paraId="088849C4" w14:textId="02D8BC7C" w:rsidTr="0013321D">
        <w:tc>
          <w:tcPr>
            <w:tcW w:w="7792" w:type="dxa"/>
            <w:gridSpan w:val="2"/>
          </w:tcPr>
          <w:p w14:paraId="5D9A6E5A" w14:textId="680B2BF3" w:rsidR="002B55E0" w:rsidRPr="001519D4" w:rsidRDefault="002B55E0" w:rsidP="002B55E0">
            <w:pPr>
              <w:pStyle w:val="ListParagraph"/>
              <w:numPr>
                <w:ilvl w:val="0"/>
                <w:numId w:val="3"/>
              </w:numPr>
              <w:spacing w:line="276" w:lineRule="auto"/>
              <w:jc w:val="both"/>
              <w:rPr>
                <w:rFonts w:asciiTheme="minorHAnsi" w:hAnsiTheme="minorHAnsi" w:cstheme="minorHAnsi"/>
                <w:b/>
                <w:bCs/>
                <w:szCs w:val="24"/>
              </w:rPr>
            </w:pPr>
            <w:r w:rsidRPr="001519D4">
              <w:rPr>
                <w:rFonts w:asciiTheme="minorHAnsi" w:hAnsiTheme="minorHAnsi" w:cstheme="minorHAnsi"/>
                <w:b/>
                <w:bCs/>
                <w:szCs w:val="24"/>
              </w:rPr>
              <w:t xml:space="preserve">Minutes from the meeting held on </w:t>
            </w:r>
            <w:r w:rsidR="001D216C">
              <w:rPr>
                <w:rFonts w:asciiTheme="minorHAnsi" w:hAnsiTheme="minorHAnsi" w:cstheme="minorHAnsi"/>
                <w:b/>
                <w:bCs/>
                <w:szCs w:val="24"/>
              </w:rPr>
              <w:t>30</w:t>
            </w:r>
            <w:r w:rsidR="001D216C" w:rsidRPr="001D216C">
              <w:rPr>
                <w:rFonts w:asciiTheme="minorHAnsi" w:hAnsiTheme="minorHAnsi" w:cstheme="minorHAnsi"/>
                <w:b/>
                <w:bCs/>
                <w:szCs w:val="24"/>
                <w:vertAlign w:val="superscript"/>
              </w:rPr>
              <w:t>th</w:t>
            </w:r>
            <w:r w:rsidR="001D216C">
              <w:rPr>
                <w:rFonts w:asciiTheme="minorHAnsi" w:hAnsiTheme="minorHAnsi" w:cstheme="minorHAnsi"/>
                <w:b/>
                <w:bCs/>
                <w:szCs w:val="24"/>
              </w:rPr>
              <w:t xml:space="preserve"> June 2022</w:t>
            </w:r>
          </w:p>
        </w:tc>
        <w:tc>
          <w:tcPr>
            <w:tcW w:w="1955" w:type="dxa"/>
          </w:tcPr>
          <w:p w14:paraId="4FC393FF" w14:textId="77777777" w:rsidR="002B55E0" w:rsidRPr="001519D4" w:rsidRDefault="002B55E0" w:rsidP="002B55E0">
            <w:pPr>
              <w:pStyle w:val="ListParagraph"/>
              <w:spacing w:line="276" w:lineRule="auto"/>
              <w:jc w:val="both"/>
              <w:rPr>
                <w:rFonts w:asciiTheme="minorHAnsi" w:hAnsiTheme="minorHAnsi" w:cstheme="minorHAnsi"/>
                <w:b/>
                <w:bCs/>
                <w:szCs w:val="24"/>
              </w:rPr>
            </w:pPr>
          </w:p>
        </w:tc>
      </w:tr>
      <w:tr w:rsidR="002B55E0" w:rsidRPr="001519D4" w14:paraId="00637B7D" w14:textId="4FD61918" w:rsidTr="0013321D">
        <w:trPr>
          <w:trHeight w:val="547"/>
        </w:trPr>
        <w:tc>
          <w:tcPr>
            <w:tcW w:w="7792" w:type="dxa"/>
            <w:gridSpan w:val="2"/>
          </w:tcPr>
          <w:p w14:paraId="6CEF1E10" w14:textId="6B766C3F" w:rsidR="002B55E0" w:rsidRPr="001519D4" w:rsidRDefault="002B55E0" w:rsidP="002B55E0">
            <w:pPr>
              <w:spacing w:line="276" w:lineRule="auto"/>
              <w:jc w:val="both"/>
              <w:rPr>
                <w:rFonts w:asciiTheme="minorHAnsi" w:hAnsiTheme="minorHAnsi" w:cstheme="minorHAnsi"/>
                <w:szCs w:val="24"/>
              </w:rPr>
            </w:pPr>
            <w:r w:rsidRPr="001519D4">
              <w:rPr>
                <w:rFonts w:asciiTheme="minorHAnsi" w:hAnsiTheme="minorHAnsi" w:cstheme="minorHAnsi"/>
                <w:szCs w:val="24"/>
              </w:rPr>
              <w:t xml:space="preserve">Minutes from the previous Executive Board meeting held on </w:t>
            </w:r>
            <w:r w:rsidR="001D216C">
              <w:rPr>
                <w:rFonts w:asciiTheme="minorHAnsi" w:hAnsiTheme="minorHAnsi" w:cstheme="minorHAnsi"/>
                <w:szCs w:val="24"/>
              </w:rPr>
              <w:t>30</w:t>
            </w:r>
            <w:r w:rsidR="001D216C" w:rsidRPr="001D216C">
              <w:rPr>
                <w:rFonts w:asciiTheme="minorHAnsi" w:hAnsiTheme="minorHAnsi" w:cstheme="minorHAnsi"/>
                <w:szCs w:val="24"/>
                <w:vertAlign w:val="superscript"/>
              </w:rPr>
              <w:t>th</w:t>
            </w:r>
            <w:r w:rsidR="001D216C">
              <w:rPr>
                <w:rFonts w:asciiTheme="minorHAnsi" w:hAnsiTheme="minorHAnsi" w:cstheme="minorHAnsi"/>
                <w:szCs w:val="24"/>
              </w:rPr>
              <w:t xml:space="preserve"> June 2022</w:t>
            </w:r>
            <w:r w:rsidRPr="001519D4">
              <w:rPr>
                <w:rFonts w:asciiTheme="minorHAnsi" w:hAnsiTheme="minorHAnsi" w:cstheme="minorHAnsi"/>
                <w:szCs w:val="24"/>
              </w:rPr>
              <w:t xml:space="preserve"> were accepted and recorded as true record.</w:t>
            </w:r>
          </w:p>
          <w:p w14:paraId="2932C3DC" w14:textId="77777777" w:rsidR="002B55E0" w:rsidRPr="001519D4" w:rsidRDefault="002B55E0" w:rsidP="002B55E0">
            <w:pPr>
              <w:spacing w:line="276" w:lineRule="auto"/>
              <w:jc w:val="both"/>
              <w:rPr>
                <w:rFonts w:asciiTheme="minorHAnsi" w:hAnsiTheme="minorHAnsi" w:cstheme="minorHAnsi"/>
                <w:szCs w:val="24"/>
              </w:rPr>
            </w:pPr>
          </w:p>
          <w:p w14:paraId="6F829A39" w14:textId="25BBA6CA" w:rsidR="002B55E0" w:rsidRPr="001519D4" w:rsidRDefault="002B55E0" w:rsidP="002B55E0">
            <w:pPr>
              <w:spacing w:line="276" w:lineRule="auto"/>
              <w:jc w:val="both"/>
              <w:rPr>
                <w:rFonts w:asciiTheme="minorHAnsi" w:hAnsiTheme="minorHAnsi" w:cstheme="minorHAnsi"/>
                <w:szCs w:val="24"/>
              </w:rPr>
            </w:pPr>
            <w:r w:rsidRPr="001519D4">
              <w:rPr>
                <w:rFonts w:asciiTheme="minorHAnsi" w:hAnsiTheme="minorHAnsi" w:cstheme="minorHAnsi"/>
                <w:szCs w:val="24"/>
              </w:rPr>
              <w:t>A copy of the minutes is available on the PCC website.</w:t>
            </w:r>
          </w:p>
        </w:tc>
        <w:tc>
          <w:tcPr>
            <w:tcW w:w="1955" w:type="dxa"/>
          </w:tcPr>
          <w:p w14:paraId="638D92F2" w14:textId="7F4A4DAB" w:rsidR="002B55E0" w:rsidRPr="001519D4" w:rsidRDefault="001D216C" w:rsidP="002B55E0">
            <w:pPr>
              <w:spacing w:line="276" w:lineRule="auto"/>
              <w:jc w:val="both"/>
              <w:rPr>
                <w:rFonts w:asciiTheme="minorHAnsi" w:hAnsiTheme="minorHAnsi" w:cstheme="minorHAnsi"/>
                <w:szCs w:val="24"/>
              </w:rPr>
            </w:pPr>
            <w:r>
              <w:rPr>
                <w:rFonts w:asciiTheme="minorHAnsi" w:hAnsiTheme="minorHAnsi" w:cstheme="minorHAnsi"/>
                <w:szCs w:val="24"/>
              </w:rPr>
              <w:t>JC</w:t>
            </w:r>
          </w:p>
        </w:tc>
      </w:tr>
      <w:tr w:rsidR="002B55E0" w:rsidRPr="001519D4" w14:paraId="0D0D5851" w14:textId="77777777" w:rsidTr="0013321D">
        <w:trPr>
          <w:trHeight w:val="274"/>
        </w:trPr>
        <w:tc>
          <w:tcPr>
            <w:tcW w:w="7792" w:type="dxa"/>
            <w:gridSpan w:val="2"/>
            <w:shd w:val="clear" w:color="auto" w:fill="44546A" w:themeFill="text2"/>
          </w:tcPr>
          <w:p w14:paraId="3197ADD2" w14:textId="77777777" w:rsidR="002B55E0" w:rsidRPr="001519D4" w:rsidRDefault="002B55E0" w:rsidP="002B55E0">
            <w:pPr>
              <w:spacing w:line="276" w:lineRule="auto"/>
              <w:jc w:val="both"/>
              <w:rPr>
                <w:rFonts w:asciiTheme="minorHAnsi" w:hAnsiTheme="minorHAnsi" w:cstheme="minorHAnsi"/>
                <w:szCs w:val="24"/>
              </w:rPr>
            </w:pPr>
          </w:p>
        </w:tc>
        <w:tc>
          <w:tcPr>
            <w:tcW w:w="1955" w:type="dxa"/>
            <w:shd w:val="clear" w:color="auto" w:fill="44546A" w:themeFill="text2"/>
          </w:tcPr>
          <w:p w14:paraId="22F43120" w14:textId="77777777" w:rsidR="002B55E0" w:rsidRPr="001519D4" w:rsidRDefault="002B55E0" w:rsidP="002B55E0">
            <w:pPr>
              <w:spacing w:line="276" w:lineRule="auto"/>
              <w:jc w:val="both"/>
              <w:rPr>
                <w:rFonts w:asciiTheme="minorHAnsi" w:hAnsiTheme="minorHAnsi" w:cstheme="minorHAnsi"/>
                <w:szCs w:val="24"/>
              </w:rPr>
            </w:pPr>
          </w:p>
        </w:tc>
      </w:tr>
      <w:tr w:rsidR="002B55E0" w:rsidRPr="001519D4" w14:paraId="66A66919" w14:textId="3E053837" w:rsidTr="0013321D">
        <w:tc>
          <w:tcPr>
            <w:tcW w:w="7792" w:type="dxa"/>
            <w:gridSpan w:val="2"/>
          </w:tcPr>
          <w:p w14:paraId="3315CEAC" w14:textId="17C82E2C" w:rsidR="002B55E0" w:rsidRPr="001519D4" w:rsidRDefault="002B55E0" w:rsidP="002B55E0">
            <w:pPr>
              <w:pStyle w:val="ListParagraph"/>
              <w:numPr>
                <w:ilvl w:val="0"/>
                <w:numId w:val="3"/>
              </w:numPr>
              <w:spacing w:line="276" w:lineRule="auto"/>
              <w:jc w:val="both"/>
              <w:rPr>
                <w:rFonts w:asciiTheme="minorHAnsi" w:hAnsiTheme="minorHAnsi" w:cstheme="minorHAnsi"/>
                <w:szCs w:val="24"/>
              </w:rPr>
            </w:pPr>
            <w:r w:rsidRPr="001519D4">
              <w:rPr>
                <w:rFonts w:asciiTheme="minorHAnsi" w:hAnsiTheme="minorHAnsi" w:cstheme="minorHAnsi"/>
                <w:b/>
                <w:bCs/>
                <w:szCs w:val="24"/>
              </w:rPr>
              <w:lastRenderedPageBreak/>
              <w:t>PCC Action Log Update</w:t>
            </w:r>
          </w:p>
        </w:tc>
        <w:tc>
          <w:tcPr>
            <w:tcW w:w="1955" w:type="dxa"/>
          </w:tcPr>
          <w:p w14:paraId="694A6387" w14:textId="77777777" w:rsidR="002B55E0" w:rsidRPr="001519D4" w:rsidRDefault="002B55E0" w:rsidP="002B55E0">
            <w:pPr>
              <w:pStyle w:val="ListParagraph"/>
              <w:spacing w:line="276" w:lineRule="auto"/>
              <w:jc w:val="both"/>
              <w:rPr>
                <w:rFonts w:asciiTheme="minorHAnsi" w:hAnsiTheme="minorHAnsi" w:cstheme="minorHAnsi"/>
                <w:b/>
                <w:bCs/>
                <w:szCs w:val="24"/>
              </w:rPr>
            </w:pPr>
          </w:p>
        </w:tc>
      </w:tr>
      <w:tr w:rsidR="002B55E0" w:rsidRPr="001519D4" w14:paraId="239F2A83" w14:textId="77777777" w:rsidTr="0013321D">
        <w:trPr>
          <w:trHeight w:val="132"/>
        </w:trPr>
        <w:tc>
          <w:tcPr>
            <w:tcW w:w="7792" w:type="dxa"/>
            <w:gridSpan w:val="2"/>
          </w:tcPr>
          <w:p w14:paraId="4A150EBC" w14:textId="2BB18823" w:rsidR="002B55E0" w:rsidRPr="001519D4" w:rsidRDefault="002B55E0" w:rsidP="002B55E0">
            <w:pPr>
              <w:pStyle w:val="ListParagraph"/>
              <w:spacing w:line="276" w:lineRule="auto"/>
              <w:ind w:left="0"/>
              <w:jc w:val="both"/>
              <w:rPr>
                <w:rFonts w:asciiTheme="minorHAnsi" w:hAnsiTheme="minorHAnsi" w:cstheme="minorHAnsi"/>
                <w:szCs w:val="24"/>
              </w:rPr>
            </w:pPr>
            <w:r w:rsidRPr="001519D4">
              <w:rPr>
                <w:rFonts w:asciiTheme="minorHAnsi" w:hAnsiTheme="minorHAnsi" w:cstheme="minorHAnsi"/>
                <w:szCs w:val="24"/>
              </w:rPr>
              <w:t>Chair updated the Executive Board on the PCC outstanding Action log as below:</w:t>
            </w:r>
            <w:r w:rsidRPr="001519D4">
              <w:rPr>
                <w:rFonts w:asciiTheme="minorHAnsi" w:hAnsiTheme="minorHAnsi" w:cstheme="minorHAnsi"/>
                <w:color w:val="000000"/>
                <w:szCs w:val="24"/>
              </w:rPr>
              <w:t xml:space="preserve"> </w:t>
            </w:r>
          </w:p>
          <w:p w14:paraId="2E5912B8" w14:textId="77777777" w:rsidR="002B55E0" w:rsidRPr="001519D4" w:rsidRDefault="002B55E0" w:rsidP="002B55E0">
            <w:pPr>
              <w:jc w:val="both"/>
              <w:rPr>
                <w:rFonts w:asciiTheme="minorHAnsi" w:hAnsiTheme="minorHAnsi" w:cstheme="minorHAnsi"/>
                <w:color w:val="000000"/>
                <w:szCs w:val="24"/>
              </w:rPr>
            </w:pPr>
          </w:p>
          <w:p w14:paraId="35BCC55C" w14:textId="50F3C41A" w:rsidR="00014F1A" w:rsidRPr="00014F1A" w:rsidRDefault="00014F1A" w:rsidP="00014F1A">
            <w:pPr>
              <w:jc w:val="both"/>
              <w:rPr>
                <w:rFonts w:ascii="Calibri" w:eastAsiaTheme="minorHAnsi" w:hAnsi="Calibri" w:cs="Calibri"/>
                <w:szCs w:val="24"/>
              </w:rPr>
            </w:pPr>
            <w:r w:rsidRPr="00014F1A">
              <w:rPr>
                <w:rFonts w:asciiTheme="minorHAnsi" w:eastAsiaTheme="minorHAnsi" w:hAnsiTheme="minorHAnsi" w:cstheme="minorHAnsi"/>
                <w:b/>
                <w:bCs/>
                <w:color w:val="000000"/>
                <w:szCs w:val="24"/>
              </w:rPr>
              <w:t xml:space="preserve">Reference 62 </w:t>
            </w:r>
            <w:r w:rsidR="005808F7">
              <w:rPr>
                <w:rFonts w:asciiTheme="minorHAnsi" w:eastAsiaTheme="minorHAnsi" w:hAnsiTheme="minorHAnsi" w:cstheme="minorHAnsi"/>
                <w:b/>
                <w:bCs/>
                <w:color w:val="000000"/>
                <w:szCs w:val="24"/>
              </w:rPr>
              <w:t>-</w:t>
            </w:r>
            <w:r w:rsidRPr="00014F1A">
              <w:rPr>
                <w:rFonts w:ascii="Calibri" w:eastAsiaTheme="minorHAnsi" w:hAnsi="Calibri" w:cs="Calibri"/>
                <w:sz w:val="22"/>
              </w:rPr>
              <w:t xml:space="preserve"> </w:t>
            </w:r>
            <w:r w:rsidRPr="00014F1A">
              <w:rPr>
                <w:rFonts w:ascii="Calibri" w:eastAsiaTheme="minorHAnsi" w:hAnsi="Calibri" w:cs="Calibri"/>
                <w:szCs w:val="24"/>
              </w:rPr>
              <w:t xml:space="preserve">Force to provide update on Demand (Control Room) to September meeting – ongoing. </w:t>
            </w:r>
          </w:p>
          <w:p w14:paraId="25EC2833" w14:textId="77777777" w:rsidR="00014F1A" w:rsidRPr="00014F1A" w:rsidRDefault="00014F1A" w:rsidP="00014F1A">
            <w:pPr>
              <w:jc w:val="both"/>
              <w:rPr>
                <w:rFonts w:ascii="Calibri" w:eastAsiaTheme="minorHAnsi" w:hAnsi="Calibri" w:cs="Calibri"/>
                <w:szCs w:val="24"/>
              </w:rPr>
            </w:pPr>
          </w:p>
          <w:p w14:paraId="00655E2E" w14:textId="30C769CE" w:rsidR="002B55E0" w:rsidRPr="001C14E0" w:rsidRDefault="00014F1A" w:rsidP="002B55E0">
            <w:pPr>
              <w:jc w:val="both"/>
              <w:rPr>
                <w:rFonts w:asciiTheme="minorHAnsi" w:eastAsiaTheme="minorHAnsi" w:hAnsiTheme="minorHAnsi" w:cstheme="minorHAnsi"/>
                <w:b/>
                <w:bCs/>
                <w:color w:val="000000"/>
                <w:szCs w:val="24"/>
              </w:rPr>
            </w:pPr>
            <w:r w:rsidRPr="00014F1A">
              <w:rPr>
                <w:rFonts w:ascii="Calibri" w:eastAsiaTheme="minorHAnsi" w:hAnsi="Calibri" w:cs="Calibri"/>
                <w:b/>
                <w:bCs/>
                <w:szCs w:val="24"/>
              </w:rPr>
              <w:t>Reference</w:t>
            </w:r>
            <w:r w:rsidR="005808F7">
              <w:rPr>
                <w:rFonts w:ascii="Calibri" w:eastAsiaTheme="minorHAnsi" w:hAnsi="Calibri" w:cs="Calibri"/>
                <w:b/>
                <w:bCs/>
                <w:szCs w:val="24"/>
              </w:rPr>
              <w:t xml:space="preserve"> </w:t>
            </w:r>
            <w:r w:rsidRPr="00014F1A">
              <w:rPr>
                <w:rFonts w:ascii="Calibri" w:eastAsiaTheme="minorHAnsi" w:hAnsi="Calibri" w:cs="Calibri"/>
                <w:b/>
                <w:bCs/>
                <w:szCs w:val="24"/>
              </w:rPr>
              <w:t xml:space="preserve">63 - </w:t>
            </w:r>
            <w:r w:rsidRPr="00014F1A">
              <w:rPr>
                <w:rFonts w:ascii="Calibri" w:eastAsiaTheme="minorHAnsi" w:hAnsi="Calibri" w:cs="Calibri"/>
                <w:szCs w:val="24"/>
              </w:rPr>
              <w:t>Annual Governance Statement - Victim Impact Assessment information to be added – completed.</w:t>
            </w:r>
          </w:p>
        </w:tc>
        <w:tc>
          <w:tcPr>
            <w:tcW w:w="1955" w:type="dxa"/>
          </w:tcPr>
          <w:p w14:paraId="499E5267" w14:textId="0A43F4D7" w:rsidR="002B55E0" w:rsidRPr="001519D4" w:rsidRDefault="002B55E0" w:rsidP="002B55E0">
            <w:pPr>
              <w:spacing w:line="276" w:lineRule="auto"/>
              <w:jc w:val="both"/>
              <w:rPr>
                <w:rFonts w:asciiTheme="minorHAnsi" w:hAnsiTheme="minorHAnsi" w:cstheme="minorHAnsi"/>
                <w:b/>
                <w:bCs/>
                <w:szCs w:val="24"/>
              </w:rPr>
            </w:pPr>
          </w:p>
          <w:p w14:paraId="65F72920" w14:textId="77E4C0AD" w:rsidR="002B55E0" w:rsidRPr="001519D4" w:rsidRDefault="002B55E0" w:rsidP="002B55E0">
            <w:pPr>
              <w:spacing w:line="276" w:lineRule="auto"/>
              <w:jc w:val="both"/>
              <w:rPr>
                <w:rFonts w:asciiTheme="minorHAnsi" w:hAnsiTheme="minorHAnsi" w:cstheme="minorHAnsi"/>
                <w:b/>
                <w:bCs/>
                <w:szCs w:val="24"/>
              </w:rPr>
            </w:pPr>
          </w:p>
          <w:p w14:paraId="1DC0991F" w14:textId="00BEFFE0" w:rsidR="002B55E0" w:rsidRPr="001519D4" w:rsidRDefault="002B55E0" w:rsidP="002B55E0">
            <w:pPr>
              <w:spacing w:line="276" w:lineRule="auto"/>
              <w:jc w:val="both"/>
              <w:rPr>
                <w:rFonts w:asciiTheme="minorHAnsi" w:hAnsiTheme="minorHAnsi" w:cstheme="minorHAnsi"/>
                <w:b/>
                <w:bCs/>
                <w:szCs w:val="24"/>
              </w:rPr>
            </w:pPr>
          </w:p>
          <w:p w14:paraId="3A6ADE09" w14:textId="293BFE02" w:rsidR="002B55E0" w:rsidRPr="001519D4" w:rsidRDefault="002B55E0" w:rsidP="002B55E0">
            <w:pPr>
              <w:spacing w:line="276" w:lineRule="auto"/>
              <w:jc w:val="both"/>
              <w:rPr>
                <w:rFonts w:asciiTheme="minorHAnsi" w:hAnsiTheme="minorHAnsi" w:cstheme="minorHAnsi"/>
                <w:szCs w:val="24"/>
              </w:rPr>
            </w:pPr>
          </w:p>
          <w:p w14:paraId="4BDACAB4" w14:textId="4B56A4DA" w:rsidR="002B55E0" w:rsidRPr="001519D4" w:rsidRDefault="002B55E0" w:rsidP="002B55E0">
            <w:pPr>
              <w:spacing w:line="276" w:lineRule="auto"/>
              <w:jc w:val="both"/>
              <w:rPr>
                <w:rFonts w:asciiTheme="minorHAnsi" w:hAnsiTheme="minorHAnsi" w:cstheme="minorHAnsi"/>
                <w:b/>
                <w:bCs/>
                <w:szCs w:val="24"/>
              </w:rPr>
            </w:pPr>
          </w:p>
        </w:tc>
      </w:tr>
      <w:tr w:rsidR="002B55E0" w:rsidRPr="001519D4" w14:paraId="40322EDD" w14:textId="58C8CA48" w:rsidTr="0013321D">
        <w:tc>
          <w:tcPr>
            <w:tcW w:w="7792" w:type="dxa"/>
            <w:gridSpan w:val="2"/>
            <w:shd w:val="clear" w:color="auto" w:fill="44546A" w:themeFill="text2"/>
          </w:tcPr>
          <w:p w14:paraId="52C3E4ED" w14:textId="77777777" w:rsidR="002B55E0" w:rsidRPr="001519D4" w:rsidRDefault="002B55E0" w:rsidP="002B55E0">
            <w:pPr>
              <w:pStyle w:val="ListParagraph"/>
              <w:spacing w:line="276" w:lineRule="auto"/>
              <w:ind w:left="0"/>
              <w:jc w:val="both"/>
              <w:rPr>
                <w:rFonts w:asciiTheme="minorHAnsi" w:hAnsiTheme="minorHAnsi" w:cstheme="minorHAnsi"/>
                <w:szCs w:val="24"/>
              </w:rPr>
            </w:pPr>
          </w:p>
        </w:tc>
        <w:tc>
          <w:tcPr>
            <w:tcW w:w="1955" w:type="dxa"/>
            <w:shd w:val="clear" w:color="auto" w:fill="44546A" w:themeFill="text2"/>
          </w:tcPr>
          <w:p w14:paraId="2A052099" w14:textId="77777777" w:rsidR="002B55E0" w:rsidRPr="001519D4" w:rsidRDefault="002B55E0" w:rsidP="002B55E0">
            <w:pPr>
              <w:pStyle w:val="ListParagraph"/>
              <w:spacing w:line="276" w:lineRule="auto"/>
              <w:ind w:left="0"/>
              <w:jc w:val="both"/>
              <w:rPr>
                <w:rFonts w:asciiTheme="minorHAnsi" w:hAnsiTheme="minorHAnsi" w:cstheme="minorHAnsi"/>
                <w:szCs w:val="24"/>
              </w:rPr>
            </w:pPr>
          </w:p>
        </w:tc>
      </w:tr>
      <w:tr w:rsidR="002B55E0" w:rsidRPr="001519D4" w14:paraId="14E4FCCC" w14:textId="0CF5C991" w:rsidTr="0013321D">
        <w:tc>
          <w:tcPr>
            <w:tcW w:w="7792" w:type="dxa"/>
            <w:gridSpan w:val="2"/>
          </w:tcPr>
          <w:p w14:paraId="603CBB29" w14:textId="05D6ED40" w:rsidR="002B55E0" w:rsidRPr="001519D4" w:rsidRDefault="002B55E0" w:rsidP="002B55E0">
            <w:pPr>
              <w:pStyle w:val="ListParagraph"/>
              <w:numPr>
                <w:ilvl w:val="0"/>
                <w:numId w:val="3"/>
              </w:numPr>
              <w:spacing w:line="276" w:lineRule="auto"/>
              <w:jc w:val="both"/>
              <w:rPr>
                <w:rFonts w:asciiTheme="minorHAnsi" w:hAnsiTheme="minorHAnsi" w:cstheme="minorHAnsi"/>
                <w:b/>
                <w:bCs/>
                <w:szCs w:val="24"/>
              </w:rPr>
            </w:pPr>
            <w:r w:rsidRPr="001519D4">
              <w:rPr>
                <w:rFonts w:asciiTheme="minorHAnsi" w:hAnsiTheme="minorHAnsi" w:cstheme="minorHAnsi"/>
                <w:b/>
                <w:bCs/>
                <w:szCs w:val="24"/>
              </w:rPr>
              <w:t xml:space="preserve">Thematic Report – Safer People – </w:t>
            </w:r>
            <w:r w:rsidR="00014F1A">
              <w:rPr>
                <w:rFonts w:asciiTheme="minorHAnsi" w:hAnsiTheme="minorHAnsi" w:cstheme="minorHAnsi"/>
                <w:b/>
                <w:bCs/>
                <w:szCs w:val="24"/>
              </w:rPr>
              <w:t xml:space="preserve">Hate Crime </w:t>
            </w:r>
          </w:p>
        </w:tc>
        <w:tc>
          <w:tcPr>
            <w:tcW w:w="1955" w:type="dxa"/>
          </w:tcPr>
          <w:p w14:paraId="4C4274E0" w14:textId="77777777" w:rsidR="002B55E0" w:rsidRPr="001519D4" w:rsidRDefault="002B55E0" w:rsidP="002B55E0">
            <w:pPr>
              <w:pStyle w:val="ListParagraph"/>
              <w:spacing w:line="276" w:lineRule="auto"/>
              <w:jc w:val="both"/>
              <w:rPr>
                <w:rFonts w:asciiTheme="minorHAnsi" w:hAnsiTheme="minorHAnsi" w:cstheme="minorHAnsi"/>
                <w:b/>
                <w:bCs/>
                <w:szCs w:val="24"/>
              </w:rPr>
            </w:pPr>
          </w:p>
        </w:tc>
      </w:tr>
      <w:tr w:rsidR="002B55E0" w:rsidRPr="001519D4" w14:paraId="57860CD9" w14:textId="77777777" w:rsidTr="0013321D">
        <w:tc>
          <w:tcPr>
            <w:tcW w:w="7792" w:type="dxa"/>
            <w:gridSpan w:val="2"/>
          </w:tcPr>
          <w:p w14:paraId="4969AD8B" w14:textId="1EDE0B83" w:rsidR="00DB6795" w:rsidRPr="00DB6795" w:rsidRDefault="009B358E" w:rsidP="00595FDC">
            <w:pPr>
              <w:jc w:val="both"/>
              <w:rPr>
                <w:rFonts w:asciiTheme="minorHAnsi" w:eastAsiaTheme="minorHAnsi" w:hAnsiTheme="minorHAnsi" w:cstheme="minorBidi"/>
                <w:szCs w:val="24"/>
              </w:rPr>
            </w:pPr>
            <w:r w:rsidRPr="00DB6795">
              <w:rPr>
                <w:rFonts w:ascii="Calibri" w:eastAsia="Times New Roman" w:hAnsi="Calibri" w:cs="Calibri"/>
                <w:szCs w:val="24"/>
              </w:rPr>
              <w:t>DCC</w:t>
            </w:r>
            <w:r w:rsidR="00DB6795">
              <w:rPr>
                <w:rFonts w:ascii="Calibri" w:eastAsia="Times New Roman" w:hAnsi="Calibri" w:cs="Calibri"/>
                <w:szCs w:val="24"/>
              </w:rPr>
              <w:t xml:space="preserve"> Irvine</w:t>
            </w:r>
            <w:r w:rsidRPr="00DB6795">
              <w:rPr>
                <w:rFonts w:ascii="Calibri" w:eastAsia="Times New Roman" w:hAnsi="Calibri" w:cs="Calibri"/>
                <w:szCs w:val="24"/>
              </w:rPr>
              <w:t xml:space="preserve"> </w:t>
            </w:r>
            <w:r w:rsidR="00DB6795" w:rsidRPr="00DB6795">
              <w:rPr>
                <w:rFonts w:ascii="Calibri" w:eastAsia="Times New Roman" w:hAnsi="Calibri" w:cs="Calibri"/>
                <w:szCs w:val="24"/>
              </w:rPr>
              <w:t xml:space="preserve">provided an overview of the </w:t>
            </w:r>
            <w:r w:rsidR="00595FDC">
              <w:rPr>
                <w:rFonts w:asciiTheme="minorHAnsi" w:eastAsiaTheme="minorHAnsi" w:hAnsiTheme="minorHAnsi" w:cstheme="minorBidi"/>
                <w:szCs w:val="24"/>
              </w:rPr>
              <w:t>C</w:t>
            </w:r>
            <w:r w:rsidR="00DB6795" w:rsidRPr="00DB6795">
              <w:rPr>
                <w:rFonts w:asciiTheme="minorHAnsi" w:eastAsiaTheme="minorHAnsi" w:hAnsiTheme="minorHAnsi" w:cstheme="minorBidi"/>
                <w:szCs w:val="24"/>
              </w:rPr>
              <w:t>onstabulary’s self-assessment of the activities under Prevent, Protect, Deter, and Pursue</w:t>
            </w:r>
            <w:r w:rsidR="00DB6795">
              <w:rPr>
                <w:rFonts w:asciiTheme="minorHAnsi" w:eastAsiaTheme="minorHAnsi" w:hAnsiTheme="minorHAnsi" w:cstheme="minorBidi"/>
                <w:szCs w:val="24"/>
              </w:rPr>
              <w:t xml:space="preserve"> in relation to Safer People majoring on Hate Crime. </w:t>
            </w:r>
          </w:p>
          <w:p w14:paraId="43123AB3" w14:textId="76338F93" w:rsidR="00AD18B3" w:rsidRPr="009B358E" w:rsidRDefault="00AD18B3" w:rsidP="00595FDC">
            <w:pPr>
              <w:tabs>
                <w:tab w:val="left" w:pos="2552"/>
              </w:tabs>
              <w:jc w:val="both"/>
              <w:rPr>
                <w:rFonts w:ascii="Calibri" w:eastAsia="Times New Roman" w:hAnsi="Calibri" w:cs="Calibri"/>
                <w:szCs w:val="24"/>
              </w:rPr>
            </w:pPr>
          </w:p>
          <w:p w14:paraId="7CC451AA" w14:textId="0D07383B" w:rsidR="007228B1" w:rsidRDefault="00DB6795" w:rsidP="00595FDC">
            <w:pPr>
              <w:jc w:val="both"/>
              <w:rPr>
                <w:rFonts w:asciiTheme="minorHAnsi" w:eastAsiaTheme="minorHAnsi" w:hAnsiTheme="minorHAnsi" w:cstheme="minorBidi"/>
                <w:szCs w:val="24"/>
              </w:rPr>
            </w:pPr>
            <w:r w:rsidRPr="00DB6795">
              <w:rPr>
                <w:rFonts w:ascii="Calibri" w:eastAsia="Times New Roman" w:hAnsi="Calibri" w:cs="Calibri"/>
                <w:szCs w:val="24"/>
              </w:rPr>
              <w:t xml:space="preserve">DCC highlighted the work of the Cohesion team who </w:t>
            </w:r>
            <w:r w:rsidRPr="00DB6795">
              <w:rPr>
                <w:rFonts w:asciiTheme="minorHAnsi" w:eastAsiaTheme="minorHAnsi" w:hAnsiTheme="minorHAnsi" w:cstheme="minorBidi"/>
                <w:szCs w:val="24"/>
              </w:rPr>
              <w:t xml:space="preserve">have been looking at avenues to increase reporting from </w:t>
            </w:r>
            <w:r w:rsidR="00595FDC">
              <w:rPr>
                <w:rFonts w:asciiTheme="minorHAnsi" w:eastAsiaTheme="minorHAnsi" w:hAnsiTheme="minorHAnsi" w:cstheme="minorBidi"/>
                <w:szCs w:val="24"/>
              </w:rPr>
              <w:t xml:space="preserve">the </w:t>
            </w:r>
            <w:r w:rsidRPr="00DB6795">
              <w:rPr>
                <w:rFonts w:asciiTheme="minorHAnsi" w:eastAsiaTheme="minorHAnsi" w:hAnsiTheme="minorHAnsi" w:cstheme="minorBidi"/>
                <w:szCs w:val="24"/>
              </w:rPr>
              <w:t xml:space="preserve">wider community as </w:t>
            </w:r>
            <w:r w:rsidR="0005356C">
              <w:rPr>
                <w:rFonts w:asciiTheme="minorHAnsi" w:eastAsiaTheme="minorHAnsi" w:hAnsiTheme="minorHAnsi" w:cstheme="minorBidi"/>
                <w:szCs w:val="24"/>
              </w:rPr>
              <w:t xml:space="preserve">the </w:t>
            </w:r>
            <w:r w:rsidRPr="00DB6795">
              <w:rPr>
                <w:rFonts w:asciiTheme="minorHAnsi" w:eastAsiaTheme="minorHAnsi" w:hAnsiTheme="minorHAnsi" w:cstheme="minorBidi"/>
                <w:szCs w:val="24"/>
              </w:rPr>
              <w:t>national survey suggest</w:t>
            </w:r>
            <w:r w:rsidR="0005356C">
              <w:rPr>
                <w:rFonts w:asciiTheme="minorHAnsi" w:eastAsiaTheme="minorHAnsi" w:hAnsiTheme="minorHAnsi" w:cstheme="minorBidi"/>
                <w:szCs w:val="24"/>
              </w:rPr>
              <w:t>s</w:t>
            </w:r>
            <w:r w:rsidRPr="00DB6795">
              <w:rPr>
                <w:rFonts w:asciiTheme="minorHAnsi" w:eastAsiaTheme="minorHAnsi" w:hAnsiTheme="minorHAnsi" w:cstheme="minorBidi"/>
                <w:szCs w:val="24"/>
              </w:rPr>
              <w:t xml:space="preserve"> that at least 50% of all hate crime goes unreported. </w:t>
            </w:r>
          </w:p>
          <w:p w14:paraId="0234E727" w14:textId="77777777" w:rsidR="007228B1" w:rsidRDefault="007228B1" w:rsidP="00595FDC">
            <w:pPr>
              <w:jc w:val="both"/>
              <w:rPr>
                <w:rFonts w:asciiTheme="minorHAnsi" w:eastAsiaTheme="minorHAnsi" w:hAnsiTheme="minorHAnsi" w:cstheme="minorBidi"/>
                <w:szCs w:val="24"/>
              </w:rPr>
            </w:pPr>
          </w:p>
          <w:p w14:paraId="7053D712" w14:textId="20468EA8" w:rsidR="00DB6795" w:rsidRPr="00DB6795" w:rsidRDefault="00DB6795" w:rsidP="00595FDC">
            <w:pPr>
              <w:spacing w:after="160" w:line="259" w:lineRule="auto"/>
              <w:contextualSpacing/>
              <w:jc w:val="both"/>
              <w:rPr>
                <w:rFonts w:asciiTheme="minorHAnsi" w:eastAsiaTheme="minorHAnsi" w:hAnsiTheme="minorHAnsi" w:cstheme="minorBidi"/>
                <w:szCs w:val="24"/>
              </w:rPr>
            </w:pPr>
            <w:r w:rsidRPr="00DB6795">
              <w:rPr>
                <w:rFonts w:asciiTheme="minorHAnsi" w:eastAsiaTheme="minorHAnsi" w:hAnsiTheme="minorHAnsi" w:cstheme="minorBidi"/>
                <w:szCs w:val="24"/>
              </w:rPr>
              <w:t xml:space="preserve">The underlying issues of </w:t>
            </w:r>
            <w:r w:rsidR="005808F7">
              <w:rPr>
                <w:rFonts w:asciiTheme="minorHAnsi" w:eastAsiaTheme="minorHAnsi" w:hAnsiTheme="minorHAnsi" w:cstheme="minorBidi"/>
                <w:szCs w:val="24"/>
              </w:rPr>
              <w:t>p</w:t>
            </w:r>
            <w:r w:rsidRPr="00DB6795">
              <w:rPr>
                <w:rFonts w:asciiTheme="minorHAnsi" w:eastAsiaTheme="minorHAnsi" w:hAnsiTheme="minorHAnsi" w:cstheme="minorBidi"/>
                <w:szCs w:val="24"/>
              </w:rPr>
              <w:t xml:space="preserve">olicing and crime are inherently through trust and confidence, </w:t>
            </w:r>
            <w:r w:rsidR="005808F7">
              <w:rPr>
                <w:rFonts w:asciiTheme="minorHAnsi" w:eastAsiaTheme="minorHAnsi" w:hAnsiTheme="minorHAnsi" w:cstheme="minorBidi"/>
                <w:szCs w:val="24"/>
              </w:rPr>
              <w:t>p</w:t>
            </w:r>
            <w:r w:rsidRPr="00DB6795">
              <w:rPr>
                <w:rFonts w:asciiTheme="minorHAnsi" w:eastAsiaTheme="minorHAnsi" w:hAnsiTheme="minorHAnsi" w:cstheme="minorBidi"/>
                <w:szCs w:val="24"/>
              </w:rPr>
              <w:t xml:space="preserve">olicing by consent. If the </w:t>
            </w:r>
            <w:r w:rsidR="005808F7">
              <w:rPr>
                <w:rFonts w:asciiTheme="minorHAnsi" w:eastAsiaTheme="minorHAnsi" w:hAnsiTheme="minorHAnsi" w:cstheme="minorBidi"/>
                <w:szCs w:val="24"/>
              </w:rPr>
              <w:t>p</w:t>
            </w:r>
            <w:r w:rsidRPr="00DB6795">
              <w:rPr>
                <w:rFonts w:asciiTheme="minorHAnsi" w:eastAsiaTheme="minorHAnsi" w:hAnsiTheme="minorHAnsi" w:cstheme="minorBidi"/>
                <w:szCs w:val="24"/>
              </w:rPr>
              <w:t>olice are not aware of incident</w:t>
            </w:r>
            <w:r w:rsidR="00900756">
              <w:rPr>
                <w:rFonts w:asciiTheme="minorHAnsi" w:eastAsiaTheme="minorHAnsi" w:hAnsiTheme="minorHAnsi" w:cstheme="minorBidi"/>
                <w:szCs w:val="24"/>
              </w:rPr>
              <w:t>s</w:t>
            </w:r>
            <w:r w:rsidRPr="00DB6795">
              <w:rPr>
                <w:rFonts w:asciiTheme="minorHAnsi" w:eastAsiaTheme="minorHAnsi" w:hAnsiTheme="minorHAnsi" w:cstheme="minorBidi"/>
                <w:szCs w:val="24"/>
              </w:rPr>
              <w:t xml:space="preserve"> occurring in the community and wider society, there is very little that the </w:t>
            </w:r>
            <w:r w:rsidR="005808F7">
              <w:rPr>
                <w:rFonts w:asciiTheme="minorHAnsi" w:eastAsiaTheme="minorHAnsi" w:hAnsiTheme="minorHAnsi" w:cstheme="minorBidi"/>
                <w:szCs w:val="24"/>
              </w:rPr>
              <w:t>p</w:t>
            </w:r>
            <w:r w:rsidRPr="00DB6795">
              <w:rPr>
                <w:rFonts w:asciiTheme="minorHAnsi" w:eastAsiaTheme="minorHAnsi" w:hAnsiTheme="minorHAnsi" w:cstheme="minorBidi"/>
                <w:szCs w:val="24"/>
              </w:rPr>
              <w:t xml:space="preserve">olice and colleagues in connected services can do to resolve the issue and prevent further harm occurring. Increased reporting may be considered counter-intuitive where statistics are concerned however, without increased reports to be aware of what problems people and communities are facing in the short term, the long-term aim of reducing these types of crimes will never occur. </w:t>
            </w:r>
          </w:p>
          <w:p w14:paraId="6E1E43F2" w14:textId="49D1E7BD" w:rsidR="005817FD" w:rsidRDefault="005817FD" w:rsidP="00595FDC">
            <w:pPr>
              <w:tabs>
                <w:tab w:val="left" w:pos="2552"/>
              </w:tabs>
              <w:jc w:val="both"/>
              <w:rPr>
                <w:rFonts w:asciiTheme="minorHAnsi" w:eastAsiaTheme="minorHAnsi" w:hAnsiTheme="minorHAnsi" w:cstheme="minorBidi"/>
                <w:szCs w:val="24"/>
              </w:rPr>
            </w:pPr>
          </w:p>
          <w:p w14:paraId="377EC2F3" w14:textId="74B7A190" w:rsidR="00014F1A" w:rsidRDefault="005817FD" w:rsidP="00595FDC">
            <w:pPr>
              <w:tabs>
                <w:tab w:val="left" w:pos="2552"/>
              </w:tabs>
              <w:jc w:val="both"/>
              <w:rPr>
                <w:rFonts w:asciiTheme="minorHAnsi" w:eastAsiaTheme="minorHAnsi" w:hAnsiTheme="minorHAnsi" w:cstheme="minorBidi"/>
                <w:szCs w:val="24"/>
              </w:rPr>
            </w:pPr>
            <w:r w:rsidRPr="005817FD">
              <w:rPr>
                <w:rFonts w:asciiTheme="minorHAnsi" w:eastAsiaTheme="minorHAnsi" w:hAnsiTheme="minorHAnsi" w:cstheme="minorBidi"/>
                <w:szCs w:val="24"/>
              </w:rPr>
              <w:t>Durham Constabulary</w:t>
            </w:r>
            <w:r>
              <w:rPr>
                <w:rFonts w:asciiTheme="minorHAnsi" w:eastAsiaTheme="minorHAnsi" w:hAnsiTheme="minorHAnsi" w:cstheme="minorBidi"/>
                <w:szCs w:val="24"/>
              </w:rPr>
              <w:t xml:space="preserve"> are currently promoting a third-party reporting centre within the Citizens Advice Bureau</w:t>
            </w:r>
            <w:r w:rsidR="0036227A">
              <w:rPr>
                <w:rFonts w:asciiTheme="minorHAnsi" w:eastAsiaTheme="minorHAnsi" w:hAnsiTheme="minorHAnsi" w:cstheme="minorBidi"/>
                <w:szCs w:val="24"/>
              </w:rPr>
              <w:t xml:space="preserve"> (CAB)</w:t>
            </w:r>
            <w:r>
              <w:rPr>
                <w:rFonts w:asciiTheme="minorHAnsi" w:eastAsiaTheme="minorHAnsi" w:hAnsiTheme="minorHAnsi" w:cstheme="minorBidi"/>
                <w:szCs w:val="24"/>
              </w:rPr>
              <w:t>. This was considered as a good starting point due to the central location, accessibility, professionalism,</w:t>
            </w:r>
            <w:r w:rsidR="0036227A">
              <w:rPr>
                <w:rFonts w:asciiTheme="minorHAnsi" w:eastAsiaTheme="minorHAnsi" w:hAnsiTheme="minorHAnsi" w:cstheme="minorBidi"/>
                <w:szCs w:val="24"/>
              </w:rPr>
              <w:t xml:space="preserve"> and is a trusted mechanism with trained staff</w:t>
            </w:r>
            <w:r>
              <w:rPr>
                <w:rFonts w:asciiTheme="minorHAnsi" w:eastAsiaTheme="minorHAnsi" w:hAnsiTheme="minorHAnsi" w:cstheme="minorBidi"/>
                <w:szCs w:val="24"/>
              </w:rPr>
              <w:t>. DCC said that t</w:t>
            </w:r>
            <w:r w:rsidRPr="00DB6795">
              <w:rPr>
                <w:rFonts w:asciiTheme="minorHAnsi" w:eastAsiaTheme="minorHAnsi" w:hAnsiTheme="minorHAnsi" w:cstheme="minorBidi"/>
                <w:szCs w:val="24"/>
              </w:rPr>
              <w:t xml:space="preserve">rust and confidence are paramount to achieving reports, and this concept of </w:t>
            </w:r>
            <w:r w:rsidR="00D15515">
              <w:rPr>
                <w:rFonts w:asciiTheme="minorHAnsi" w:eastAsiaTheme="minorHAnsi" w:hAnsiTheme="minorHAnsi" w:cstheme="minorBidi"/>
                <w:szCs w:val="24"/>
              </w:rPr>
              <w:t>third-party</w:t>
            </w:r>
            <w:r w:rsidRPr="00DB6795">
              <w:rPr>
                <w:rFonts w:asciiTheme="minorHAnsi" w:eastAsiaTheme="minorHAnsi" w:hAnsiTheme="minorHAnsi" w:cstheme="minorBidi"/>
                <w:szCs w:val="24"/>
              </w:rPr>
              <w:t xml:space="preserve"> reporting is simply another avenue to achieving this and then preventing further harm in the long term</w:t>
            </w:r>
            <w:r>
              <w:rPr>
                <w:rFonts w:asciiTheme="minorHAnsi" w:eastAsiaTheme="minorHAnsi" w:hAnsiTheme="minorHAnsi" w:cstheme="minorBidi"/>
                <w:szCs w:val="24"/>
              </w:rPr>
              <w:t>.</w:t>
            </w:r>
          </w:p>
          <w:p w14:paraId="6E0E02F0" w14:textId="2A93A242" w:rsidR="005817FD" w:rsidRDefault="005817FD" w:rsidP="00595FDC">
            <w:pPr>
              <w:tabs>
                <w:tab w:val="left" w:pos="2552"/>
              </w:tabs>
              <w:jc w:val="both"/>
              <w:rPr>
                <w:rFonts w:asciiTheme="minorHAnsi" w:eastAsiaTheme="minorHAnsi" w:hAnsiTheme="minorHAnsi" w:cstheme="minorBidi"/>
                <w:szCs w:val="24"/>
              </w:rPr>
            </w:pPr>
          </w:p>
          <w:p w14:paraId="7CC47532" w14:textId="0F773254" w:rsidR="005817FD" w:rsidRPr="00014F1A" w:rsidRDefault="00D15515" w:rsidP="00595FDC">
            <w:pPr>
              <w:tabs>
                <w:tab w:val="left" w:pos="2552"/>
              </w:tabs>
              <w:jc w:val="both"/>
              <w:rPr>
                <w:rFonts w:asciiTheme="minorHAnsi" w:eastAsiaTheme="minorHAnsi" w:hAnsiTheme="minorHAnsi" w:cstheme="minorHAnsi"/>
                <w:b/>
                <w:szCs w:val="24"/>
              </w:rPr>
            </w:pPr>
            <w:r w:rsidRPr="00D15515">
              <w:rPr>
                <w:rFonts w:asciiTheme="minorHAnsi" w:hAnsiTheme="minorHAnsi" w:cstheme="minorHAnsi"/>
                <w:szCs w:val="24"/>
              </w:rPr>
              <w:t>The CAB have been very receptive to the idea of adding this to the list of services they offer the public, and</w:t>
            </w:r>
            <w:r>
              <w:rPr>
                <w:rFonts w:asciiTheme="minorHAnsi" w:hAnsiTheme="minorHAnsi" w:cstheme="minorHAnsi"/>
                <w:szCs w:val="24"/>
              </w:rPr>
              <w:t xml:space="preserve"> </w:t>
            </w:r>
            <w:r w:rsidRPr="00D15515">
              <w:rPr>
                <w:rFonts w:asciiTheme="minorHAnsi" w:hAnsiTheme="minorHAnsi" w:cstheme="minorHAnsi"/>
                <w:szCs w:val="24"/>
              </w:rPr>
              <w:t>Durham Constabulary have rolled out several training sessions to their volunteer staff members and opened channels of communication to allow staff to contact team directly</w:t>
            </w:r>
            <w:r>
              <w:rPr>
                <w:szCs w:val="24"/>
              </w:rPr>
              <w:t>.</w:t>
            </w:r>
          </w:p>
          <w:p w14:paraId="3436D31D" w14:textId="53C63ED8" w:rsidR="00014F1A" w:rsidRDefault="00014F1A" w:rsidP="00595FDC">
            <w:pPr>
              <w:tabs>
                <w:tab w:val="left" w:pos="2552"/>
              </w:tabs>
              <w:jc w:val="both"/>
              <w:rPr>
                <w:rFonts w:asciiTheme="minorHAnsi" w:eastAsiaTheme="minorHAnsi" w:hAnsiTheme="minorHAnsi" w:cstheme="minorHAnsi"/>
                <w:bCs/>
                <w:szCs w:val="24"/>
              </w:rPr>
            </w:pPr>
            <w:bookmarkStart w:id="1" w:name="_Hlk109132467"/>
          </w:p>
          <w:p w14:paraId="1D35414D" w14:textId="711123C4" w:rsidR="00D15515" w:rsidRPr="00D15515" w:rsidRDefault="00D15515" w:rsidP="00595FDC">
            <w:pPr>
              <w:jc w:val="both"/>
              <w:rPr>
                <w:rFonts w:asciiTheme="minorHAnsi" w:hAnsiTheme="minorHAnsi" w:cstheme="minorHAnsi"/>
                <w:szCs w:val="24"/>
              </w:rPr>
            </w:pPr>
            <w:r w:rsidRPr="00D15515">
              <w:rPr>
                <w:rFonts w:asciiTheme="minorHAnsi" w:hAnsiTheme="minorHAnsi" w:cstheme="minorHAnsi"/>
                <w:szCs w:val="24"/>
              </w:rPr>
              <w:t xml:space="preserve">The push has been to use the </w:t>
            </w:r>
            <w:r>
              <w:rPr>
                <w:rFonts w:asciiTheme="minorHAnsi" w:hAnsiTheme="minorHAnsi" w:cstheme="minorHAnsi"/>
                <w:szCs w:val="24"/>
              </w:rPr>
              <w:t xml:space="preserve">national </w:t>
            </w:r>
            <w:r w:rsidRPr="00D15515">
              <w:rPr>
                <w:rFonts w:asciiTheme="minorHAnsi" w:hAnsiTheme="minorHAnsi" w:cstheme="minorHAnsi"/>
                <w:szCs w:val="24"/>
              </w:rPr>
              <w:t xml:space="preserve">reporting mechanism of True </w:t>
            </w:r>
            <w:r>
              <w:rPr>
                <w:rFonts w:asciiTheme="minorHAnsi" w:hAnsiTheme="minorHAnsi" w:cstheme="minorHAnsi"/>
                <w:szCs w:val="24"/>
              </w:rPr>
              <w:t>V</w:t>
            </w:r>
            <w:r w:rsidRPr="00D15515">
              <w:rPr>
                <w:rFonts w:asciiTheme="minorHAnsi" w:hAnsiTheme="minorHAnsi" w:cstheme="minorHAnsi"/>
                <w:szCs w:val="24"/>
              </w:rPr>
              <w:t xml:space="preserve">ision, which is available in over 100 different languages again, to increase useability </w:t>
            </w:r>
            <w:r w:rsidRPr="00D15515">
              <w:rPr>
                <w:rFonts w:asciiTheme="minorHAnsi" w:hAnsiTheme="minorHAnsi" w:cstheme="minorHAnsi"/>
                <w:szCs w:val="24"/>
              </w:rPr>
              <w:lastRenderedPageBreak/>
              <w:t>and accessibility for people who do</w:t>
            </w:r>
            <w:r w:rsidR="005808F7">
              <w:rPr>
                <w:rFonts w:asciiTheme="minorHAnsi" w:hAnsiTheme="minorHAnsi" w:cstheme="minorHAnsi"/>
                <w:szCs w:val="24"/>
              </w:rPr>
              <w:t xml:space="preserve"> </w:t>
            </w:r>
            <w:r w:rsidRPr="00D15515">
              <w:rPr>
                <w:rFonts w:asciiTheme="minorHAnsi" w:hAnsiTheme="minorHAnsi" w:cstheme="minorHAnsi"/>
                <w:szCs w:val="24"/>
              </w:rPr>
              <w:t>n</w:t>
            </w:r>
            <w:r w:rsidR="005808F7">
              <w:rPr>
                <w:rFonts w:asciiTheme="minorHAnsi" w:hAnsiTheme="minorHAnsi" w:cstheme="minorHAnsi"/>
                <w:szCs w:val="24"/>
              </w:rPr>
              <w:t>o</w:t>
            </w:r>
            <w:r w:rsidRPr="00D15515">
              <w:rPr>
                <w:rFonts w:asciiTheme="minorHAnsi" w:hAnsiTheme="minorHAnsi" w:cstheme="minorHAnsi"/>
                <w:szCs w:val="24"/>
              </w:rPr>
              <w:t xml:space="preserve">t speak English as a primary language, again people who may be more likely to be victims of hate crimes. </w:t>
            </w:r>
          </w:p>
          <w:p w14:paraId="7765C0A1" w14:textId="77777777" w:rsidR="00D15515" w:rsidRPr="00D15515" w:rsidRDefault="00D15515" w:rsidP="00595FDC">
            <w:pPr>
              <w:tabs>
                <w:tab w:val="left" w:pos="2552"/>
              </w:tabs>
              <w:jc w:val="both"/>
              <w:rPr>
                <w:rFonts w:ascii="Calibri" w:eastAsiaTheme="minorHAnsi" w:hAnsi="Calibri" w:cs="Calibri"/>
                <w:bCs/>
                <w:szCs w:val="24"/>
              </w:rPr>
            </w:pPr>
          </w:p>
          <w:bookmarkEnd w:id="1"/>
          <w:p w14:paraId="14F07850" w14:textId="1CD4B895" w:rsidR="007F0773" w:rsidRDefault="007F0773" w:rsidP="00595FDC">
            <w:pPr>
              <w:tabs>
                <w:tab w:val="left" w:pos="2552"/>
              </w:tabs>
              <w:jc w:val="both"/>
              <w:rPr>
                <w:rFonts w:ascii="Calibri" w:hAnsi="Calibri" w:cs="Calibri"/>
                <w:szCs w:val="24"/>
              </w:rPr>
            </w:pPr>
            <w:r w:rsidRPr="007F0773">
              <w:rPr>
                <w:rFonts w:ascii="Calibri" w:hAnsi="Calibri" w:cs="Calibri"/>
                <w:szCs w:val="24"/>
              </w:rPr>
              <w:t>Durham Constabulary</w:t>
            </w:r>
            <w:r>
              <w:rPr>
                <w:rFonts w:ascii="Calibri" w:hAnsi="Calibri" w:cs="Calibri"/>
                <w:szCs w:val="24"/>
              </w:rPr>
              <w:t xml:space="preserve"> have also started work with the NHS </w:t>
            </w:r>
            <w:r w:rsidR="006C48D8">
              <w:rPr>
                <w:rFonts w:ascii="Calibri" w:hAnsi="Calibri" w:cs="Calibri"/>
                <w:szCs w:val="24"/>
              </w:rPr>
              <w:t>and</w:t>
            </w:r>
            <w:r>
              <w:rPr>
                <w:rFonts w:ascii="Calibri" w:hAnsi="Calibri" w:cs="Calibri"/>
                <w:szCs w:val="24"/>
              </w:rPr>
              <w:t xml:space="preserve"> established links with the Equality Diversion and Inclusion (EDI) team within</w:t>
            </w:r>
            <w:r w:rsidR="006A10D4">
              <w:rPr>
                <w:rFonts w:ascii="Calibri" w:hAnsi="Calibri" w:cs="Calibri"/>
                <w:szCs w:val="24"/>
              </w:rPr>
              <w:t xml:space="preserve"> Tees</w:t>
            </w:r>
            <w:r w:rsidR="00577E52">
              <w:rPr>
                <w:rFonts w:ascii="Calibri" w:hAnsi="Calibri" w:cs="Calibri"/>
                <w:szCs w:val="24"/>
              </w:rPr>
              <w:t>,</w:t>
            </w:r>
            <w:r w:rsidR="006A10D4">
              <w:rPr>
                <w:rFonts w:ascii="Calibri" w:hAnsi="Calibri" w:cs="Calibri"/>
                <w:szCs w:val="24"/>
              </w:rPr>
              <w:t xml:space="preserve"> </w:t>
            </w:r>
            <w:proofErr w:type="spellStart"/>
            <w:r w:rsidR="006A10D4">
              <w:rPr>
                <w:rFonts w:ascii="Calibri" w:hAnsi="Calibri" w:cs="Calibri"/>
                <w:szCs w:val="24"/>
              </w:rPr>
              <w:t>Esk</w:t>
            </w:r>
            <w:proofErr w:type="spellEnd"/>
            <w:r w:rsidR="006A10D4">
              <w:rPr>
                <w:rFonts w:ascii="Calibri" w:hAnsi="Calibri" w:cs="Calibri"/>
                <w:szCs w:val="24"/>
              </w:rPr>
              <w:t xml:space="preserve"> </w:t>
            </w:r>
            <w:r w:rsidR="00577E52">
              <w:rPr>
                <w:rFonts w:ascii="Calibri" w:hAnsi="Calibri" w:cs="Calibri"/>
                <w:szCs w:val="24"/>
              </w:rPr>
              <w:t xml:space="preserve">&amp; </w:t>
            </w:r>
            <w:r w:rsidR="006A10D4">
              <w:rPr>
                <w:rFonts w:ascii="Calibri" w:hAnsi="Calibri" w:cs="Calibri"/>
                <w:szCs w:val="24"/>
              </w:rPr>
              <w:t xml:space="preserve">Wear Valley NHS trust which is the mental health service provider that covers County Durham and Darlington. </w:t>
            </w:r>
          </w:p>
          <w:p w14:paraId="6F5D9A76" w14:textId="74FB9D78" w:rsidR="0043733F" w:rsidRDefault="0043733F" w:rsidP="00595FDC">
            <w:pPr>
              <w:tabs>
                <w:tab w:val="left" w:pos="2552"/>
              </w:tabs>
              <w:jc w:val="both"/>
              <w:rPr>
                <w:rFonts w:ascii="Calibri" w:hAnsi="Calibri" w:cs="Calibri"/>
                <w:szCs w:val="24"/>
              </w:rPr>
            </w:pPr>
          </w:p>
          <w:p w14:paraId="73D5077E" w14:textId="1E32ACCD" w:rsidR="0043733F" w:rsidRDefault="0043733F" w:rsidP="00595FDC">
            <w:pPr>
              <w:tabs>
                <w:tab w:val="left" w:pos="2552"/>
              </w:tabs>
              <w:jc w:val="both"/>
              <w:rPr>
                <w:rFonts w:ascii="Calibri" w:eastAsia="Times New Roman" w:hAnsi="Calibri" w:cs="Calibri"/>
                <w:szCs w:val="24"/>
              </w:rPr>
            </w:pPr>
            <w:r>
              <w:rPr>
                <w:rFonts w:ascii="Calibri" w:eastAsia="Times New Roman" w:hAnsi="Calibri" w:cs="Calibri"/>
                <w:szCs w:val="24"/>
              </w:rPr>
              <w:t xml:space="preserve">Durham University Unity Group had its first meeting which was focused on supporting protected characteristics, creating awareness of initiatives that </w:t>
            </w:r>
            <w:r w:rsidRPr="0043733F">
              <w:rPr>
                <w:rFonts w:ascii="Calibri" w:eastAsia="Times New Roman" w:hAnsi="Calibri" w:cs="Calibri"/>
                <w:szCs w:val="24"/>
              </w:rPr>
              <w:t>Durham Constabulary</w:t>
            </w:r>
            <w:r>
              <w:rPr>
                <w:rFonts w:ascii="Calibri" w:eastAsia="Times New Roman" w:hAnsi="Calibri" w:cs="Calibri"/>
                <w:szCs w:val="24"/>
              </w:rPr>
              <w:t xml:space="preserve"> provide whilst improving hate crime reporting.  </w:t>
            </w:r>
          </w:p>
          <w:p w14:paraId="0B9F3237" w14:textId="75560F3D" w:rsidR="0043733F" w:rsidRDefault="0043733F" w:rsidP="00595FDC">
            <w:pPr>
              <w:tabs>
                <w:tab w:val="left" w:pos="2552"/>
              </w:tabs>
              <w:jc w:val="both"/>
              <w:rPr>
                <w:rFonts w:ascii="Calibri" w:eastAsia="Times New Roman" w:hAnsi="Calibri" w:cs="Calibri"/>
                <w:szCs w:val="24"/>
              </w:rPr>
            </w:pPr>
          </w:p>
          <w:p w14:paraId="01939E43" w14:textId="436AF36A" w:rsidR="0043733F" w:rsidRDefault="0043733F" w:rsidP="00595FDC">
            <w:pPr>
              <w:tabs>
                <w:tab w:val="left" w:pos="2552"/>
              </w:tabs>
              <w:jc w:val="both"/>
              <w:rPr>
                <w:rFonts w:ascii="Calibri" w:eastAsia="Times New Roman" w:hAnsi="Calibri" w:cs="Calibri"/>
                <w:szCs w:val="24"/>
              </w:rPr>
            </w:pPr>
            <w:r w:rsidRPr="0043733F">
              <w:rPr>
                <w:rFonts w:ascii="Calibri" w:eastAsia="Times New Roman" w:hAnsi="Calibri" w:cs="Calibri"/>
                <w:szCs w:val="24"/>
              </w:rPr>
              <w:t>Durham Constabulary</w:t>
            </w:r>
            <w:r>
              <w:rPr>
                <w:rFonts w:ascii="Calibri" w:eastAsia="Times New Roman" w:hAnsi="Calibri" w:cs="Calibri"/>
                <w:szCs w:val="24"/>
              </w:rPr>
              <w:t xml:space="preserve"> also continue to work with established groups such as Darlington Unity Group, IAG and Joint Hate Crime Action Group which look at improving hate crime work and reporting</w:t>
            </w:r>
            <w:r w:rsidR="00902436">
              <w:rPr>
                <w:rFonts w:ascii="Calibri" w:eastAsia="Times New Roman" w:hAnsi="Calibri" w:cs="Calibri"/>
                <w:szCs w:val="24"/>
              </w:rPr>
              <w:t xml:space="preserve">. This year </w:t>
            </w:r>
            <w:r w:rsidR="00902436" w:rsidRPr="00902436">
              <w:rPr>
                <w:rFonts w:ascii="Calibri" w:eastAsia="Times New Roman" w:hAnsi="Calibri" w:cs="Calibri"/>
                <w:szCs w:val="24"/>
              </w:rPr>
              <w:t>Durham Constabulary</w:t>
            </w:r>
            <w:r w:rsidR="00902436">
              <w:rPr>
                <w:rFonts w:ascii="Calibri" w:eastAsia="Times New Roman" w:hAnsi="Calibri" w:cs="Calibri"/>
                <w:szCs w:val="24"/>
              </w:rPr>
              <w:t xml:space="preserve"> will also sign off on a piece of work which enables the Crown Prosecution Service (CPS) colleagues to scrutinise unresolved crimes. </w:t>
            </w:r>
          </w:p>
          <w:p w14:paraId="50250B2C" w14:textId="382A7731" w:rsidR="007A31CC" w:rsidRDefault="007A31CC" w:rsidP="00595FDC">
            <w:pPr>
              <w:tabs>
                <w:tab w:val="left" w:pos="2552"/>
              </w:tabs>
              <w:jc w:val="both"/>
              <w:rPr>
                <w:rFonts w:ascii="Calibri" w:eastAsia="Times New Roman" w:hAnsi="Calibri" w:cs="Calibri"/>
                <w:szCs w:val="24"/>
              </w:rPr>
            </w:pPr>
          </w:p>
          <w:p w14:paraId="502B7555" w14:textId="191BF4B0" w:rsidR="007A31CC" w:rsidRPr="00D15515" w:rsidRDefault="007A31CC" w:rsidP="00595FDC">
            <w:pPr>
              <w:tabs>
                <w:tab w:val="left" w:pos="2552"/>
              </w:tabs>
              <w:jc w:val="both"/>
              <w:rPr>
                <w:rFonts w:ascii="Calibri" w:eastAsia="Times New Roman" w:hAnsi="Calibri" w:cs="Calibri"/>
                <w:szCs w:val="24"/>
              </w:rPr>
            </w:pPr>
            <w:r>
              <w:rPr>
                <w:rFonts w:ascii="Calibri" w:eastAsia="Times New Roman" w:hAnsi="Calibri" w:cs="Calibri"/>
                <w:szCs w:val="24"/>
              </w:rPr>
              <w:t>Temp Chief Superintendent Gray said following on from the work within the Citizens Advice Bureau</w:t>
            </w:r>
            <w:r w:rsidR="006C48D8">
              <w:rPr>
                <w:rFonts w:ascii="Calibri" w:eastAsia="Times New Roman" w:hAnsi="Calibri" w:cs="Calibri"/>
                <w:szCs w:val="24"/>
              </w:rPr>
              <w:t>,</w:t>
            </w:r>
            <w:r>
              <w:rPr>
                <w:rFonts w:ascii="Calibri" w:eastAsia="Times New Roman" w:hAnsi="Calibri" w:cs="Calibri"/>
                <w:szCs w:val="24"/>
              </w:rPr>
              <w:t xml:space="preserve"> </w:t>
            </w:r>
            <w:r w:rsidRPr="007A31CC">
              <w:rPr>
                <w:rFonts w:ascii="Calibri" w:eastAsia="Times New Roman" w:hAnsi="Calibri" w:cs="Calibri"/>
                <w:szCs w:val="24"/>
              </w:rPr>
              <w:t>Durham Constabulary</w:t>
            </w:r>
            <w:r>
              <w:rPr>
                <w:rFonts w:ascii="Calibri" w:eastAsia="Times New Roman" w:hAnsi="Calibri" w:cs="Calibri"/>
                <w:szCs w:val="24"/>
              </w:rPr>
              <w:t xml:space="preserve"> aim to produce the same </w:t>
            </w:r>
            <w:r w:rsidR="00313B92">
              <w:rPr>
                <w:rFonts w:ascii="Calibri" w:eastAsia="Times New Roman" w:hAnsi="Calibri" w:cs="Calibri"/>
                <w:szCs w:val="24"/>
              </w:rPr>
              <w:t>scheme within</w:t>
            </w:r>
            <w:r>
              <w:rPr>
                <w:rFonts w:ascii="Calibri" w:eastAsia="Times New Roman" w:hAnsi="Calibri" w:cs="Calibri"/>
                <w:szCs w:val="24"/>
              </w:rPr>
              <w:t xml:space="preserve"> Durham</w:t>
            </w:r>
            <w:r w:rsidR="00313B92">
              <w:rPr>
                <w:rFonts w:ascii="Calibri" w:eastAsia="Times New Roman" w:hAnsi="Calibri" w:cs="Calibri"/>
                <w:szCs w:val="24"/>
              </w:rPr>
              <w:t>’s CAB</w:t>
            </w:r>
            <w:r>
              <w:rPr>
                <w:rFonts w:ascii="Calibri" w:eastAsia="Times New Roman" w:hAnsi="Calibri" w:cs="Calibri"/>
                <w:szCs w:val="24"/>
              </w:rPr>
              <w:t xml:space="preserve"> to further enhance their third-party </w:t>
            </w:r>
            <w:r w:rsidR="00313B92">
              <w:rPr>
                <w:rFonts w:ascii="Calibri" w:eastAsia="Times New Roman" w:hAnsi="Calibri" w:cs="Calibri"/>
                <w:szCs w:val="24"/>
              </w:rPr>
              <w:t>reporting</w:t>
            </w:r>
            <w:r>
              <w:rPr>
                <w:rFonts w:ascii="Calibri" w:eastAsia="Times New Roman" w:hAnsi="Calibri" w:cs="Calibri"/>
                <w:szCs w:val="24"/>
              </w:rPr>
              <w:t xml:space="preserve"> and aware</w:t>
            </w:r>
            <w:r w:rsidR="00313B92">
              <w:rPr>
                <w:rFonts w:ascii="Calibri" w:eastAsia="Times New Roman" w:hAnsi="Calibri" w:cs="Calibri"/>
                <w:szCs w:val="24"/>
              </w:rPr>
              <w:t xml:space="preserve">ness </w:t>
            </w:r>
            <w:r>
              <w:rPr>
                <w:rFonts w:ascii="Calibri" w:eastAsia="Times New Roman" w:hAnsi="Calibri" w:cs="Calibri"/>
                <w:szCs w:val="24"/>
              </w:rPr>
              <w:t xml:space="preserve">of </w:t>
            </w:r>
            <w:r w:rsidR="00313B92">
              <w:rPr>
                <w:rFonts w:ascii="Calibri" w:eastAsia="Times New Roman" w:hAnsi="Calibri" w:cs="Calibri"/>
                <w:szCs w:val="24"/>
              </w:rPr>
              <w:t>the positive</w:t>
            </w:r>
            <w:r>
              <w:rPr>
                <w:rFonts w:ascii="Calibri" w:eastAsia="Times New Roman" w:hAnsi="Calibri" w:cs="Calibri"/>
                <w:szCs w:val="24"/>
              </w:rPr>
              <w:t xml:space="preserve"> work </w:t>
            </w:r>
            <w:r w:rsidR="00313B92">
              <w:rPr>
                <w:rFonts w:ascii="Calibri" w:eastAsia="Times New Roman" w:hAnsi="Calibri" w:cs="Calibri"/>
                <w:szCs w:val="24"/>
              </w:rPr>
              <w:t xml:space="preserve">done within the hate crime arena. Discussions are ongoing to work with Durham County Council and their data analysts to use their internal system which maps out hate crime and gives a visual representation of where hate crime is occurring and equally where hate crime </w:t>
            </w:r>
            <w:r w:rsidR="007B7A26">
              <w:rPr>
                <w:rFonts w:ascii="Calibri" w:eastAsia="Times New Roman" w:hAnsi="Calibri" w:cs="Calibri"/>
                <w:szCs w:val="24"/>
              </w:rPr>
              <w:t>is not</w:t>
            </w:r>
            <w:r w:rsidR="00313B92">
              <w:rPr>
                <w:rFonts w:ascii="Calibri" w:eastAsia="Times New Roman" w:hAnsi="Calibri" w:cs="Calibri"/>
                <w:szCs w:val="24"/>
              </w:rPr>
              <w:t xml:space="preserve"> being reported. This is expected to be complete later this year. </w:t>
            </w:r>
          </w:p>
          <w:p w14:paraId="6411B7A3" w14:textId="094C55F4" w:rsidR="007A31CC" w:rsidRDefault="007A31CC" w:rsidP="00595FDC">
            <w:pPr>
              <w:jc w:val="both"/>
              <w:rPr>
                <w:rFonts w:ascii="Calibri" w:eastAsiaTheme="minorHAnsi" w:hAnsi="Calibri" w:cs="Calibri"/>
                <w:sz w:val="22"/>
                <w:highlight w:val="yellow"/>
              </w:rPr>
            </w:pPr>
          </w:p>
          <w:p w14:paraId="3C10AF81" w14:textId="75437ADD" w:rsidR="00636E9C" w:rsidRDefault="00CA71C0" w:rsidP="00595FDC">
            <w:pPr>
              <w:jc w:val="both"/>
              <w:rPr>
                <w:rFonts w:ascii="Calibri" w:eastAsiaTheme="minorHAnsi" w:hAnsi="Calibri" w:cs="Calibri"/>
                <w:szCs w:val="24"/>
              </w:rPr>
            </w:pPr>
            <w:r>
              <w:rPr>
                <w:rFonts w:ascii="Calibri" w:eastAsiaTheme="minorHAnsi" w:hAnsi="Calibri" w:cs="Calibri"/>
                <w:szCs w:val="24"/>
              </w:rPr>
              <w:t>PCC said i</w:t>
            </w:r>
            <w:r w:rsidR="00014F1A" w:rsidRPr="00014F1A">
              <w:rPr>
                <w:rFonts w:ascii="Calibri" w:eastAsiaTheme="minorHAnsi" w:hAnsi="Calibri" w:cs="Calibri"/>
                <w:szCs w:val="24"/>
              </w:rPr>
              <w:t>t was extremely useful to have the updated EDI document to provide extra context around the thematic report</w:t>
            </w:r>
            <w:r w:rsidR="00313B92">
              <w:rPr>
                <w:rFonts w:ascii="Calibri" w:eastAsiaTheme="minorHAnsi" w:hAnsi="Calibri" w:cs="Calibri"/>
                <w:szCs w:val="24"/>
              </w:rPr>
              <w:t>. PCC asked if this could be brought</w:t>
            </w:r>
            <w:r w:rsidR="00014F1A" w:rsidRPr="00014F1A">
              <w:rPr>
                <w:rFonts w:ascii="Calibri" w:eastAsiaTheme="minorHAnsi" w:hAnsi="Calibri" w:cs="Calibri"/>
                <w:szCs w:val="24"/>
              </w:rPr>
              <w:t xml:space="preserve"> back </w:t>
            </w:r>
            <w:r w:rsidR="00636E9C">
              <w:rPr>
                <w:rFonts w:ascii="Calibri" w:eastAsiaTheme="minorHAnsi" w:hAnsi="Calibri" w:cs="Calibri"/>
                <w:szCs w:val="24"/>
              </w:rPr>
              <w:t>to an Executive Board. Action 64 refers</w:t>
            </w:r>
          </w:p>
          <w:p w14:paraId="4519092B" w14:textId="77777777" w:rsidR="00636E9C" w:rsidRDefault="00636E9C" w:rsidP="00595FDC">
            <w:pPr>
              <w:jc w:val="both"/>
              <w:rPr>
                <w:rFonts w:ascii="Calibri" w:eastAsiaTheme="minorHAnsi" w:hAnsi="Calibri" w:cs="Calibri"/>
                <w:szCs w:val="24"/>
              </w:rPr>
            </w:pPr>
          </w:p>
          <w:p w14:paraId="17F2101F" w14:textId="1CE4F6A3" w:rsidR="00014F1A" w:rsidRPr="00263FDC" w:rsidRDefault="00636E9C" w:rsidP="00595FDC">
            <w:pPr>
              <w:jc w:val="both"/>
              <w:rPr>
                <w:rFonts w:ascii="Calibri" w:eastAsiaTheme="minorHAnsi" w:hAnsi="Calibri" w:cs="Calibri"/>
                <w:szCs w:val="24"/>
              </w:rPr>
            </w:pPr>
            <w:r>
              <w:rPr>
                <w:rFonts w:ascii="Calibri" w:eastAsiaTheme="minorHAnsi" w:hAnsi="Calibri" w:cs="Calibri"/>
                <w:szCs w:val="24"/>
              </w:rPr>
              <w:t>PCC requested</w:t>
            </w:r>
            <w:r w:rsidR="00014F1A" w:rsidRPr="00014F1A">
              <w:rPr>
                <w:rFonts w:ascii="Calibri" w:eastAsiaTheme="minorHAnsi" w:hAnsi="Calibri" w:cs="Calibri"/>
                <w:szCs w:val="24"/>
              </w:rPr>
              <w:t xml:space="preserve"> a presentation on the new structure and its potential impact</w:t>
            </w:r>
            <w:r w:rsidR="007B7A26">
              <w:rPr>
                <w:rFonts w:ascii="Calibri" w:eastAsiaTheme="minorHAnsi" w:hAnsi="Calibri" w:cs="Calibri"/>
                <w:szCs w:val="24"/>
              </w:rPr>
              <w:t xml:space="preserve"> to be shared with the OPCC</w:t>
            </w:r>
            <w:r w:rsidR="00014F1A" w:rsidRPr="00014F1A">
              <w:rPr>
                <w:rFonts w:ascii="Calibri" w:eastAsiaTheme="minorHAnsi" w:hAnsi="Calibri" w:cs="Calibri"/>
                <w:szCs w:val="24"/>
              </w:rPr>
              <w:t xml:space="preserve">.  </w:t>
            </w:r>
            <w:r w:rsidR="00CA71C0">
              <w:rPr>
                <w:rFonts w:ascii="Calibri" w:eastAsiaTheme="minorHAnsi" w:hAnsi="Calibri" w:cs="Calibri"/>
                <w:szCs w:val="24"/>
              </w:rPr>
              <w:t xml:space="preserve">Action </w:t>
            </w:r>
            <w:r w:rsidR="001B353F">
              <w:rPr>
                <w:rFonts w:ascii="Calibri" w:eastAsiaTheme="minorHAnsi" w:hAnsi="Calibri" w:cs="Calibri"/>
                <w:szCs w:val="24"/>
              </w:rPr>
              <w:t>6</w:t>
            </w:r>
            <w:r>
              <w:rPr>
                <w:rFonts w:ascii="Calibri" w:eastAsiaTheme="minorHAnsi" w:hAnsi="Calibri" w:cs="Calibri"/>
                <w:szCs w:val="24"/>
              </w:rPr>
              <w:t>5</w:t>
            </w:r>
            <w:r w:rsidR="00CA71C0">
              <w:rPr>
                <w:rFonts w:ascii="Calibri" w:eastAsiaTheme="minorHAnsi" w:hAnsi="Calibri" w:cs="Calibri"/>
                <w:szCs w:val="24"/>
              </w:rPr>
              <w:t xml:space="preserve"> refers</w:t>
            </w:r>
          </w:p>
          <w:p w14:paraId="6B99C25E" w14:textId="77777777" w:rsidR="002E5088" w:rsidRDefault="002E5088" w:rsidP="00595FDC">
            <w:pPr>
              <w:spacing w:after="160" w:line="259" w:lineRule="auto"/>
              <w:contextualSpacing/>
              <w:jc w:val="both"/>
              <w:rPr>
                <w:rFonts w:asciiTheme="minorHAnsi" w:hAnsiTheme="minorHAnsi" w:cstheme="minorHAnsi"/>
                <w:szCs w:val="24"/>
              </w:rPr>
            </w:pPr>
          </w:p>
          <w:p w14:paraId="68C3FC01" w14:textId="6A5A6CE0" w:rsidR="002E5088" w:rsidRPr="001519D4" w:rsidRDefault="002E5088" w:rsidP="00595FDC">
            <w:pPr>
              <w:spacing w:after="160" w:line="259" w:lineRule="auto"/>
              <w:contextualSpacing/>
              <w:jc w:val="both"/>
              <w:rPr>
                <w:rFonts w:asciiTheme="minorHAnsi" w:hAnsiTheme="minorHAnsi" w:cstheme="minorHAnsi"/>
                <w:szCs w:val="24"/>
              </w:rPr>
            </w:pPr>
            <w:r w:rsidRPr="001519D4">
              <w:rPr>
                <w:rFonts w:asciiTheme="minorHAnsi" w:hAnsiTheme="minorHAnsi" w:cstheme="minorHAnsi"/>
                <w:szCs w:val="24"/>
              </w:rPr>
              <w:t xml:space="preserve">After the report was presented to the Board, the PCC and her office asked a series of questions which were then answered by the DCC and </w:t>
            </w:r>
            <w:r w:rsidR="00263FDC">
              <w:rPr>
                <w:rFonts w:asciiTheme="minorHAnsi" w:hAnsiTheme="minorHAnsi" w:cstheme="minorHAnsi"/>
                <w:szCs w:val="24"/>
              </w:rPr>
              <w:t>Temp Chief Superintendent Gray</w:t>
            </w:r>
            <w:r w:rsidR="00B17114">
              <w:rPr>
                <w:rFonts w:asciiTheme="minorHAnsi" w:hAnsiTheme="minorHAnsi" w:cstheme="minorHAnsi"/>
                <w:szCs w:val="24"/>
              </w:rPr>
              <w:t>.</w:t>
            </w:r>
          </w:p>
        </w:tc>
        <w:tc>
          <w:tcPr>
            <w:tcW w:w="1955" w:type="dxa"/>
          </w:tcPr>
          <w:p w14:paraId="60EDA1D6" w14:textId="77777777" w:rsidR="002B55E0" w:rsidRDefault="002B55E0" w:rsidP="002B55E0">
            <w:pPr>
              <w:pStyle w:val="ListParagraph"/>
              <w:spacing w:line="276" w:lineRule="auto"/>
              <w:jc w:val="both"/>
              <w:rPr>
                <w:rFonts w:asciiTheme="minorHAnsi" w:hAnsiTheme="minorHAnsi" w:cstheme="minorHAnsi"/>
                <w:b/>
                <w:bCs/>
                <w:szCs w:val="24"/>
              </w:rPr>
            </w:pPr>
          </w:p>
          <w:p w14:paraId="71C6D96C" w14:textId="2EF3E289" w:rsidR="001519D4" w:rsidRDefault="001519D4" w:rsidP="002B55E0">
            <w:pPr>
              <w:pStyle w:val="ListParagraph"/>
              <w:spacing w:line="276" w:lineRule="auto"/>
              <w:jc w:val="both"/>
              <w:rPr>
                <w:rFonts w:asciiTheme="minorHAnsi" w:hAnsiTheme="minorHAnsi" w:cstheme="minorHAnsi"/>
                <w:b/>
                <w:bCs/>
                <w:szCs w:val="24"/>
              </w:rPr>
            </w:pPr>
          </w:p>
          <w:p w14:paraId="041B184F" w14:textId="77777777" w:rsidR="001519D4" w:rsidRDefault="001519D4" w:rsidP="002B55E0">
            <w:pPr>
              <w:pStyle w:val="ListParagraph"/>
              <w:spacing w:line="276" w:lineRule="auto"/>
              <w:jc w:val="both"/>
              <w:rPr>
                <w:rFonts w:asciiTheme="minorHAnsi" w:hAnsiTheme="minorHAnsi" w:cstheme="minorHAnsi"/>
                <w:b/>
                <w:bCs/>
                <w:szCs w:val="24"/>
              </w:rPr>
            </w:pPr>
          </w:p>
          <w:p w14:paraId="13385EFD" w14:textId="5D4678D6" w:rsidR="001519D4" w:rsidRPr="001B353F" w:rsidRDefault="001519D4" w:rsidP="001B353F">
            <w:pPr>
              <w:pStyle w:val="ListParagraph"/>
              <w:spacing w:line="276" w:lineRule="auto"/>
              <w:jc w:val="both"/>
              <w:rPr>
                <w:rFonts w:asciiTheme="minorHAnsi" w:hAnsiTheme="minorHAnsi" w:cstheme="minorHAnsi"/>
                <w:b/>
                <w:bCs/>
                <w:szCs w:val="24"/>
              </w:rPr>
            </w:pPr>
          </w:p>
          <w:p w14:paraId="41A7A587" w14:textId="5E29BC8F" w:rsidR="001519D4" w:rsidRPr="001519D4" w:rsidRDefault="001519D4" w:rsidP="001519D4">
            <w:pPr>
              <w:spacing w:line="276" w:lineRule="auto"/>
              <w:jc w:val="both"/>
              <w:rPr>
                <w:rFonts w:asciiTheme="minorHAnsi" w:hAnsiTheme="minorHAnsi" w:cstheme="minorHAnsi"/>
                <w:b/>
                <w:bCs/>
                <w:szCs w:val="24"/>
              </w:rPr>
            </w:pPr>
          </w:p>
        </w:tc>
      </w:tr>
      <w:tr w:rsidR="002B55E0" w:rsidRPr="001519D4" w14:paraId="22912CD0" w14:textId="2DD531D6" w:rsidTr="0013321D">
        <w:tc>
          <w:tcPr>
            <w:tcW w:w="7792" w:type="dxa"/>
            <w:gridSpan w:val="2"/>
            <w:shd w:val="clear" w:color="auto" w:fill="44546A" w:themeFill="text2"/>
          </w:tcPr>
          <w:p w14:paraId="184823C6" w14:textId="71909289" w:rsidR="002B55E0" w:rsidRPr="001519D4" w:rsidRDefault="002B55E0" w:rsidP="002B55E0">
            <w:pPr>
              <w:spacing w:line="276" w:lineRule="auto"/>
              <w:jc w:val="both"/>
              <w:rPr>
                <w:rFonts w:asciiTheme="minorHAnsi" w:hAnsiTheme="minorHAnsi" w:cstheme="minorHAnsi"/>
                <w:szCs w:val="24"/>
              </w:rPr>
            </w:pPr>
          </w:p>
        </w:tc>
        <w:tc>
          <w:tcPr>
            <w:tcW w:w="1955" w:type="dxa"/>
            <w:shd w:val="clear" w:color="auto" w:fill="44546A" w:themeFill="text2"/>
          </w:tcPr>
          <w:p w14:paraId="66E5BD4D" w14:textId="77777777" w:rsidR="002B55E0" w:rsidRPr="001519D4" w:rsidRDefault="002B55E0" w:rsidP="002B55E0">
            <w:pPr>
              <w:spacing w:line="276" w:lineRule="auto"/>
              <w:jc w:val="both"/>
              <w:rPr>
                <w:rFonts w:asciiTheme="minorHAnsi" w:hAnsiTheme="minorHAnsi" w:cstheme="minorHAnsi"/>
                <w:szCs w:val="24"/>
              </w:rPr>
            </w:pPr>
          </w:p>
        </w:tc>
      </w:tr>
      <w:tr w:rsidR="002B55E0" w:rsidRPr="001519D4" w14:paraId="13DA9EF4" w14:textId="7350B37B" w:rsidTr="0013321D">
        <w:tc>
          <w:tcPr>
            <w:tcW w:w="7792" w:type="dxa"/>
            <w:gridSpan w:val="2"/>
          </w:tcPr>
          <w:p w14:paraId="34AE0AA1" w14:textId="6BA157E5" w:rsidR="002B55E0" w:rsidRPr="001519D4" w:rsidRDefault="002B55E0" w:rsidP="002B55E0">
            <w:pPr>
              <w:pStyle w:val="ListParagraph"/>
              <w:numPr>
                <w:ilvl w:val="0"/>
                <w:numId w:val="3"/>
              </w:numPr>
              <w:spacing w:line="276" w:lineRule="auto"/>
              <w:jc w:val="both"/>
              <w:rPr>
                <w:rFonts w:asciiTheme="minorHAnsi" w:hAnsiTheme="minorHAnsi" w:cstheme="minorHAnsi"/>
                <w:b/>
                <w:bCs/>
                <w:szCs w:val="24"/>
              </w:rPr>
            </w:pPr>
            <w:r w:rsidRPr="001519D4">
              <w:rPr>
                <w:rFonts w:asciiTheme="minorHAnsi" w:hAnsiTheme="minorHAnsi" w:cstheme="minorHAnsi"/>
                <w:b/>
                <w:bCs/>
                <w:szCs w:val="24"/>
              </w:rPr>
              <w:t xml:space="preserve">Accountability Report </w:t>
            </w:r>
          </w:p>
        </w:tc>
        <w:tc>
          <w:tcPr>
            <w:tcW w:w="1955" w:type="dxa"/>
          </w:tcPr>
          <w:p w14:paraId="7A0266D2" w14:textId="77777777" w:rsidR="002B55E0" w:rsidRPr="001519D4" w:rsidRDefault="002B55E0" w:rsidP="002B55E0">
            <w:pPr>
              <w:pStyle w:val="ListParagraph"/>
              <w:spacing w:line="276" w:lineRule="auto"/>
              <w:jc w:val="both"/>
              <w:rPr>
                <w:rFonts w:asciiTheme="minorHAnsi" w:hAnsiTheme="minorHAnsi" w:cstheme="minorHAnsi"/>
                <w:b/>
                <w:bCs/>
                <w:szCs w:val="24"/>
              </w:rPr>
            </w:pPr>
          </w:p>
        </w:tc>
      </w:tr>
      <w:tr w:rsidR="002B55E0" w:rsidRPr="001519D4" w14:paraId="5BB48AB8" w14:textId="77777777" w:rsidTr="0013321D">
        <w:tc>
          <w:tcPr>
            <w:tcW w:w="7792" w:type="dxa"/>
            <w:gridSpan w:val="2"/>
          </w:tcPr>
          <w:p w14:paraId="158D9572" w14:textId="7909149D" w:rsidR="002B55E0" w:rsidRPr="001519D4" w:rsidRDefault="002B55E0" w:rsidP="002B55E0">
            <w:pPr>
              <w:jc w:val="both"/>
              <w:rPr>
                <w:rFonts w:asciiTheme="minorHAnsi" w:eastAsia="Times New Roman" w:hAnsiTheme="minorHAnsi" w:cstheme="minorHAnsi"/>
                <w:szCs w:val="24"/>
              </w:rPr>
            </w:pPr>
            <w:r w:rsidRPr="001519D4">
              <w:rPr>
                <w:rFonts w:asciiTheme="minorHAnsi" w:eastAsia="Times New Roman" w:hAnsiTheme="minorHAnsi" w:cstheme="minorHAnsi"/>
                <w:szCs w:val="24"/>
              </w:rPr>
              <w:t>Mr Atkinson</w:t>
            </w:r>
            <w:r w:rsidR="00014F1A">
              <w:rPr>
                <w:rFonts w:asciiTheme="minorHAnsi" w:eastAsia="Times New Roman" w:hAnsiTheme="minorHAnsi" w:cstheme="minorHAnsi"/>
                <w:szCs w:val="24"/>
              </w:rPr>
              <w:t xml:space="preserve"> (JA)</w:t>
            </w:r>
            <w:r w:rsidRPr="001519D4">
              <w:rPr>
                <w:rFonts w:asciiTheme="minorHAnsi" w:eastAsia="Times New Roman" w:hAnsiTheme="minorHAnsi" w:cstheme="minorHAnsi"/>
                <w:szCs w:val="24"/>
              </w:rPr>
              <w:t xml:space="preserve"> presented the accountability report and highlighted the following.</w:t>
            </w:r>
          </w:p>
          <w:p w14:paraId="4F99090A" w14:textId="42EE0215" w:rsidR="005967C5" w:rsidRDefault="005967C5" w:rsidP="005967C5">
            <w:pPr>
              <w:ind w:left="720"/>
              <w:contextualSpacing/>
              <w:rPr>
                <w:rFonts w:asciiTheme="minorHAnsi" w:eastAsiaTheme="minorHAnsi" w:hAnsiTheme="minorHAnsi" w:cstheme="minorHAnsi"/>
                <w:bCs/>
                <w:szCs w:val="24"/>
              </w:rPr>
            </w:pPr>
          </w:p>
          <w:p w14:paraId="70B5E9D1" w14:textId="6FAF8BAD" w:rsidR="00014F1A" w:rsidRDefault="008726B5" w:rsidP="008726B5">
            <w:pPr>
              <w:contextualSpacing/>
              <w:jc w:val="both"/>
              <w:rPr>
                <w:rFonts w:asciiTheme="minorHAnsi" w:eastAsiaTheme="minorHAnsi" w:hAnsiTheme="minorHAnsi" w:cstheme="minorHAnsi"/>
                <w:szCs w:val="24"/>
              </w:rPr>
            </w:pPr>
            <w:r>
              <w:rPr>
                <w:rFonts w:asciiTheme="minorHAnsi" w:eastAsiaTheme="minorHAnsi" w:hAnsiTheme="minorHAnsi" w:cstheme="minorHAnsi"/>
                <w:szCs w:val="24"/>
              </w:rPr>
              <w:t>Details of the caseworker system will be reviewed and brought to the next meeting.</w:t>
            </w:r>
          </w:p>
          <w:p w14:paraId="3C8E4EE8" w14:textId="77777777" w:rsidR="008726B5" w:rsidRPr="00014F1A" w:rsidRDefault="008726B5" w:rsidP="008726B5">
            <w:pPr>
              <w:contextualSpacing/>
              <w:jc w:val="both"/>
              <w:rPr>
                <w:rFonts w:asciiTheme="minorHAnsi" w:eastAsiaTheme="minorHAnsi" w:hAnsiTheme="minorHAnsi" w:cstheme="minorHAnsi"/>
                <w:szCs w:val="24"/>
              </w:rPr>
            </w:pPr>
          </w:p>
          <w:p w14:paraId="1EEC5BFF" w14:textId="357B1210" w:rsidR="00014F1A" w:rsidRPr="00014F1A" w:rsidRDefault="00014F1A" w:rsidP="00014F1A">
            <w:pPr>
              <w:jc w:val="both"/>
              <w:rPr>
                <w:rFonts w:asciiTheme="minorHAnsi" w:eastAsiaTheme="minorHAnsi" w:hAnsiTheme="minorHAnsi" w:cstheme="minorHAnsi"/>
                <w:szCs w:val="24"/>
              </w:rPr>
            </w:pPr>
            <w:r>
              <w:rPr>
                <w:rFonts w:asciiTheme="minorHAnsi" w:eastAsiaTheme="minorHAnsi" w:hAnsiTheme="minorHAnsi" w:cstheme="minorHAnsi"/>
                <w:szCs w:val="24"/>
              </w:rPr>
              <w:lastRenderedPageBreak/>
              <w:t xml:space="preserve">Other items of note were that in </w:t>
            </w:r>
            <w:r w:rsidR="00A53DF6">
              <w:rPr>
                <w:rFonts w:asciiTheme="minorHAnsi" w:eastAsiaTheme="minorHAnsi" w:hAnsiTheme="minorHAnsi" w:cstheme="minorHAnsi"/>
                <w:szCs w:val="24"/>
              </w:rPr>
              <w:t xml:space="preserve">the </w:t>
            </w:r>
            <w:r w:rsidR="00A53DF6" w:rsidRPr="00014F1A">
              <w:rPr>
                <w:rFonts w:asciiTheme="minorHAnsi" w:eastAsiaTheme="minorHAnsi" w:hAnsiTheme="minorHAnsi" w:cstheme="minorHAnsi"/>
                <w:szCs w:val="24"/>
              </w:rPr>
              <w:t>coming</w:t>
            </w:r>
            <w:r w:rsidRPr="00014F1A">
              <w:rPr>
                <w:rFonts w:asciiTheme="minorHAnsi" w:eastAsiaTheme="minorHAnsi" w:hAnsiTheme="minorHAnsi" w:cstheme="minorHAnsi"/>
                <w:szCs w:val="24"/>
              </w:rPr>
              <w:t xml:space="preserve"> month </w:t>
            </w:r>
            <w:r>
              <w:rPr>
                <w:rFonts w:asciiTheme="minorHAnsi" w:eastAsiaTheme="minorHAnsi" w:hAnsiTheme="minorHAnsi" w:cstheme="minorHAnsi"/>
                <w:szCs w:val="24"/>
              </w:rPr>
              <w:t xml:space="preserve">the Office of the Police and Crime Commissioner (OPCC) will </w:t>
            </w:r>
            <w:r w:rsidRPr="00014F1A">
              <w:rPr>
                <w:rFonts w:asciiTheme="minorHAnsi" w:eastAsiaTheme="minorHAnsi" w:hAnsiTheme="minorHAnsi" w:cstheme="minorHAnsi"/>
                <w:szCs w:val="24"/>
              </w:rPr>
              <w:t>refine the topics for the next two Public Accountability Meetings and relay this to the Force.</w:t>
            </w:r>
          </w:p>
          <w:p w14:paraId="6C920865" w14:textId="77777777" w:rsidR="00014F1A" w:rsidRPr="00014F1A" w:rsidRDefault="00014F1A" w:rsidP="00014F1A">
            <w:pPr>
              <w:jc w:val="both"/>
              <w:rPr>
                <w:rFonts w:asciiTheme="minorHAnsi" w:eastAsiaTheme="minorHAnsi" w:hAnsiTheme="minorHAnsi" w:cstheme="minorHAnsi"/>
                <w:szCs w:val="24"/>
              </w:rPr>
            </w:pPr>
          </w:p>
          <w:p w14:paraId="0D93CD6F" w14:textId="294168F4" w:rsidR="00014F1A" w:rsidRPr="00014F1A" w:rsidRDefault="00014F1A" w:rsidP="004D5C98">
            <w:pPr>
              <w:jc w:val="both"/>
              <w:rPr>
                <w:rFonts w:asciiTheme="minorHAnsi" w:eastAsiaTheme="minorHAnsi" w:hAnsiTheme="minorHAnsi" w:cstheme="minorHAnsi"/>
                <w:bCs/>
                <w:szCs w:val="24"/>
              </w:rPr>
            </w:pPr>
            <w:r>
              <w:rPr>
                <w:rFonts w:asciiTheme="minorHAnsi" w:eastAsiaTheme="minorHAnsi" w:hAnsiTheme="minorHAnsi" w:cstheme="minorHAnsi"/>
                <w:szCs w:val="24"/>
              </w:rPr>
              <w:t>JA also shared o</w:t>
            </w:r>
            <w:r w:rsidRPr="00014F1A">
              <w:rPr>
                <w:rFonts w:asciiTheme="minorHAnsi" w:eastAsiaTheme="minorHAnsi" w:hAnsiTheme="minorHAnsi" w:cstheme="minorHAnsi"/>
                <w:szCs w:val="24"/>
              </w:rPr>
              <w:t>rganisational learning</w:t>
            </w:r>
            <w:r w:rsidR="004D5C98">
              <w:rPr>
                <w:rFonts w:asciiTheme="minorHAnsi" w:eastAsiaTheme="minorHAnsi" w:hAnsiTheme="minorHAnsi" w:cstheme="minorHAnsi"/>
                <w:szCs w:val="24"/>
              </w:rPr>
              <w:t xml:space="preserve"> and good news specifically that the OPCC</w:t>
            </w:r>
            <w:r w:rsidRPr="00014F1A">
              <w:rPr>
                <w:rFonts w:asciiTheme="minorHAnsi" w:eastAsiaTheme="minorHAnsi" w:hAnsiTheme="minorHAnsi" w:cstheme="minorHAnsi"/>
                <w:bCs/>
                <w:szCs w:val="24"/>
              </w:rPr>
              <w:t xml:space="preserve"> </w:t>
            </w:r>
            <w:r w:rsidRPr="00014F1A">
              <w:rPr>
                <w:rFonts w:asciiTheme="minorHAnsi" w:eastAsiaTheme="minorHAnsi" w:hAnsiTheme="minorHAnsi" w:cstheme="minorHAnsi"/>
                <w:szCs w:val="24"/>
              </w:rPr>
              <w:t xml:space="preserve">funding has been provided for two RASSO First Contact Navigators. </w:t>
            </w:r>
            <w:r w:rsidR="004D5C98">
              <w:rPr>
                <w:rFonts w:asciiTheme="minorHAnsi" w:eastAsiaTheme="minorHAnsi" w:hAnsiTheme="minorHAnsi" w:cstheme="minorHAnsi"/>
                <w:szCs w:val="24"/>
              </w:rPr>
              <w:t xml:space="preserve"> It was also </w:t>
            </w:r>
            <w:r w:rsidRPr="00014F1A">
              <w:rPr>
                <w:rFonts w:asciiTheme="minorHAnsi" w:eastAsiaTheme="minorHAnsi" w:hAnsiTheme="minorHAnsi" w:cstheme="minorHAnsi"/>
                <w:szCs w:val="24"/>
              </w:rPr>
              <w:t xml:space="preserve">positive to see the force and OPCC working together to agree and implement the changes proposed under the new guidance aiming to support victims of anti-social behaviour. </w:t>
            </w:r>
          </w:p>
          <w:p w14:paraId="4638888E" w14:textId="77777777" w:rsidR="005967C5" w:rsidRPr="005967C5" w:rsidRDefault="005967C5" w:rsidP="005967C5">
            <w:pPr>
              <w:tabs>
                <w:tab w:val="left" w:pos="2552"/>
              </w:tabs>
              <w:contextualSpacing/>
              <w:jc w:val="both"/>
              <w:rPr>
                <w:rFonts w:asciiTheme="minorHAnsi" w:eastAsiaTheme="minorHAnsi" w:hAnsiTheme="minorHAnsi" w:cstheme="minorHAnsi"/>
                <w:bCs/>
                <w:szCs w:val="24"/>
              </w:rPr>
            </w:pPr>
          </w:p>
          <w:p w14:paraId="77FCD6B0" w14:textId="16262877" w:rsidR="002B55E0" w:rsidRPr="001519D4" w:rsidRDefault="002B55E0" w:rsidP="002B55E0">
            <w:pPr>
              <w:jc w:val="both"/>
              <w:rPr>
                <w:rFonts w:asciiTheme="minorHAnsi" w:eastAsiaTheme="minorHAnsi" w:hAnsiTheme="minorHAnsi" w:cstheme="minorHAnsi"/>
                <w:szCs w:val="24"/>
              </w:rPr>
            </w:pPr>
            <w:r w:rsidRPr="001519D4">
              <w:rPr>
                <w:rFonts w:asciiTheme="minorHAnsi" w:eastAsiaTheme="minorHAnsi" w:hAnsiTheme="minorHAnsi" w:cstheme="minorHAnsi"/>
                <w:szCs w:val="24"/>
              </w:rPr>
              <w:t>The Executive Board noted and agreed the content of the PCC Accountability Report.</w:t>
            </w:r>
          </w:p>
        </w:tc>
        <w:tc>
          <w:tcPr>
            <w:tcW w:w="1955" w:type="dxa"/>
          </w:tcPr>
          <w:p w14:paraId="0C0F2E03" w14:textId="77777777" w:rsidR="002B55E0" w:rsidRDefault="002B55E0" w:rsidP="002B55E0">
            <w:pPr>
              <w:pStyle w:val="ListParagraph"/>
              <w:spacing w:line="276" w:lineRule="auto"/>
              <w:jc w:val="both"/>
              <w:rPr>
                <w:rFonts w:asciiTheme="minorHAnsi" w:hAnsiTheme="minorHAnsi" w:cstheme="minorHAnsi"/>
                <w:b/>
                <w:bCs/>
                <w:szCs w:val="24"/>
              </w:rPr>
            </w:pPr>
          </w:p>
          <w:p w14:paraId="611DFBF8" w14:textId="77777777" w:rsidR="001519D4" w:rsidRDefault="001519D4" w:rsidP="002B55E0">
            <w:pPr>
              <w:pStyle w:val="ListParagraph"/>
              <w:spacing w:line="276" w:lineRule="auto"/>
              <w:jc w:val="both"/>
              <w:rPr>
                <w:rFonts w:asciiTheme="minorHAnsi" w:hAnsiTheme="minorHAnsi" w:cstheme="minorHAnsi"/>
                <w:b/>
                <w:bCs/>
                <w:szCs w:val="24"/>
              </w:rPr>
            </w:pPr>
          </w:p>
          <w:p w14:paraId="10A10CC2" w14:textId="77777777" w:rsidR="001519D4" w:rsidRDefault="001519D4" w:rsidP="002B55E0">
            <w:pPr>
              <w:pStyle w:val="ListParagraph"/>
              <w:spacing w:line="276" w:lineRule="auto"/>
              <w:jc w:val="both"/>
              <w:rPr>
                <w:rFonts w:asciiTheme="minorHAnsi" w:hAnsiTheme="minorHAnsi" w:cstheme="minorHAnsi"/>
                <w:b/>
                <w:bCs/>
                <w:szCs w:val="24"/>
              </w:rPr>
            </w:pPr>
          </w:p>
          <w:p w14:paraId="161551DE" w14:textId="77777777" w:rsidR="001519D4" w:rsidRDefault="001519D4" w:rsidP="002B55E0">
            <w:pPr>
              <w:pStyle w:val="ListParagraph"/>
              <w:spacing w:line="276" w:lineRule="auto"/>
              <w:jc w:val="both"/>
              <w:rPr>
                <w:rFonts w:asciiTheme="minorHAnsi" w:hAnsiTheme="minorHAnsi" w:cstheme="minorHAnsi"/>
                <w:b/>
                <w:bCs/>
                <w:szCs w:val="24"/>
              </w:rPr>
            </w:pPr>
          </w:p>
          <w:p w14:paraId="4F101A74" w14:textId="77777777" w:rsidR="001519D4" w:rsidRDefault="001519D4" w:rsidP="002B55E0">
            <w:pPr>
              <w:pStyle w:val="ListParagraph"/>
              <w:spacing w:line="276" w:lineRule="auto"/>
              <w:jc w:val="both"/>
              <w:rPr>
                <w:rFonts w:asciiTheme="minorHAnsi" w:hAnsiTheme="minorHAnsi" w:cstheme="minorHAnsi"/>
                <w:b/>
                <w:bCs/>
                <w:szCs w:val="24"/>
              </w:rPr>
            </w:pPr>
          </w:p>
          <w:p w14:paraId="4F44C22A" w14:textId="77777777" w:rsidR="001519D4" w:rsidRDefault="001519D4" w:rsidP="002B55E0">
            <w:pPr>
              <w:pStyle w:val="ListParagraph"/>
              <w:spacing w:line="276" w:lineRule="auto"/>
              <w:jc w:val="both"/>
              <w:rPr>
                <w:rFonts w:asciiTheme="minorHAnsi" w:hAnsiTheme="minorHAnsi" w:cstheme="minorHAnsi"/>
                <w:b/>
                <w:bCs/>
                <w:szCs w:val="24"/>
              </w:rPr>
            </w:pPr>
          </w:p>
          <w:p w14:paraId="083A826E" w14:textId="77777777" w:rsidR="001519D4" w:rsidRDefault="001519D4" w:rsidP="002B55E0">
            <w:pPr>
              <w:pStyle w:val="ListParagraph"/>
              <w:spacing w:line="276" w:lineRule="auto"/>
              <w:jc w:val="both"/>
              <w:rPr>
                <w:rFonts w:asciiTheme="minorHAnsi" w:hAnsiTheme="minorHAnsi" w:cstheme="minorHAnsi"/>
                <w:b/>
                <w:bCs/>
                <w:szCs w:val="24"/>
              </w:rPr>
            </w:pPr>
          </w:p>
          <w:p w14:paraId="6D45DA42" w14:textId="77777777" w:rsidR="001519D4" w:rsidRDefault="001519D4" w:rsidP="002B55E0">
            <w:pPr>
              <w:pStyle w:val="ListParagraph"/>
              <w:spacing w:line="276" w:lineRule="auto"/>
              <w:jc w:val="both"/>
              <w:rPr>
                <w:rFonts w:asciiTheme="minorHAnsi" w:hAnsiTheme="minorHAnsi" w:cstheme="minorHAnsi"/>
                <w:b/>
                <w:bCs/>
                <w:szCs w:val="24"/>
              </w:rPr>
            </w:pPr>
          </w:p>
          <w:p w14:paraId="582FA0B0" w14:textId="77777777" w:rsidR="001519D4" w:rsidRDefault="001519D4" w:rsidP="002B55E0">
            <w:pPr>
              <w:pStyle w:val="ListParagraph"/>
              <w:spacing w:line="276" w:lineRule="auto"/>
              <w:jc w:val="both"/>
              <w:rPr>
                <w:rFonts w:asciiTheme="minorHAnsi" w:hAnsiTheme="minorHAnsi" w:cstheme="minorHAnsi"/>
                <w:b/>
                <w:bCs/>
                <w:szCs w:val="24"/>
              </w:rPr>
            </w:pPr>
          </w:p>
          <w:p w14:paraId="10DDDF0C" w14:textId="77777777" w:rsidR="001519D4" w:rsidRDefault="001519D4" w:rsidP="002B55E0">
            <w:pPr>
              <w:pStyle w:val="ListParagraph"/>
              <w:spacing w:line="276" w:lineRule="auto"/>
              <w:jc w:val="both"/>
              <w:rPr>
                <w:rFonts w:asciiTheme="minorHAnsi" w:hAnsiTheme="minorHAnsi" w:cstheme="minorHAnsi"/>
                <w:b/>
                <w:bCs/>
                <w:szCs w:val="24"/>
              </w:rPr>
            </w:pPr>
          </w:p>
          <w:p w14:paraId="0358BAF6" w14:textId="77777777" w:rsidR="001519D4" w:rsidRDefault="001519D4" w:rsidP="002B55E0">
            <w:pPr>
              <w:pStyle w:val="ListParagraph"/>
              <w:spacing w:line="276" w:lineRule="auto"/>
              <w:jc w:val="both"/>
              <w:rPr>
                <w:rFonts w:asciiTheme="minorHAnsi" w:hAnsiTheme="minorHAnsi" w:cstheme="minorHAnsi"/>
                <w:b/>
                <w:bCs/>
                <w:szCs w:val="24"/>
              </w:rPr>
            </w:pPr>
          </w:p>
          <w:p w14:paraId="3F3CEDA2" w14:textId="77777777" w:rsidR="001519D4" w:rsidRDefault="001519D4" w:rsidP="002B55E0">
            <w:pPr>
              <w:pStyle w:val="ListParagraph"/>
              <w:spacing w:line="276" w:lineRule="auto"/>
              <w:jc w:val="both"/>
              <w:rPr>
                <w:rFonts w:asciiTheme="minorHAnsi" w:hAnsiTheme="minorHAnsi" w:cstheme="minorHAnsi"/>
                <w:b/>
                <w:bCs/>
                <w:szCs w:val="24"/>
              </w:rPr>
            </w:pPr>
          </w:p>
          <w:p w14:paraId="6B5ADBCD" w14:textId="77777777" w:rsidR="001519D4" w:rsidRPr="008726B5" w:rsidRDefault="001519D4" w:rsidP="008726B5">
            <w:pPr>
              <w:spacing w:line="276" w:lineRule="auto"/>
              <w:jc w:val="both"/>
              <w:rPr>
                <w:rFonts w:asciiTheme="minorHAnsi" w:hAnsiTheme="minorHAnsi" w:cstheme="minorHAnsi"/>
                <w:b/>
                <w:bCs/>
                <w:szCs w:val="24"/>
              </w:rPr>
            </w:pPr>
          </w:p>
          <w:p w14:paraId="385DE09D" w14:textId="77777777" w:rsidR="001519D4" w:rsidRDefault="001519D4" w:rsidP="002B55E0">
            <w:pPr>
              <w:pStyle w:val="ListParagraph"/>
              <w:spacing w:line="276" w:lineRule="auto"/>
              <w:jc w:val="both"/>
              <w:rPr>
                <w:rFonts w:asciiTheme="minorHAnsi" w:hAnsiTheme="minorHAnsi" w:cstheme="minorHAnsi"/>
                <w:b/>
                <w:bCs/>
                <w:szCs w:val="24"/>
              </w:rPr>
            </w:pPr>
          </w:p>
          <w:p w14:paraId="39C528A1" w14:textId="141A8B9F" w:rsidR="001519D4" w:rsidRPr="00593CA8" w:rsidRDefault="001519D4" w:rsidP="00593CA8">
            <w:pPr>
              <w:spacing w:line="276" w:lineRule="auto"/>
              <w:jc w:val="both"/>
              <w:rPr>
                <w:rFonts w:asciiTheme="minorHAnsi" w:hAnsiTheme="minorHAnsi" w:cstheme="minorHAnsi"/>
                <w:szCs w:val="24"/>
              </w:rPr>
            </w:pPr>
          </w:p>
        </w:tc>
      </w:tr>
      <w:tr w:rsidR="002B55E0" w:rsidRPr="001519D4" w14:paraId="54D28F55" w14:textId="77777777" w:rsidTr="0013321D">
        <w:tc>
          <w:tcPr>
            <w:tcW w:w="7792" w:type="dxa"/>
            <w:gridSpan w:val="2"/>
            <w:shd w:val="clear" w:color="auto" w:fill="44546A" w:themeFill="text2"/>
          </w:tcPr>
          <w:p w14:paraId="7326A513" w14:textId="5B63D15D" w:rsidR="002B55E0" w:rsidRPr="001519D4" w:rsidRDefault="002B55E0" w:rsidP="002B55E0">
            <w:pPr>
              <w:pStyle w:val="ListParagraph"/>
              <w:spacing w:line="276" w:lineRule="auto"/>
              <w:jc w:val="both"/>
              <w:rPr>
                <w:rFonts w:asciiTheme="minorHAnsi" w:hAnsiTheme="minorHAnsi" w:cstheme="minorHAnsi"/>
                <w:b/>
                <w:bCs/>
                <w:szCs w:val="24"/>
              </w:rPr>
            </w:pPr>
          </w:p>
        </w:tc>
        <w:tc>
          <w:tcPr>
            <w:tcW w:w="1955" w:type="dxa"/>
            <w:shd w:val="clear" w:color="auto" w:fill="44546A" w:themeFill="text2"/>
          </w:tcPr>
          <w:p w14:paraId="2C97C0F7" w14:textId="77777777" w:rsidR="002B55E0" w:rsidRPr="001519D4" w:rsidRDefault="002B55E0" w:rsidP="002B55E0">
            <w:pPr>
              <w:pStyle w:val="ListParagraph"/>
              <w:spacing w:line="276" w:lineRule="auto"/>
              <w:jc w:val="both"/>
              <w:rPr>
                <w:rFonts w:asciiTheme="minorHAnsi" w:hAnsiTheme="minorHAnsi" w:cstheme="minorHAnsi"/>
                <w:b/>
                <w:bCs/>
                <w:szCs w:val="24"/>
              </w:rPr>
            </w:pPr>
          </w:p>
        </w:tc>
      </w:tr>
      <w:tr w:rsidR="002B55E0" w:rsidRPr="001519D4" w14:paraId="2A304ABC" w14:textId="77777777" w:rsidTr="0013321D">
        <w:tc>
          <w:tcPr>
            <w:tcW w:w="7792" w:type="dxa"/>
            <w:gridSpan w:val="2"/>
          </w:tcPr>
          <w:p w14:paraId="06BBFA7B" w14:textId="471A4FF2" w:rsidR="002B55E0" w:rsidRPr="001519D4" w:rsidRDefault="00CE45E4" w:rsidP="002B55E0">
            <w:pPr>
              <w:pStyle w:val="ListParagraph"/>
              <w:numPr>
                <w:ilvl w:val="0"/>
                <w:numId w:val="3"/>
              </w:numPr>
              <w:spacing w:line="276" w:lineRule="auto"/>
              <w:jc w:val="both"/>
              <w:rPr>
                <w:rFonts w:asciiTheme="minorHAnsi" w:hAnsiTheme="minorHAnsi" w:cstheme="minorHAnsi"/>
                <w:b/>
                <w:bCs/>
                <w:szCs w:val="24"/>
              </w:rPr>
            </w:pPr>
            <w:r w:rsidRPr="001519D4">
              <w:rPr>
                <w:rFonts w:asciiTheme="minorHAnsi" w:hAnsiTheme="minorHAnsi" w:cstheme="minorHAnsi"/>
                <w:b/>
                <w:bCs/>
                <w:szCs w:val="24"/>
              </w:rPr>
              <w:t xml:space="preserve">Final Annual </w:t>
            </w:r>
            <w:r w:rsidR="002B55E0" w:rsidRPr="001519D4">
              <w:rPr>
                <w:rFonts w:asciiTheme="minorHAnsi" w:hAnsiTheme="minorHAnsi" w:cstheme="minorHAnsi"/>
                <w:b/>
                <w:bCs/>
                <w:szCs w:val="24"/>
              </w:rPr>
              <w:t xml:space="preserve">Governance Statement </w:t>
            </w:r>
          </w:p>
        </w:tc>
        <w:tc>
          <w:tcPr>
            <w:tcW w:w="1955" w:type="dxa"/>
          </w:tcPr>
          <w:p w14:paraId="7484EACA" w14:textId="77777777" w:rsidR="002B55E0" w:rsidRPr="001519D4" w:rsidRDefault="002B55E0" w:rsidP="002B55E0">
            <w:pPr>
              <w:pStyle w:val="ListParagraph"/>
              <w:spacing w:line="276" w:lineRule="auto"/>
              <w:jc w:val="both"/>
              <w:rPr>
                <w:rFonts w:asciiTheme="minorHAnsi" w:hAnsiTheme="minorHAnsi" w:cstheme="minorHAnsi"/>
                <w:b/>
                <w:bCs/>
                <w:szCs w:val="24"/>
              </w:rPr>
            </w:pPr>
          </w:p>
        </w:tc>
      </w:tr>
      <w:tr w:rsidR="002B55E0" w:rsidRPr="001519D4" w14:paraId="252BC7E3" w14:textId="77777777" w:rsidTr="0013321D">
        <w:tc>
          <w:tcPr>
            <w:tcW w:w="7792" w:type="dxa"/>
            <w:gridSpan w:val="2"/>
          </w:tcPr>
          <w:p w14:paraId="3DC0A5C9" w14:textId="77777777" w:rsidR="004D5C98" w:rsidRDefault="00CE45E4" w:rsidP="00595FDC">
            <w:pPr>
              <w:pStyle w:val="Footer"/>
              <w:tabs>
                <w:tab w:val="clear" w:pos="4513"/>
                <w:tab w:val="clear" w:pos="9026"/>
                <w:tab w:val="left" w:pos="567"/>
              </w:tabs>
              <w:jc w:val="both"/>
              <w:rPr>
                <w:rFonts w:asciiTheme="minorHAnsi" w:eastAsiaTheme="minorHAnsi" w:hAnsiTheme="minorHAnsi" w:cstheme="minorHAnsi"/>
                <w:szCs w:val="24"/>
                <w:lang w:val="en-GB"/>
              </w:rPr>
            </w:pPr>
            <w:r w:rsidRPr="001519D4">
              <w:rPr>
                <w:rFonts w:asciiTheme="minorHAnsi" w:eastAsiaTheme="minorHAnsi" w:hAnsiTheme="minorHAnsi" w:cstheme="minorHAnsi"/>
                <w:szCs w:val="24"/>
              </w:rPr>
              <w:t>M</w:t>
            </w:r>
            <w:r w:rsidR="001D216C">
              <w:rPr>
                <w:rFonts w:asciiTheme="minorHAnsi" w:eastAsiaTheme="minorHAnsi" w:hAnsiTheme="minorHAnsi" w:cstheme="minorHAnsi"/>
                <w:szCs w:val="24"/>
                <w:lang w:val="en-GB"/>
              </w:rPr>
              <w:t xml:space="preserve">rs Connor </w:t>
            </w:r>
            <w:r w:rsidR="00D769B6" w:rsidRPr="001519D4">
              <w:rPr>
                <w:rFonts w:asciiTheme="minorHAnsi" w:eastAsiaTheme="minorHAnsi" w:hAnsiTheme="minorHAnsi" w:cstheme="minorHAnsi"/>
                <w:szCs w:val="24"/>
                <w:lang w:val="en-GB"/>
              </w:rPr>
              <w:t>(</w:t>
            </w:r>
            <w:r w:rsidR="001D216C">
              <w:rPr>
                <w:rFonts w:asciiTheme="minorHAnsi" w:eastAsiaTheme="minorHAnsi" w:hAnsiTheme="minorHAnsi" w:cstheme="minorHAnsi"/>
                <w:szCs w:val="24"/>
                <w:lang w:val="en-GB"/>
              </w:rPr>
              <w:t>JC</w:t>
            </w:r>
            <w:r w:rsidR="00D769B6" w:rsidRPr="001519D4">
              <w:rPr>
                <w:rFonts w:asciiTheme="minorHAnsi" w:eastAsiaTheme="minorHAnsi" w:hAnsiTheme="minorHAnsi" w:cstheme="minorHAnsi"/>
                <w:szCs w:val="24"/>
                <w:lang w:val="en-GB"/>
              </w:rPr>
              <w:t xml:space="preserve">) </w:t>
            </w:r>
            <w:r w:rsidRPr="001519D4">
              <w:rPr>
                <w:rFonts w:asciiTheme="minorHAnsi" w:eastAsiaTheme="minorHAnsi" w:hAnsiTheme="minorHAnsi" w:cstheme="minorHAnsi"/>
                <w:szCs w:val="24"/>
              </w:rPr>
              <w:t xml:space="preserve">presented the Board with the </w:t>
            </w:r>
            <w:r w:rsidRPr="001519D4">
              <w:rPr>
                <w:rFonts w:asciiTheme="minorHAnsi" w:eastAsiaTheme="minorHAnsi" w:hAnsiTheme="minorHAnsi" w:cstheme="minorHAnsi"/>
                <w:szCs w:val="24"/>
                <w:lang w:val="en-GB"/>
              </w:rPr>
              <w:t xml:space="preserve">Final Annual Governance Statement. </w:t>
            </w:r>
          </w:p>
          <w:p w14:paraId="2DBA76EE" w14:textId="77777777" w:rsidR="004D5C98" w:rsidRDefault="004D5C98" w:rsidP="00595FDC">
            <w:pPr>
              <w:pStyle w:val="Footer"/>
              <w:tabs>
                <w:tab w:val="clear" w:pos="4513"/>
                <w:tab w:val="clear" w:pos="9026"/>
                <w:tab w:val="left" w:pos="567"/>
              </w:tabs>
              <w:jc w:val="both"/>
              <w:rPr>
                <w:rFonts w:asciiTheme="minorHAnsi" w:eastAsiaTheme="minorHAnsi" w:hAnsiTheme="minorHAnsi" w:cstheme="minorHAnsi"/>
                <w:szCs w:val="24"/>
                <w:lang w:val="en-GB"/>
              </w:rPr>
            </w:pPr>
          </w:p>
          <w:p w14:paraId="45FB0201" w14:textId="77777777" w:rsidR="004D5C98" w:rsidRDefault="00CE45E4" w:rsidP="00595FDC">
            <w:pPr>
              <w:pStyle w:val="Footer"/>
              <w:tabs>
                <w:tab w:val="clear" w:pos="4513"/>
                <w:tab w:val="clear" w:pos="9026"/>
                <w:tab w:val="left" w:pos="567"/>
              </w:tabs>
              <w:jc w:val="both"/>
              <w:rPr>
                <w:rFonts w:asciiTheme="minorHAnsi" w:hAnsiTheme="minorHAnsi" w:cstheme="minorHAnsi"/>
                <w:szCs w:val="24"/>
                <w:lang w:val="en-GB"/>
              </w:rPr>
            </w:pPr>
            <w:r w:rsidRPr="001519D4">
              <w:rPr>
                <w:rFonts w:asciiTheme="minorHAnsi" w:eastAsiaTheme="minorHAnsi" w:hAnsiTheme="minorHAnsi" w:cstheme="minorHAnsi"/>
                <w:szCs w:val="24"/>
                <w:lang w:val="en-GB"/>
              </w:rPr>
              <w:t xml:space="preserve">The purpose of this report is to </w:t>
            </w:r>
            <w:r w:rsidRPr="001519D4">
              <w:rPr>
                <w:rFonts w:asciiTheme="minorHAnsi" w:hAnsiTheme="minorHAnsi" w:cstheme="minorHAnsi"/>
                <w:szCs w:val="24"/>
              </w:rPr>
              <w:t>allow the Executive Board to review and comment on the latest versions of the proposed Annual Governance Statement (AGS) 2021/22 for the Police and Crime Commissioner (PCC)</w:t>
            </w:r>
            <w:r w:rsidR="001D216C">
              <w:rPr>
                <w:rFonts w:asciiTheme="minorHAnsi" w:hAnsiTheme="minorHAnsi" w:cstheme="minorHAnsi"/>
                <w:szCs w:val="24"/>
                <w:lang w:val="en-GB"/>
              </w:rPr>
              <w:t>.</w:t>
            </w:r>
            <w:r w:rsidR="004D5C98">
              <w:rPr>
                <w:rFonts w:asciiTheme="minorHAnsi" w:hAnsiTheme="minorHAnsi" w:cstheme="minorHAnsi"/>
                <w:szCs w:val="24"/>
                <w:lang w:val="en-GB"/>
              </w:rPr>
              <w:t xml:space="preserve"> </w:t>
            </w:r>
          </w:p>
          <w:p w14:paraId="1C67D98F" w14:textId="77777777" w:rsidR="004D5C98" w:rsidRDefault="004D5C98" w:rsidP="00595FDC">
            <w:pPr>
              <w:pStyle w:val="Footer"/>
              <w:tabs>
                <w:tab w:val="clear" w:pos="4513"/>
                <w:tab w:val="clear" w:pos="9026"/>
                <w:tab w:val="left" w:pos="567"/>
              </w:tabs>
              <w:jc w:val="both"/>
              <w:rPr>
                <w:rFonts w:asciiTheme="minorHAnsi" w:hAnsiTheme="minorHAnsi" w:cstheme="minorHAnsi"/>
                <w:szCs w:val="24"/>
                <w:lang w:val="en-GB"/>
              </w:rPr>
            </w:pPr>
          </w:p>
          <w:p w14:paraId="51BC90C3" w14:textId="38BEB56C" w:rsidR="00CE45E4" w:rsidRDefault="004D5C98" w:rsidP="00595FDC">
            <w:pPr>
              <w:pStyle w:val="Footer"/>
              <w:tabs>
                <w:tab w:val="clear" w:pos="4513"/>
                <w:tab w:val="clear" w:pos="9026"/>
                <w:tab w:val="left" w:pos="567"/>
              </w:tabs>
              <w:jc w:val="both"/>
              <w:rPr>
                <w:rFonts w:asciiTheme="minorHAnsi" w:hAnsiTheme="minorHAnsi" w:cstheme="minorHAnsi"/>
                <w:szCs w:val="24"/>
                <w:lang w:val="en-GB"/>
              </w:rPr>
            </w:pPr>
            <w:r>
              <w:rPr>
                <w:rFonts w:asciiTheme="minorHAnsi" w:hAnsiTheme="minorHAnsi" w:cstheme="minorHAnsi"/>
                <w:szCs w:val="24"/>
                <w:lang w:val="en-GB"/>
              </w:rPr>
              <w:t xml:space="preserve">This report had previously been presented to the Executive Board at the last meeting with a recommendation to add details around the appointment of community champions in relation to Anti-Social Behaviour, Domestic Abuse and Victims. </w:t>
            </w:r>
          </w:p>
          <w:p w14:paraId="0742BB8B" w14:textId="262165AA" w:rsidR="004D5C98" w:rsidRDefault="004D5C98" w:rsidP="00595FDC">
            <w:pPr>
              <w:pStyle w:val="Footer"/>
              <w:tabs>
                <w:tab w:val="clear" w:pos="4513"/>
                <w:tab w:val="clear" w:pos="9026"/>
                <w:tab w:val="left" w:pos="567"/>
              </w:tabs>
              <w:jc w:val="both"/>
              <w:rPr>
                <w:rFonts w:asciiTheme="minorHAnsi" w:hAnsiTheme="minorHAnsi" w:cstheme="minorHAnsi"/>
                <w:szCs w:val="24"/>
                <w:lang w:val="en-GB"/>
              </w:rPr>
            </w:pPr>
          </w:p>
          <w:p w14:paraId="0E411AFF" w14:textId="77777777" w:rsidR="008726B5" w:rsidRDefault="004D5C98" w:rsidP="00595FDC">
            <w:pPr>
              <w:pStyle w:val="Footer"/>
              <w:tabs>
                <w:tab w:val="clear" w:pos="4513"/>
                <w:tab w:val="clear" w:pos="9026"/>
                <w:tab w:val="left" w:pos="567"/>
              </w:tabs>
              <w:jc w:val="both"/>
              <w:rPr>
                <w:rFonts w:asciiTheme="minorHAnsi" w:hAnsiTheme="minorHAnsi" w:cstheme="minorHAnsi"/>
                <w:szCs w:val="24"/>
                <w:lang w:val="en-GB"/>
              </w:rPr>
            </w:pPr>
            <w:r>
              <w:rPr>
                <w:rFonts w:asciiTheme="minorHAnsi" w:hAnsiTheme="minorHAnsi" w:cstheme="minorHAnsi"/>
                <w:szCs w:val="24"/>
                <w:lang w:val="en-GB"/>
              </w:rPr>
              <w:t xml:space="preserve">The PCC </w:t>
            </w:r>
            <w:r w:rsidR="008726B5">
              <w:rPr>
                <w:rFonts w:asciiTheme="minorHAnsi" w:hAnsiTheme="minorHAnsi" w:cstheme="minorHAnsi"/>
                <w:szCs w:val="24"/>
                <w:lang w:val="en-GB"/>
              </w:rPr>
              <w:t xml:space="preserve">and Executive Board agreed the amendments made to the PCC Annual Governance Statement. </w:t>
            </w:r>
          </w:p>
          <w:p w14:paraId="3589D474" w14:textId="77777777" w:rsidR="008726B5" w:rsidRDefault="008726B5" w:rsidP="00595FDC">
            <w:pPr>
              <w:pStyle w:val="Footer"/>
              <w:tabs>
                <w:tab w:val="clear" w:pos="4513"/>
                <w:tab w:val="clear" w:pos="9026"/>
                <w:tab w:val="left" w:pos="567"/>
              </w:tabs>
              <w:jc w:val="both"/>
              <w:rPr>
                <w:rFonts w:asciiTheme="minorHAnsi" w:hAnsiTheme="minorHAnsi" w:cstheme="minorHAnsi"/>
                <w:szCs w:val="24"/>
                <w:lang w:val="en-GB"/>
              </w:rPr>
            </w:pPr>
          </w:p>
          <w:p w14:paraId="6AD8060C" w14:textId="77777777" w:rsidR="00D769B6" w:rsidRDefault="008726B5" w:rsidP="00595FDC">
            <w:pPr>
              <w:pStyle w:val="Footer"/>
              <w:tabs>
                <w:tab w:val="clear" w:pos="4513"/>
                <w:tab w:val="clear" w:pos="9026"/>
                <w:tab w:val="left" w:pos="567"/>
              </w:tabs>
              <w:jc w:val="both"/>
              <w:rPr>
                <w:rFonts w:asciiTheme="minorHAnsi" w:hAnsiTheme="minorHAnsi" w:cstheme="minorHAnsi"/>
                <w:szCs w:val="24"/>
                <w:lang w:val="en-GB"/>
              </w:rPr>
            </w:pPr>
            <w:r>
              <w:rPr>
                <w:rFonts w:asciiTheme="minorHAnsi" w:hAnsiTheme="minorHAnsi" w:cstheme="minorHAnsi"/>
                <w:szCs w:val="24"/>
                <w:lang w:val="en-GB"/>
              </w:rPr>
              <w:t xml:space="preserve">PCC </w:t>
            </w:r>
            <w:r w:rsidR="004D5C98">
              <w:rPr>
                <w:rFonts w:asciiTheme="minorHAnsi" w:hAnsiTheme="minorHAnsi" w:cstheme="minorHAnsi"/>
                <w:szCs w:val="24"/>
                <w:lang w:val="en-GB"/>
              </w:rPr>
              <w:t xml:space="preserve">thanked Internal Audit and the Assistant Chief Officer, Mr Gary Ridley for this inclusion in the Annual Governance Statement. </w:t>
            </w:r>
          </w:p>
          <w:p w14:paraId="6FCC510A" w14:textId="2CB9B16A" w:rsidR="002B2F5D" w:rsidRPr="00333F14" w:rsidRDefault="002B2F5D" w:rsidP="00595FDC">
            <w:pPr>
              <w:pStyle w:val="Footer"/>
              <w:tabs>
                <w:tab w:val="clear" w:pos="4513"/>
                <w:tab w:val="clear" w:pos="9026"/>
                <w:tab w:val="left" w:pos="567"/>
              </w:tabs>
              <w:jc w:val="both"/>
              <w:rPr>
                <w:rFonts w:asciiTheme="minorHAnsi" w:hAnsiTheme="minorHAnsi" w:cstheme="minorHAnsi"/>
                <w:szCs w:val="24"/>
                <w:lang w:val="en-GB"/>
              </w:rPr>
            </w:pPr>
          </w:p>
        </w:tc>
        <w:tc>
          <w:tcPr>
            <w:tcW w:w="1955" w:type="dxa"/>
          </w:tcPr>
          <w:p w14:paraId="68C3D028" w14:textId="77777777" w:rsidR="002B55E0" w:rsidRPr="001519D4" w:rsidRDefault="002B55E0" w:rsidP="002B55E0">
            <w:pPr>
              <w:rPr>
                <w:rFonts w:asciiTheme="minorHAnsi" w:hAnsiTheme="minorHAnsi" w:cstheme="minorHAnsi"/>
                <w:b/>
                <w:bCs/>
                <w:szCs w:val="24"/>
              </w:rPr>
            </w:pPr>
          </w:p>
          <w:p w14:paraId="40FCCF41" w14:textId="77777777" w:rsidR="00D769B6" w:rsidRPr="001519D4" w:rsidRDefault="00D769B6" w:rsidP="002B55E0">
            <w:pPr>
              <w:tabs>
                <w:tab w:val="left" w:pos="1021"/>
              </w:tabs>
              <w:rPr>
                <w:rFonts w:asciiTheme="minorHAnsi" w:hAnsiTheme="minorHAnsi" w:cstheme="minorHAnsi"/>
                <w:szCs w:val="24"/>
              </w:rPr>
            </w:pPr>
          </w:p>
          <w:p w14:paraId="66C43031" w14:textId="77777777" w:rsidR="00D769B6" w:rsidRPr="001519D4" w:rsidRDefault="00D769B6" w:rsidP="002B55E0">
            <w:pPr>
              <w:tabs>
                <w:tab w:val="left" w:pos="1021"/>
              </w:tabs>
              <w:rPr>
                <w:rFonts w:asciiTheme="minorHAnsi" w:hAnsiTheme="minorHAnsi" w:cstheme="minorHAnsi"/>
                <w:szCs w:val="24"/>
              </w:rPr>
            </w:pPr>
          </w:p>
          <w:p w14:paraId="4D6AE680" w14:textId="77777777" w:rsidR="00D769B6" w:rsidRPr="001519D4" w:rsidRDefault="00D769B6" w:rsidP="002B55E0">
            <w:pPr>
              <w:tabs>
                <w:tab w:val="left" w:pos="1021"/>
              </w:tabs>
              <w:rPr>
                <w:rFonts w:asciiTheme="minorHAnsi" w:hAnsiTheme="minorHAnsi" w:cstheme="minorHAnsi"/>
                <w:szCs w:val="24"/>
              </w:rPr>
            </w:pPr>
          </w:p>
          <w:p w14:paraId="07BA417C" w14:textId="77777777" w:rsidR="00D769B6" w:rsidRPr="001519D4" w:rsidRDefault="00D769B6" w:rsidP="002B55E0">
            <w:pPr>
              <w:tabs>
                <w:tab w:val="left" w:pos="1021"/>
              </w:tabs>
              <w:rPr>
                <w:rFonts w:asciiTheme="minorHAnsi" w:hAnsiTheme="minorHAnsi" w:cstheme="minorHAnsi"/>
                <w:szCs w:val="24"/>
              </w:rPr>
            </w:pPr>
          </w:p>
          <w:p w14:paraId="2DAFC89C" w14:textId="77777777" w:rsidR="00D769B6" w:rsidRPr="001519D4" w:rsidRDefault="00D769B6" w:rsidP="002B55E0">
            <w:pPr>
              <w:tabs>
                <w:tab w:val="left" w:pos="1021"/>
              </w:tabs>
              <w:rPr>
                <w:rFonts w:asciiTheme="minorHAnsi" w:hAnsiTheme="minorHAnsi" w:cstheme="minorHAnsi"/>
                <w:szCs w:val="24"/>
              </w:rPr>
            </w:pPr>
          </w:p>
          <w:p w14:paraId="0C4DF139" w14:textId="596B09D6" w:rsidR="002B55E0" w:rsidRPr="001519D4" w:rsidRDefault="002B55E0" w:rsidP="002B55E0">
            <w:pPr>
              <w:tabs>
                <w:tab w:val="left" w:pos="1021"/>
              </w:tabs>
              <w:rPr>
                <w:rFonts w:asciiTheme="minorHAnsi" w:hAnsiTheme="minorHAnsi" w:cstheme="minorHAnsi"/>
                <w:szCs w:val="24"/>
              </w:rPr>
            </w:pPr>
            <w:r w:rsidRPr="001519D4">
              <w:rPr>
                <w:rFonts w:asciiTheme="minorHAnsi" w:hAnsiTheme="minorHAnsi" w:cstheme="minorHAnsi"/>
                <w:szCs w:val="24"/>
              </w:rPr>
              <w:tab/>
              <w:t xml:space="preserve"> </w:t>
            </w:r>
          </w:p>
        </w:tc>
      </w:tr>
      <w:tr w:rsidR="002B55E0" w:rsidRPr="001519D4" w14:paraId="0063B11F" w14:textId="77777777" w:rsidTr="00AC3622">
        <w:tc>
          <w:tcPr>
            <w:tcW w:w="7792" w:type="dxa"/>
            <w:gridSpan w:val="2"/>
            <w:shd w:val="clear" w:color="auto" w:fill="44546A" w:themeFill="text2"/>
          </w:tcPr>
          <w:p w14:paraId="19B1F5D7" w14:textId="77777777" w:rsidR="002B55E0" w:rsidRPr="001519D4" w:rsidRDefault="002B55E0" w:rsidP="002B55E0">
            <w:pPr>
              <w:jc w:val="both"/>
              <w:rPr>
                <w:rFonts w:asciiTheme="minorHAnsi" w:eastAsiaTheme="minorHAnsi" w:hAnsiTheme="minorHAnsi" w:cstheme="minorHAnsi"/>
                <w:szCs w:val="24"/>
              </w:rPr>
            </w:pPr>
          </w:p>
        </w:tc>
        <w:tc>
          <w:tcPr>
            <w:tcW w:w="1955" w:type="dxa"/>
            <w:shd w:val="clear" w:color="auto" w:fill="44546A" w:themeFill="text2"/>
          </w:tcPr>
          <w:p w14:paraId="5B30F63F" w14:textId="77777777" w:rsidR="002B55E0" w:rsidRPr="001519D4" w:rsidRDefault="002B55E0" w:rsidP="002B55E0">
            <w:pPr>
              <w:pStyle w:val="ListParagraph"/>
              <w:spacing w:line="276" w:lineRule="auto"/>
              <w:jc w:val="both"/>
              <w:rPr>
                <w:rFonts w:asciiTheme="minorHAnsi" w:hAnsiTheme="minorHAnsi" w:cstheme="minorHAnsi"/>
                <w:b/>
                <w:bCs/>
                <w:szCs w:val="24"/>
              </w:rPr>
            </w:pPr>
          </w:p>
        </w:tc>
      </w:tr>
      <w:tr w:rsidR="00D769B6" w:rsidRPr="001519D4" w14:paraId="239DB1F4" w14:textId="77777777" w:rsidTr="0013321D">
        <w:tc>
          <w:tcPr>
            <w:tcW w:w="7792" w:type="dxa"/>
            <w:gridSpan w:val="2"/>
          </w:tcPr>
          <w:p w14:paraId="2B2D2EFF" w14:textId="773EFAEF" w:rsidR="00D769B6" w:rsidRPr="001519D4" w:rsidRDefault="00D769B6" w:rsidP="002B55E0">
            <w:pPr>
              <w:pStyle w:val="ListParagraph"/>
              <w:numPr>
                <w:ilvl w:val="0"/>
                <w:numId w:val="3"/>
              </w:numPr>
              <w:spacing w:line="276" w:lineRule="auto"/>
              <w:jc w:val="both"/>
              <w:rPr>
                <w:rFonts w:asciiTheme="minorHAnsi" w:hAnsiTheme="minorHAnsi" w:cstheme="minorHAnsi"/>
                <w:b/>
                <w:bCs/>
                <w:szCs w:val="24"/>
              </w:rPr>
            </w:pPr>
            <w:r w:rsidRPr="001519D4">
              <w:rPr>
                <w:rFonts w:asciiTheme="minorHAnsi" w:hAnsiTheme="minorHAnsi" w:cstheme="minorHAnsi"/>
                <w:b/>
                <w:bCs/>
                <w:szCs w:val="24"/>
              </w:rPr>
              <w:t>Any Other Business</w:t>
            </w:r>
          </w:p>
        </w:tc>
        <w:tc>
          <w:tcPr>
            <w:tcW w:w="1955" w:type="dxa"/>
          </w:tcPr>
          <w:p w14:paraId="7F70C0B4" w14:textId="77777777" w:rsidR="00D769B6" w:rsidRPr="001519D4" w:rsidRDefault="00D769B6" w:rsidP="002B55E0">
            <w:pPr>
              <w:pStyle w:val="ListParagraph"/>
              <w:spacing w:line="276" w:lineRule="auto"/>
              <w:jc w:val="both"/>
              <w:rPr>
                <w:rFonts w:asciiTheme="minorHAnsi" w:hAnsiTheme="minorHAnsi" w:cstheme="minorHAnsi"/>
                <w:b/>
                <w:bCs/>
                <w:szCs w:val="24"/>
              </w:rPr>
            </w:pPr>
          </w:p>
        </w:tc>
      </w:tr>
      <w:tr w:rsidR="002B55E0" w:rsidRPr="001519D4" w14:paraId="561E6FA1" w14:textId="77777777" w:rsidTr="0013321D">
        <w:tc>
          <w:tcPr>
            <w:tcW w:w="7792" w:type="dxa"/>
            <w:gridSpan w:val="2"/>
          </w:tcPr>
          <w:p w14:paraId="752E06E2" w14:textId="79478326" w:rsidR="002B55E0" w:rsidRPr="001519D4" w:rsidRDefault="004D5C98" w:rsidP="00595FDC">
            <w:pPr>
              <w:pStyle w:val="ListParagraph"/>
              <w:spacing w:line="276" w:lineRule="auto"/>
              <w:ind w:left="0"/>
              <w:jc w:val="both"/>
              <w:rPr>
                <w:rFonts w:asciiTheme="minorHAnsi" w:hAnsiTheme="minorHAnsi" w:cstheme="minorHAnsi"/>
                <w:szCs w:val="24"/>
              </w:rPr>
            </w:pPr>
            <w:r>
              <w:rPr>
                <w:rFonts w:asciiTheme="minorHAnsi" w:hAnsiTheme="minorHAnsi" w:cstheme="minorHAnsi"/>
                <w:szCs w:val="24"/>
              </w:rPr>
              <w:t>PCC</w:t>
            </w:r>
            <w:r w:rsidR="002B55E0" w:rsidRPr="001519D4">
              <w:rPr>
                <w:rFonts w:asciiTheme="minorHAnsi" w:hAnsiTheme="minorHAnsi" w:cstheme="minorHAnsi"/>
                <w:szCs w:val="24"/>
              </w:rPr>
              <w:t xml:space="preserve"> thanked all members of the Executive Team and the PCC staff and all who have contributed to this meeting.</w:t>
            </w:r>
          </w:p>
          <w:p w14:paraId="01CAFC0C" w14:textId="77777777" w:rsidR="002B55E0" w:rsidRPr="001519D4" w:rsidRDefault="002B55E0" w:rsidP="00595FDC">
            <w:pPr>
              <w:pStyle w:val="ListParagraph"/>
              <w:spacing w:line="276" w:lineRule="auto"/>
              <w:ind w:left="0"/>
              <w:jc w:val="both"/>
              <w:rPr>
                <w:rFonts w:asciiTheme="minorHAnsi" w:hAnsiTheme="minorHAnsi" w:cstheme="minorHAnsi"/>
                <w:szCs w:val="24"/>
              </w:rPr>
            </w:pPr>
          </w:p>
          <w:p w14:paraId="464785EB" w14:textId="2FFA2553" w:rsidR="002B55E0" w:rsidRPr="001519D4" w:rsidRDefault="002B55E0" w:rsidP="00595FDC">
            <w:pPr>
              <w:autoSpaceDE w:val="0"/>
              <w:autoSpaceDN w:val="0"/>
              <w:adjustRightInd w:val="0"/>
              <w:jc w:val="both"/>
              <w:rPr>
                <w:rFonts w:asciiTheme="minorHAnsi" w:hAnsiTheme="minorHAnsi" w:cstheme="minorHAnsi"/>
                <w:szCs w:val="24"/>
              </w:rPr>
            </w:pPr>
            <w:r w:rsidRPr="001519D4">
              <w:rPr>
                <w:rFonts w:asciiTheme="minorHAnsi" w:hAnsiTheme="minorHAnsi" w:cstheme="minorHAnsi"/>
                <w:szCs w:val="24"/>
              </w:rPr>
              <w:t xml:space="preserve">Next Executive Board to be held on </w:t>
            </w:r>
            <w:r w:rsidR="004D5C98">
              <w:rPr>
                <w:rFonts w:asciiTheme="minorHAnsi" w:hAnsiTheme="minorHAnsi" w:cstheme="minorHAnsi"/>
                <w:szCs w:val="24"/>
              </w:rPr>
              <w:t>25</w:t>
            </w:r>
            <w:r w:rsidR="004D5C98" w:rsidRPr="004D5C98">
              <w:rPr>
                <w:rFonts w:asciiTheme="minorHAnsi" w:hAnsiTheme="minorHAnsi" w:cstheme="minorHAnsi"/>
                <w:szCs w:val="24"/>
                <w:vertAlign w:val="superscript"/>
              </w:rPr>
              <w:t>th</w:t>
            </w:r>
            <w:r w:rsidR="004D5C98">
              <w:rPr>
                <w:rFonts w:asciiTheme="minorHAnsi" w:hAnsiTheme="minorHAnsi" w:cstheme="minorHAnsi"/>
                <w:szCs w:val="24"/>
              </w:rPr>
              <w:t xml:space="preserve"> August at 9am. </w:t>
            </w:r>
            <w:r w:rsidRPr="001519D4">
              <w:rPr>
                <w:rFonts w:asciiTheme="minorHAnsi" w:hAnsiTheme="minorHAnsi" w:cstheme="minorHAnsi"/>
                <w:szCs w:val="24"/>
              </w:rPr>
              <w:t xml:space="preserve"> </w:t>
            </w:r>
          </w:p>
        </w:tc>
        <w:tc>
          <w:tcPr>
            <w:tcW w:w="1955" w:type="dxa"/>
          </w:tcPr>
          <w:p w14:paraId="40E96D99" w14:textId="77777777" w:rsidR="002B55E0" w:rsidRPr="001519D4" w:rsidRDefault="002B55E0" w:rsidP="002B55E0">
            <w:pPr>
              <w:pStyle w:val="ListParagraph"/>
              <w:spacing w:line="276" w:lineRule="auto"/>
              <w:jc w:val="both"/>
              <w:rPr>
                <w:rFonts w:asciiTheme="minorHAnsi" w:hAnsiTheme="minorHAnsi" w:cstheme="minorHAnsi"/>
                <w:b/>
                <w:bCs/>
                <w:szCs w:val="24"/>
              </w:rPr>
            </w:pPr>
          </w:p>
        </w:tc>
      </w:tr>
    </w:tbl>
    <w:p w14:paraId="6695DE30" w14:textId="77777777" w:rsidR="00661808" w:rsidRPr="003B7111" w:rsidRDefault="00661808" w:rsidP="005A2DB5">
      <w:pPr>
        <w:jc w:val="both"/>
        <w:rPr>
          <w:rFonts w:asciiTheme="minorHAnsi" w:hAnsiTheme="minorHAnsi" w:cstheme="minorHAnsi"/>
          <w:szCs w:val="24"/>
        </w:rPr>
      </w:pPr>
    </w:p>
    <w:sectPr w:rsidR="00661808" w:rsidRPr="003B7111" w:rsidSect="0028177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A185" w14:textId="77777777" w:rsidR="00703EDA" w:rsidRDefault="00703EDA" w:rsidP="00914A77">
      <w:r>
        <w:separator/>
      </w:r>
    </w:p>
  </w:endnote>
  <w:endnote w:type="continuationSeparator" w:id="0">
    <w:p w14:paraId="11B31A69" w14:textId="77777777" w:rsidR="00703EDA" w:rsidRDefault="00703EDA" w:rsidP="0091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F943" w14:textId="77777777" w:rsidR="00E5309B" w:rsidRDefault="00E53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974176"/>
      <w:docPartObj>
        <w:docPartGallery w:val="Page Numbers (Bottom of Page)"/>
        <w:docPartUnique/>
      </w:docPartObj>
    </w:sdtPr>
    <w:sdtEndPr>
      <w:rPr>
        <w:noProof/>
      </w:rPr>
    </w:sdtEndPr>
    <w:sdtContent>
      <w:p w14:paraId="69367202" w14:textId="42FA685C" w:rsidR="001129B0" w:rsidRDefault="001129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8EEF0D" w14:textId="77777777" w:rsidR="001129B0" w:rsidRDefault="00112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D609" w14:textId="77777777" w:rsidR="00E5309B" w:rsidRDefault="00E53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8BEE" w14:textId="77777777" w:rsidR="00703EDA" w:rsidRDefault="00703EDA" w:rsidP="00914A77">
      <w:r>
        <w:separator/>
      </w:r>
    </w:p>
  </w:footnote>
  <w:footnote w:type="continuationSeparator" w:id="0">
    <w:p w14:paraId="667655AC" w14:textId="77777777" w:rsidR="00703EDA" w:rsidRDefault="00703EDA" w:rsidP="00914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492D" w14:textId="77777777" w:rsidR="00E5309B" w:rsidRDefault="00E53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190A" w14:textId="77777777" w:rsidR="00E5309B" w:rsidRDefault="00E53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17CC" w14:textId="77777777" w:rsidR="00E5309B" w:rsidRDefault="00E53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63D"/>
    <w:multiLevelType w:val="hybridMultilevel"/>
    <w:tmpl w:val="113C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0175A"/>
    <w:multiLevelType w:val="hybridMultilevel"/>
    <w:tmpl w:val="3122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E29A2"/>
    <w:multiLevelType w:val="hybridMultilevel"/>
    <w:tmpl w:val="CAA8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E4555"/>
    <w:multiLevelType w:val="multilevel"/>
    <w:tmpl w:val="F20679B8"/>
    <w:lvl w:ilvl="0">
      <w:start w:val="1"/>
      <w:numFmt w:val="decimal"/>
      <w:lvlText w:val="%1."/>
      <w:lvlJc w:val="left"/>
      <w:pPr>
        <w:ind w:left="360" w:hanging="360"/>
      </w:pPr>
      <w:rPr>
        <w:rFonts w:hint="default"/>
        <w:b/>
        <w:color w:val="auto"/>
      </w:rPr>
    </w:lvl>
    <w:lvl w:ilvl="1">
      <w:start w:val="1"/>
      <w:numFmt w:val="decimal"/>
      <w:lvlText w:val="%1.%2"/>
      <w:lvlJc w:val="left"/>
      <w:pPr>
        <w:ind w:left="1000" w:hanging="432"/>
      </w:pPr>
      <w:rPr>
        <w:rFonts w:hint="default"/>
        <w:b w:val="0"/>
        <w:i w:val="0"/>
        <w:iCs w:val="0"/>
        <w:color w:val="auto"/>
        <w:sz w:val="24"/>
        <w:szCs w:val="24"/>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684D84"/>
    <w:multiLevelType w:val="hybridMultilevel"/>
    <w:tmpl w:val="D93A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45AA6"/>
    <w:multiLevelType w:val="hybridMultilevel"/>
    <w:tmpl w:val="EFC6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643C3"/>
    <w:multiLevelType w:val="hybridMultilevel"/>
    <w:tmpl w:val="C2109BD6"/>
    <w:lvl w:ilvl="0" w:tplc="E7C87264">
      <w:start w:val="1"/>
      <w:numFmt w:val="bullet"/>
      <w:lvlText w:val="•"/>
      <w:lvlJc w:val="left"/>
      <w:pPr>
        <w:tabs>
          <w:tab w:val="num" w:pos="720"/>
        </w:tabs>
        <w:ind w:left="720" w:hanging="360"/>
      </w:pPr>
      <w:rPr>
        <w:rFonts w:ascii="Arial" w:hAnsi="Arial" w:hint="default"/>
      </w:rPr>
    </w:lvl>
    <w:lvl w:ilvl="1" w:tplc="DA60122C" w:tentative="1">
      <w:start w:val="1"/>
      <w:numFmt w:val="bullet"/>
      <w:lvlText w:val="•"/>
      <w:lvlJc w:val="left"/>
      <w:pPr>
        <w:tabs>
          <w:tab w:val="num" w:pos="1440"/>
        </w:tabs>
        <w:ind w:left="1440" w:hanging="360"/>
      </w:pPr>
      <w:rPr>
        <w:rFonts w:ascii="Arial" w:hAnsi="Arial" w:hint="default"/>
      </w:rPr>
    </w:lvl>
    <w:lvl w:ilvl="2" w:tplc="85AEF7B4" w:tentative="1">
      <w:start w:val="1"/>
      <w:numFmt w:val="bullet"/>
      <w:lvlText w:val="•"/>
      <w:lvlJc w:val="left"/>
      <w:pPr>
        <w:tabs>
          <w:tab w:val="num" w:pos="2160"/>
        </w:tabs>
        <w:ind w:left="2160" w:hanging="360"/>
      </w:pPr>
      <w:rPr>
        <w:rFonts w:ascii="Arial" w:hAnsi="Arial" w:hint="default"/>
      </w:rPr>
    </w:lvl>
    <w:lvl w:ilvl="3" w:tplc="3F224760" w:tentative="1">
      <w:start w:val="1"/>
      <w:numFmt w:val="bullet"/>
      <w:lvlText w:val="•"/>
      <w:lvlJc w:val="left"/>
      <w:pPr>
        <w:tabs>
          <w:tab w:val="num" w:pos="2880"/>
        </w:tabs>
        <w:ind w:left="2880" w:hanging="360"/>
      </w:pPr>
      <w:rPr>
        <w:rFonts w:ascii="Arial" w:hAnsi="Arial" w:hint="default"/>
      </w:rPr>
    </w:lvl>
    <w:lvl w:ilvl="4" w:tplc="ABD49522" w:tentative="1">
      <w:start w:val="1"/>
      <w:numFmt w:val="bullet"/>
      <w:lvlText w:val="•"/>
      <w:lvlJc w:val="left"/>
      <w:pPr>
        <w:tabs>
          <w:tab w:val="num" w:pos="3600"/>
        </w:tabs>
        <w:ind w:left="3600" w:hanging="360"/>
      </w:pPr>
      <w:rPr>
        <w:rFonts w:ascii="Arial" w:hAnsi="Arial" w:hint="default"/>
      </w:rPr>
    </w:lvl>
    <w:lvl w:ilvl="5" w:tplc="CEB227DA" w:tentative="1">
      <w:start w:val="1"/>
      <w:numFmt w:val="bullet"/>
      <w:lvlText w:val="•"/>
      <w:lvlJc w:val="left"/>
      <w:pPr>
        <w:tabs>
          <w:tab w:val="num" w:pos="4320"/>
        </w:tabs>
        <w:ind w:left="4320" w:hanging="360"/>
      </w:pPr>
      <w:rPr>
        <w:rFonts w:ascii="Arial" w:hAnsi="Arial" w:hint="default"/>
      </w:rPr>
    </w:lvl>
    <w:lvl w:ilvl="6" w:tplc="3CA03D4C" w:tentative="1">
      <w:start w:val="1"/>
      <w:numFmt w:val="bullet"/>
      <w:lvlText w:val="•"/>
      <w:lvlJc w:val="left"/>
      <w:pPr>
        <w:tabs>
          <w:tab w:val="num" w:pos="5040"/>
        </w:tabs>
        <w:ind w:left="5040" w:hanging="360"/>
      </w:pPr>
      <w:rPr>
        <w:rFonts w:ascii="Arial" w:hAnsi="Arial" w:hint="default"/>
      </w:rPr>
    </w:lvl>
    <w:lvl w:ilvl="7" w:tplc="10BA35AC" w:tentative="1">
      <w:start w:val="1"/>
      <w:numFmt w:val="bullet"/>
      <w:lvlText w:val="•"/>
      <w:lvlJc w:val="left"/>
      <w:pPr>
        <w:tabs>
          <w:tab w:val="num" w:pos="5760"/>
        </w:tabs>
        <w:ind w:left="5760" w:hanging="360"/>
      </w:pPr>
      <w:rPr>
        <w:rFonts w:ascii="Arial" w:hAnsi="Arial" w:hint="default"/>
      </w:rPr>
    </w:lvl>
    <w:lvl w:ilvl="8" w:tplc="6F5EEF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945E41"/>
    <w:multiLevelType w:val="hybridMultilevel"/>
    <w:tmpl w:val="C2781626"/>
    <w:lvl w:ilvl="0" w:tplc="0809000F">
      <w:start w:val="1"/>
      <w:numFmt w:val="decimal"/>
      <w:lvlText w:val="%1."/>
      <w:lvlJc w:val="left"/>
      <w:pPr>
        <w:tabs>
          <w:tab w:val="num" w:pos="7560"/>
        </w:tabs>
        <w:ind w:left="7560" w:hanging="360"/>
      </w:pPr>
      <w:rPr>
        <w:rFonts w:hint="default"/>
        <w:b w:val="0"/>
        <w:i w:val="0"/>
        <w:sz w:val="24"/>
      </w:rPr>
    </w:lvl>
    <w:lvl w:ilvl="1" w:tplc="1938CAE2">
      <w:start w:val="1"/>
      <w:numFmt w:val="bullet"/>
      <w:lvlText w:val=""/>
      <w:lvlJc w:val="left"/>
      <w:pPr>
        <w:tabs>
          <w:tab w:val="num" w:pos="8280"/>
        </w:tabs>
        <w:ind w:left="8280" w:hanging="360"/>
      </w:pPr>
      <w:rPr>
        <w:rFonts w:ascii="Symbol" w:hAnsi="Symbol" w:hint="default"/>
        <w:color w:val="auto"/>
      </w:r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8" w15:restartNumberingAfterBreak="0">
    <w:nsid w:val="2D392017"/>
    <w:multiLevelType w:val="hybridMultilevel"/>
    <w:tmpl w:val="EC729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5A3441"/>
    <w:multiLevelType w:val="hybridMultilevel"/>
    <w:tmpl w:val="6C20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74184B"/>
    <w:multiLevelType w:val="multilevel"/>
    <w:tmpl w:val="F20679B8"/>
    <w:lvl w:ilvl="0">
      <w:start w:val="1"/>
      <w:numFmt w:val="decimal"/>
      <w:lvlText w:val="%1."/>
      <w:lvlJc w:val="left"/>
      <w:pPr>
        <w:ind w:left="360" w:hanging="360"/>
      </w:pPr>
      <w:rPr>
        <w:rFonts w:hint="default"/>
        <w:b/>
        <w:color w:val="auto"/>
      </w:rPr>
    </w:lvl>
    <w:lvl w:ilvl="1">
      <w:start w:val="1"/>
      <w:numFmt w:val="decimal"/>
      <w:lvlText w:val="%1.%2"/>
      <w:lvlJc w:val="left"/>
      <w:pPr>
        <w:ind w:left="1708" w:hanging="432"/>
      </w:pPr>
      <w:rPr>
        <w:rFonts w:hint="default"/>
        <w:b w:val="0"/>
        <w:i w:val="0"/>
        <w:iCs w:val="0"/>
        <w:color w:val="auto"/>
        <w:sz w:val="24"/>
        <w:szCs w:val="24"/>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6434258"/>
    <w:multiLevelType w:val="hybridMultilevel"/>
    <w:tmpl w:val="F32E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50EC471D"/>
    <w:multiLevelType w:val="hybridMultilevel"/>
    <w:tmpl w:val="3FF2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57318C"/>
    <w:multiLevelType w:val="multilevel"/>
    <w:tmpl w:val="D110E014"/>
    <w:lvl w:ilvl="0">
      <w:start w:val="1"/>
      <w:numFmt w:val="decimal"/>
      <w:lvlText w:val="%1"/>
      <w:lvlJc w:val="left"/>
      <w:pPr>
        <w:ind w:left="851" w:hanging="851"/>
      </w:pPr>
      <w:rPr>
        <w:rFonts w:hint="default"/>
        <w:color w:val="363435"/>
      </w:rPr>
    </w:lvl>
    <w:lvl w:ilvl="1">
      <w:start w:val="1"/>
      <w:numFmt w:val="decimal"/>
      <w:lvlText w:val="%1.%2"/>
      <w:lvlJc w:val="left"/>
      <w:pPr>
        <w:ind w:left="851" w:hanging="851"/>
      </w:pPr>
      <w:rPr>
        <w:rFonts w:hint="default"/>
        <w:b w:val="0"/>
        <w:i w:val="0"/>
        <w:color w:val="000000"/>
      </w:rPr>
    </w:lvl>
    <w:lvl w:ilvl="2">
      <w:start w:val="1"/>
      <w:numFmt w:val="decimal"/>
      <w:lvlText w:val="%1.%2.%3"/>
      <w:lvlJc w:val="left"/>
      <w:pPr>
        <w:ind w:left="851" w:hanging="851"/>
      </w:pPr>
      <w:rPr>
        <w:rFonts w:hint="default"/>
        <w:color w:val="363435"/>
      </w:rPr>
    </w:lvl>
    <w:lvl w:ilvl="3">
      <w:start w:val="1"/>
      <w:numFmt w:val="decimal"/>
      <w:lvlText w:val="%1.%2.%3.%4"/>
      <w:lvlJc w:val="left"/>
      <w:pPr>
        <w:ind w:left="851" w:hanging="851"/>
      </w:pPr>
      <w:rPr>
        <w:rFonts w:hint="default"/>
        <w:color w:val="363435"/>
      </w:rPr>
    </w:lvl>
    <w:lvl w:ilvl="4">
      <w:start w:val="1"/>
      <w:numFmt w:val="decimal"/>
      <w:lvlText w:val="%1.%2.%3.%4.%5"/>
      <w:lvlJc w:val="left"/>
      <w:pPr>
        <w:ind w:left="851" w:hanging="851"/>
      </w:pPr>
      <w:rPr>
        <w:rFonts w:hint="default"/>
        <w:color w:val="363435"/>
      </w:rPr>
    </w:lvl>
    <w:lvl w:ilvl="5">
      <w:start w:val="1"/>
      <w:numFmt w:val="decimal"/>
      <w:lvlText w:val="%1.%2.%3.%4.%5.%6"/>
      <w:lvlJc w:val="left"/>
      <w:pPr>
        <w:ind w:left="851" w:hanging="851"/>
      </w:pPr>
      <w:rPr>
        <w:rFonts w:hint="default"/>
        <w:color w:val="363435"/>
      </w:rPr>
    </w:lvl>
    <w:lvl w:ilvl="6">
      <w:start w:val="1"/>
      <w:numFmt w:val="decimal"/>
      <w:lvlText w:val="%1.%2.%3.%4.%5.%6.%7"/>
      <w:lvlJc w:val="left"/>
      <w:pPr>
        <w:ind w:left="851" w:hanging="851"/>
      </w:pPr>
      <w:rPr>
        <w:rFonts w:hint="default"/>
        <w:color w:val="363435"/>
      </w:rPr>
    </w:lvl>
    <w:lvl w:ilvl="7">
      <w:start w:val="1"/>
      <w:numFmt w:val="decimal"/>
      <w:lvlText w:val="%1.%2.%3.%4.%5.%6.%7.%8"/>
      <w:lvlJc w:val="left"/>
      <w:pPr>
        <w:ind w:left="851" w:hanging="851"/>
      </w:pPr>
      <w:rPr>
        <w:rFonts w:hint="default"/>
        <w:color w:val="363435"/>
      </w:rPr>
    </w:lvl>
    <w:lvl w:ilvl="8">
      <w:start w:val="1"/>
      <w:numFmt w:val="decimal"/>
      <w:lvlText w:val="%1.%2.%3.%4.%5.%6.%7.%8.%9"/>
      <w:lvlJc w:val="left"/>
      <w:pPr>
        <w:ind w:left="851" w:hanging="851"/>
      </w:pPr>
      <w:rPr>
        <w:rFonts w:hint="default"/>
        <w:color w:val="363435"/>
      </w:rPr>
    </w:lvl>
  </w:abstractNum>
  <w:abstractNum w:abstractNumId="15" w15:restartNumberingAfterBreak="0">
    <w:nsid w:val="61973A59"/>
    <w:multiLevelType w:val="hybridMultilevel"/>
    <w:tmpl w:val="DC5C3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B57065"/>
    <w:multiLevelType w:val="hybridMultilevel"/>
    <w:tmpl w:val="3708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3E539F"/>
    <w:multiLevelType w:val="hybridMultilevel"/>
    <w:tmpl w:val="443C1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FF7A2F"/>
    <w:multiLevelType w:val="hybridMultilevel"/>
    <w:tmpl w:val="531A6B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10E6D23"/>
    <w:multiLevelType w:val="hybridMultilevel"/>
    <w:tmpl w:val="6C1279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435443153">
    <w:abstractNumId w:val="12"/>
  </w:num>
  <w:num w:numId="2" w16cid:durableId="126513721">
    <w:abstractNumId w:val="13"/>
  </w:num>
  <w:num w:numId="3" w16cid:durableId="1104151811">
    <w:abstractNumId w:val="17"/>
  </w:num>
  <w:num w:numId="4" w16cid:durableId="537202136">
    <w:abstractNumId w:val="16"/>
  </w:num>
  <w:num w:numId="5" w16cid:durableId="82576906">
    <w:abstractNumId w:val="11"/>
  </w:num>
  <w:num w:numId="6" w16cid:durableId="562063474">
    <w:abstractNumId w:val="18"/>
  </w:num>
  <w:num w:numId="7" w16cid:durableId="284779389">
    <w:abstractNumId w:val="3"/>
  </w:num>
  <w:num w:numId="8" w16cid:durableId="613558969">
    <w:abstractNumId w:val="14"/>
  </w:num>
  <w:num w:numId="9" w16cid:durableId="965962190">
    <w:abstractNumId w:val="6"/>
  </w:num>
  <w:num w:numId="10" w16cid:durableId="2045251726">
    <w:abstractNumId w:val="8"/>
  </w:num>
  <w:num w:numId="11" w16cid:durableId="1524516046">
    <w:abstractNumId w:val="19"/>
  </w:num>
  <w:num w:numId="12" w16cid:durableId="702487155">
    <w:abstractNumId w:val="5"/>
  </w:num>
  <w:num w:numId="13" w16cid:durableId="1833376687">
    <w:abstractNumId w:val="9"/>
  </w:num>
  <w:num w:numId="14" w16cid:durableId="1430857055">
    <w:abstractNumId w:val="10"/>
  </w:num>
  <w:num w:numId="15" w16cid:durableId="1768502295">
    <w:abstractNumId w:val="0"/>
  </w:num>
  <w:num w:numId="16" w16cid:durableId="619531945">
    <w:abstractNumId w:val="4"/>
  </w:num>
  <w:num w:numId="17" w16cid:durableId="1952391199">
    <w:abstractNumId w:val="1"/>
  </w:num>
  <w:num w:numId="18" w16cid:durableId="1584487451">
    <w:abstractNumId w:val="2"/>
  </w:num>
  <w:num w:numId="19" w16cid:durableId="717554986">
    <w:abstractNumId w:val="7"/>
  </w:num>
  <w:num w:numId="20" w16cid:durableId="65708001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084"/>
    <w:rsid w:val="00000226"/>
    <w:rsid w:val="000019DA"/>
    <w:rsid w:val="00001FFA"/>
    <w:rsid w:val="00002BF1"/>
    <w:rsid w:val="000045DE"/>
    <w:rsid w:val="000071C4"/>
    <w:rsid w:val="0000758F"/>
    <w:rsid w:val="000077C1"/>
    <w:rsid w:val="00007A47"/>
    <w:rsid w:val="00007A76"/>
    <w:rsid w:val="00007AF6"/>
    <w:rsid w:val="00010269"/>
    <w:rsid w:val="00010738"/>
    <w:rsid w:val="00010F58"/>
    <w:rsid w:val="00011512"/>
    <w:rsid w:val="00011990"/>
    <w:rsid w:val="0001334B"/>
    <w:rsid w:val="00013DA9"/>
    <w:rsid w:val="00013F68"/>
    <w:rsid w:val="00014F1A"/>
    <w:rsid w:val="00015176"/>
    <w:rsid w:val="0001560E"/>
    <w:rsid w:val="000162D6"/>
    <w:rsid w:val="00016517"/>
    <w:rsid w:val="000169BB"/>
    <w:rsid w:val="00016B98"/>
    <w:rsid w:val="00016E17"/>
    <w:rsid w:val="00017349"/>
    <w:rsid w:val="000202F8"/>
    <w:rsid w:val="00020A3A"/>
    <w:rsid w:val="00020A79"/>
    <w:rsid w:val="000210AF"/>
    <w:rsid w:val="00021A88"/>
    <w:rsid w:val="00022A40"/>
    <w:rsid w:val="00022D69"/>
    <w:rsid w:val="00023DF9"/>
    <w:rsid w:val="0002483D"/>
    <w:rsid w:val="000254FF"/>
    <w:rsid w:val="000265B1"/>
    <w:rsid w:val="00026828"/>
    <w:rsid w:val="00026B94"/>
    <w:rsid w:val="000279D2"/>
    <w:rsid w:val="00030909"/>
    <w:rsid w:val="000310B9"/>
    <w:rsid w:val="0003175D"/>
    <w:rsid w:val="00031C90"/>
    <w:rsid w:val="00032F49"/>
    <w:rsid w:val="0003306D"/>
    <w:rsid w:val="00033702"/>
    <w:rsid w:val="00034585"/>
    <w:rsid w:val="00034F2E"/>
    <w:rsid w:val="000362BB"/>
    <w:rsid w:val="000368E7"/>
    <w:rsid w:val="00036A15"/>
    <w:rsid w:val="000408E2"/>
    <w:rsid w:val="00041DDC"/>
    <w:rsid w:val="00041EE4"/>
    <w:rsid w:val="000423FF"/>
    <w:rsid w:val="00042F5F"/>
    <w:rsid w:val="00043C1A"/>
    <w:rsid w:val="00045690"/>
    <w:rsid w:val="00046770"/>
    <w:rsid w:val="000500AB"/>
    <w:rsid w:val="00050C83"/>
    <w:rsid w:val="00050CB1"/>
    <w:rsid w:val="000511C1"/>
    <w:rsid w:val="00051772"/>
    <w:rsid w:val="000518CD"/>
    <w:rsid w:val="000520F6"/>
    <w:rsid w:val="00052636"/>
    <w:rsid w:val="000528F7"/>
    <w:rsid w:val="00052DA4"/>
    <w:rsid w:val="00053043"/>
    <w:rsid w:val="0005356C"/>
    <w:rsid w:val="000543BA"/>
    <w:rsid w:val="000565DE"/>
    <w:rsid w:val="00056F14"/>
    <w:rsid w:val="00057E86"/>
    <w:rsid w:val="0006078E"/>
    <w:rsid w:val="00060B09"/>
    <w:rsid w:val="000625BA"/>
    <w:rsid w:val="00062E14"/>
    <w:rsid w:val="000630CA"/>
    <w:rsid w:val="0006379E"/>
    <w:rsid w:val="0006575D"/>
    <w:rsid w:val="00066062"/>
    <w:rsid w:val="00066B2A"/>
    <w:rsid w:val="00066BAA"/>
    <w:rsid w:val="000708C5"/>
    <w:rsid w:val="00070EA0"/>
    <w:rsid w:val="00072B83"/>
    <w:rsid w:val="00073542"/>
    <w:rsid w:val="00074E7A"/>
    <w:rsid w:val="000759B9"/>
    <w:rsid w:val="00075E94"/>
    <w:rsid w:val="00076095"/>
    <w:rsid w:val="0007633E"/>
    <w:rsid w:val="00076A50"/>
    <w:rsid w:val="000772AD"/>
    <w:rsid w:val="0008026F"/>
    <w:rsid w:val="00080333"/>
    <w:rsid w:val="00080C09"/>
    <w:rsid w:val="00080C59"/>
    <w:rsid w:val="00080FC7"/>
    <w:rsid w:val="000825A5"/>
    <w:rsid w:val="00084022"/>
    <w:rsid w:val="00084F72"/>
    <w:rsid w:val="00085F2A"/>
    <w:rsid w:val="000862C4"/>
    <w:rsid w:val="00086331"/>
    <w:rsid w:val="0008655A"/>
    <w:rsid w:val="0008726C"/>
    <w:rsid w:val="00091952"/>
    <w:rsid w:val="00092DA9"/>
    <w:rsid w:val="00092E64"/>
    <w:rsid w:val="00093192"/>
    <w:rsid w:val="000944F7"/>
    <w:rsid w:val="00094897"/>
    <w:rsid w:val="0009610F"/>
    <w:rsid w:val="00097720"/>
    <w:rsid w:val="00097C7E"/>
    <w:rsid w:val="00097CF3"/>
    <w:rsid w:val="000A2783"/>
    <w:rsid w:val="000A2A34"/>
    <w:rsid w:val="000A2D66"/>
    <w:rsid w:val="000A2F9C"/>
    <w:rsid w:val="000A337F"/>
    <w:rsid w:val="000A3A93"/>
    <w:rsid w:val="000A3C76"/>
    <w:rsid w:val="000A566A"/>
    <w:rsid w:val="000A63F7"/>
    <w:rsid w:val="000A715A"/>
    <w:rsid w:val="000A76B4"/>
    <w:rsid w:val="000A79F1"/>
    <w:rsid w:val="000A7B96"/>
    <w:rsid w:val="000B04D7"/>
    <w:rsid w:val="000B0BBA"/>
    <w:rsid w:val="000B0E97"/>
    <w:rsid w:val="000B1849"/>
    <w:rsid w:val="000B1CF8"/>
    <w:rsid w:val="000B2A0C"/>
    <w:rsid w:val="000B307B"/>
    <w:rsid w:val="000B3C1E"/>
    <w:rsid w:val="000B3EF2"/>
    <w:rsid w:val="000B4517"/>
    <w:rsid w:val="000B5B33"/>
    <w:rsid w:val="000B62C1"/>
    <w:rsid w:val="000B65F8"/>
    <w:rsid w:val="000B72F1"/>
    <w:rsid w:val="000B73C2"/>
    <w:rsid w:val="000B76FC"/>
    <w:rsid w:val="000B7FCF"/>
    <w:rsid w:val="000C125C"/>
    <w:rsid w:val="000C1715"/>
    <w:rsid w:val="000C1F68"/>
    <w:rsid w:val="000C21B8"/>
    <w:rsid w:val="000C2914"/>
    <w:rsid w:val="000C2A19"/>
    <w:rsid w:val="000C3678"/>
    <w:rsid w:val="000C521C"/>
    <w:rsid w:val="000C5237"/>
    <w:rsid w:val="000C57E4"/>
    <w:rsid w:val="000C6006"/>
    <w:rsid w:val="000C709B"/>
    <w:rsid w:val="000C7550"/>
    <w:rsid w:val="000D057C"/>
    <w:rsid w:val="000D06E6"/>
    <w:rsid w:val="000D0C60"/>
    <w:rsid w:val="000D1285"/>
    <w:rsid w:val="000D12A0"/>
    <w:rsid w:val="000D16DB"/>
    <w:rsid w:val="000D17ED"/>
    <w:rsid w:val="000D1F14"/>
    <w:rsid w:val="000D1F8B"/>
    <w:rsid w:val="000D1FDA"/>
    <w:rsid w:val="000D2123"/>
    <w:rsid w:val="000D29AE"/>
    <w:rsid w:val="000D2F1A"/>
    <w:rsid w:val="000D2F86"/>
    <w:rsid w:val="000D3707"/>
    <w:rsid w:val="000D3895"/>
    <w:rsid w:val="000D5B5B"/>
    <w:rsid w:val="000D7AA1"/>
    <w:rsid w:val="000D7C7B"/>
    <w:rsid w:val="000E00DE"/>
    <w:rsid w:val="000E0714"/>
    <w:rsid w:val="000E15B4"/>
    <w:rsid w:val="000E1692"/>
    <w:rsid w:val="000E23B5"/>
    <w:rsid w:val="000E279E"/>
    <w:rsid w:val="000E31E0"/>
    <w:rsid w:val="000E31F4"/>
    <w:rsid w:val="000E4FCD"/>
    <w:rsid w:val="000E53A5"/>
    <w:rsid w:val="000E6182"/>
    <w:rsid w:val="000E64A3"/>
    <w:rsid w:val="000F0AD4"/>
    <w:rsid w:val="000F279B"/>
    <w:rsid w:val="000F2F6D"/>
    <w:rsid w:val="000F31F3"/>
    <w:rsid w:val="000F382E"/>
    <w:rsid w:val="000F3F19"/>
    <w:rsid w:val="000F53A4"/>
    <w:rsid w:val="000F5708"/>
    <w:rsid w:val="000F5D9F"/>
    <w:rsid w:val="000F7266"/>
    <w:rsid w:val="00100C14"/>
    <w:rsid w:val="00101921"/>
    <w:rsid w:val="00102EA7"/>
    <w:rsid w:val="00105E64"/>
    <w:rsid w:val="0010629D"/>
    <w:rsid w:val="001066E5"/>
    <w:rsid w:val="00106ED7"/>
    <w:rsid w:val="001075E1"/>
    <w:rsid w:val="00110C75"/>
    <w:rsid w:val="0011125F"/>
    <w:rsid w:val="00111C35"/>
    <w:rsid w:val="00112132"/>
    <w:rsid w:val="001129B0"/>
    <w:rsid w:val="00113A7A"/>
    <w:rsid w:val="00113B63"/>
    <w:rsid w:val="001147D4"/>
    <w:rsid w:val="001148CB"/>
    <w:rsid w:val="00115C31"/>
    <w:rsid w:val="00116562"/>
    <w:rsid w:val="00117D5F"/>
    <w:rsid w:val="00120559"/>
    <w:rsid w:val="00121ADA"/>
    <w:rsid w:val="00121AE6"/>
    <w:rsid w:val="00122C59"/>
    <w:rsid w:val="00122E4D"/>
    <w:rsid w:val="00123AFE"/>
    <w:rsid w:val="00126CC2"/>
    <w:rsid w:val="00127138"/>
    <w:rsid w:val="0013052B"/>
    <w:rsid w:val="00130559"/>
    <w:rsid w:val="00130736"/>
    <w:rsid w:val="001307B1"/>
    <w:rsid w:val="00131850"/>
    <w:rsid w:val="0013193D"/>
    <w:rsid w:val="001328FB"/>
    <w:rsid w:val="0013321D"/>
    <w:rsid w:val="001335CD"/>
    <w:rsid w:val="00133F1E"/>
    <w:rsid w:val="001343E9"/>
    <w:rsid w:val="00134EE1"/>
    <w:rsid w:val="001356DF"/>
    <w:rsid w:val="00135902"/>
    <w:rsid w:val="00135BFA"/>
    <w:rsid w:val="00135F44"/>
    <w:rsid w:val="00137396"/>
    <w:rsid w:val="001379D5"/>
    <w:rsid w:val="0014062D"/>
    <w:rsid w:val="00141678"/>
    <w:rsid w:val="0014169D"/>
    <w:rsid w:val="0014174E"/>
    <w:rsid w:val="001427A5"/>
    <w:rsid w:val="00142FEE"/>
    <w:rsid w:val="0014335A"/>
    <w:rsid w:val="001437B8"/>
    <w:rsid w:val="00144D69"/>
    <w:rsid w:val="0014653D"/>
    <w:rsid w:val="00146657"/>
    <w:rsid w:val="0014779F"/>
    <w:rsid w:val="001519D4"/>
    <w:rsid w:val="00151AD4"/>
    <w:rsid w:val="0015217D"/>
    <w:rsid w:val="0015386D"/>
    <w:rsid w:val="00153A43"/>
    <w:rsid w:val="00153A7C"/>
    <w:rsid w:val="00155B5E"/>
    <w:rsid w:val="001563FE"/>
    <w:rsid w:val="0015641A"/>
    <w:rsid w:val="001567AD"/>
    <w:rsid w:val="00160B16"/>
    <w:rsid w:val="001617B9"/>
    <w:rsid w:val="00162062"/>
    <w:rsid w:val="00162AE0"/>
    <w:rsid w:val="00163895"/>
    <w:rsid w:val="00164B70"/>
    <w:rsid w:val="001650FA"/>
    <w:rsid w:val="001654F6"/>
    <w:rsid w:val="00165BF0"/>
    <w:rsid w:val="00165E38"/>
    <w:rsid w:val="00165E4E"/>
    <w:rsid w:val="00166168"/>
    <w:rsid w:val="001667CF"/>
    <w:rsid w:val="0016710A"/>
    <w:rsid w:val="001700AD"/>
    <w:rsid w:val="00170A8E"/>
    <w:rsid w:val="0017136B"/>
    <w:rsid w:val="0017160F"/>
    <w:rsid w:val="001726B7"/>
    <w:rsid w:val="001726FD"/>
    <w:rsid w:val="00173D03"/>
    <w:rsid w:val="0017409B"/>
    <w:rsid w:val="0017486C"/>
    <w:rsid w:val="00174D56"/>
    <w:rsid w:val="001767E1"/>
    <w:rsid w:val="001773F2"/>
    <w:rsid w:val="001776F5"/>
    <w:rsid w:val="00177854"/>
    <w:rsid w:val="00177FCA"/>
    <w:rsid w:val="00180772"/>
    <w:rsid w:val="00181023"/>
    <w:rsid w:val="00181359"/>
    <w:rsid w:val="00181536"/>
    <w:rsid w:val="00183076"/>
    <w:rsid w:val="00184BD5"/>
    <w:rsid w:val="00184D7C"/>
    <w:rsid w:val="00184EBD"/>
    <w:rsid w:val="00185793"/>
    <w:rsid w:val="0018615A"/>
    <w:rsid w:val="0018624A"/>
    <w:rsid w:val="001864AA"/>
    <w:rsid w:val="00187C04"/>
    <w:rsid w:val="00187DF5"/>
    <w:rsid w:val="001902A5"/>
    <w:rsid w:val="00190CEF"/>
    <w:rsid w:val="00190E4C"/>
    <w:rsid w:val="00191024"/>
    <w:rsid w:val="001916E0"/>
    <w:rsid w:val="001924E2"/>
    <w:rsid w:val="00192778"/>
    <w:rsid w:val="001954E4"/>
    <w:rsid w:val="001959A3"/>
    <w:rsid w:val="00196555"/>
    <w:rsid w:val="00197475"/>
    <w:rsid w:val="00197552"/>
    <w:rsid w:val="00197AFB"/>
    <w:rsid w:val="00197D5A"/>
    <w:rsid w:val="001A0665"/>
    <w:rsid w:val="001A0A22"/>
    <w:rsid w:val="001A0CFE"/>
    <w:rsid w:val="001A1301"/>
    <w:rsid w:val="001A1B6C"/>
    <w:rsid w:val="001A48E7"/>
    <w:rsid w:val="001A4DDA"/>
    <w:rsid w:val="001A583A"/>
    <w:rsid w:val="001A5A6F"/>
    <w:rsid w:val="001A60B2"/>
    <w:rsid w:val="001A6D00"/>
    <w:rsid w:val="001A73FF"/>
    <w:rsid w:val="001A7C7E"/>
    <w:rsid w:val="001B0500"/>
    <w:rsid w:val="001B1E69"/>
    <w:rsid w:val="001B353F"/>
    <w:rsid w:val="001B42B3"/>
    <w:rsid w:val="001B4F57"/>
    <w:rsid w:val="001B66B5"/>
    <w:rsid w:val="001B6928"/>
    <w:rsid w:val="001B762A"/>
    <w:rsid w:val="001C10AA"/>
    <w:rsid w:val="001C14E0"/>
    <w:rsid w:val="001C15B9"/>
    <w:rsid w:val="001C1CC4"/>
    <w:rsid w:val="001C5A6F"/>
    <w:rsid w:val="001C5DCA"/>
    <w:rsid w:val="001C6558"/>
    <w:rsid w:val="001C678B"/>
    <w:rsid w:val="001D13BC"/>
    <w:rsid w:val="001D1A76"/>
    <w:rsid w:val="001D1E37"/>
    <w:rsid w:val="001D216C"/>
    <w:rsid w:val="001D3136"/>
    <w:rsid w:val="001D3462"/>
    <w:rsid w:val="001D37D0"/>
    <w:rsid w:val="001D3912"/>
    <w:rsid w:val="001D47E9"/>
    <w:rsid w:val="001D4A3A"/>
    <w:rsid w:val="001D5486"/>
    <w:rsid w:val="001D5502"/>
    <w:rsid w:val="001D562E"/>
    <w:rsid w:val="001D58CF"/>
    <w:rsid w:val="001E0A17"/>
    <w:rsid w:val="001E1665"/>
    <w:rsid w:val="001E33CA"/>
    <w:rsid w:val="001E588D"/>
    <w:rsid w:val="001E68E4"/>
    <w:rsid w:val="001E6A20"/>
    <w:rsid w:val="001E700B"/>
    <w:rsid w:val="001E74AC"/>
    <w:rsid w:val="001E7552"/>
    <w:rsid w:val="001E7E3E"/>
    <w:rsid w:val="001F0276"/>
    <w:rsid w:val="001F1B0A"/>
    <w:rsid w:val="001F29BE"/>
    <w:rsid w:val="001F2E5D"/>
    <w:rsid w:val="001F307D"/>
    <w:rsid w:val="001F3D23"/>
    <w:rsid w:val="001F4D01"/>
    <w:rsid w:val="001F50A8"/>
    <w:rsid w:val="001F5F1A"/>
    <w:rsid w:val="001F6394"/>
    <w:rsid w:val="001F66B5"/>
    <w:rsid w:val="001F66CE"/>
    <w:rsid w:val="001F7573"/>
    <w:rsid w:val="001F7625"/>
    <w:rsid w:val="001F7F46"/>
    <w:rsid w:val="00200C1D"/>
    <w:rsid w:val="0020149C"/>
    <w:rsid w:val="00201F65"/>
    <w:rsid w:val="002022E7"/>
    <w:rsid w:val="002026D9"/>
    <w:rsid w:val="002035BE"/>
    <w:rsid w:val="00203FBB"/>
    <w:rsid w:val="00205953"/>
    <w:rsid w:val="002066BB"/>
    <w:rsid w:val="002066CA"/>
    <w:rsid w:val="00206DC7"/>
    <w:rsid w:val="00207CFC"/>
    <w:rsid w:val="00210412"/>
    <w:rsid w:val="00210D48"/>
    <w:rsid w:val="0021126F"/>
    <w:rsid w:val="0021211D"/>
    <w:rsid w:val="00212BAE"/>
    <w:rsid w:val="002130B0"/>
    <w:rsid w:val="00213892"/>
    <w:rsid w:val="00213A90"/>
    <w:rsid w:val="00214616"/>
    <w:rsid w:val="00215EDB"/>
    <w:rsid w:val="0021683D"/>
    <w:rsid w:val="00217C75"/>
    <w:rsid w:val="0022004A"/>
    <w:rsid w:val="002203F3"/>
    <w:rsid w:val="002209AF"/>
    <w:rsid w:val="00220DBF"/>
    <w:rsid w:val="00222656"/>
    <w:rsid w:val="00223084"/>
    <w:rsid w:val="002235DD"/>
    <w:rsid w:val="00225FC5"/>
    <w:rsid w:val="0022683C"/>
    <w:rsid w:val="002273F2"/>
    <w:rsid w:val="0023059E"/>
    <w:rsid w:val="00230994"/>
    <w:rsid w:val="00230D3E"/>
    <w:rsid w:val="00231805"/>
    <w:rsid w:val="0023185D"/>
    <w:rsid w:val="002336B9"/>
    <w:rsid w:val="0023440C"/>
    <w:rsid w:val="00234A70"/>
    <w:rsid w:val="002359CE"/>
    <w:rsid w:val="00236111"/>
    <w:rsid w:val="002363D4"/>
    <w:rsid w:val="002369A8"/>
    <w:rsid w:val="00236C5A"/>
    <w:rsid w:val="00237059"/>
    <w:rsid w:val="002379AF"/>
    <w:rsid w:val="00240974"/>
    <w:rsid w:val="00240D09"/>
    <w:rsid w:val="00240D0E"/>
    <w:rsid w:val="002411B7"/>
    <w:rsid w:val="00241BE4"/>
    <w:rsid w:val="00242107"/>
    <w:rsid w:val="00242C89"/>
    <w:rsid w:val="002432D1"/>
    <w:rsid w:val="00243F2F"/>
    <w:rsid w:val="00244C13"/>
    <w:rsid w:val="00244D9B"/>
    <w:rsid w:val="00245C46"/>
    <w:rsid w:val="00245FC2"/>
    <w:rsid w:val="00246146"/>
    <w:rsid w:val="00246537"/>
    <w:rsid w:val="002468C0"/>
    <w:rsid w:val="002468F5"/>
    <w:rsid w:val="00247030"/>
    <w:rsid w:val="002472C7"/>
    <w:rsid w:val="0024736E"/>
    <w:rsid w:val="00250874"/>
    <w:rsid w:val="00251322"/>
    <w:rsid w:val="00251649"/>
    <w:rsid w:val="002518E5"/>
    <w:rsid w:val="002519D7"/>
    <w:rsid w:val="00251D8D"/>
    <w:rsid w:val="002525B6"/>
    <w:rsid w:val="0025274C"/>
    <w:rsid w:val="00252AFC"/>
    <w:rsid w:val="00252CD8"/>
    <w:rsid w:val="002534C0"/>
    <w:rsid w:val="00254149"/>
    <w:rsid w:val="00255036"/>
    <w:rsid w:val="002556B6"/>
    <w:rsid w:val="002557CD"/>
    <w:rsid w:val="0025766A"/>
    <w:rsid w:val="00257988"/>
    <w:rsid w:val="00260912"/>
    <w:rsid w:val="00260FFB"/>
    <w:rsid w:val="00261616"/>
    <w:rsid w:val="00262363"/>
    <w:rsid w:val="002638AA"/>
    <w:rsid w:val="00263ADF"/>
    <w:rsid w:val="00263FDC"/>
    <w:rsid w:val="002647FF"/>
    <w:rsid w:val="00264BBF"/>
    <w:rsid w:val="00265887"/>
    <w:rsid w:val="0026630F"/>
    <w:rsid w:val="00266BA5"/>
    <w:rsid w:val="00267214"/>
    <w:rsid w:val="002703D7"/>
    <w:rsid w:val="00271354"/>
    <w:rsid w:val="00271D40"/>
    <w:rsid w:val="00272A80"/>
    <w:rsid w:val="00272E45"/>
    <w:rsid w:val="0027315E"/>
    <w:rsid w:val="0027356D"/>
    <w:rsid w:val="00273651"/>
    <w:rsid w:val="00275D4E"/>
    <w:rsid w:val="00275E3E"/>
    <w:rsid w:val="00276B69"/>
    <w:rsid w:val="002772DF"/>
    <w:rsid w:val="002772E9"/>
    <w:rsid w:val="00277AF4"/>
    <w:rsid w:val="0028060D"/>
    <w:rsid w:val="0028151C"/>
    <w:rsid w:val="0028177C"/>
    <w:rsid w:val="002820B2"/>
    <w:rsid w:val="00282A2D"/>
    <w:rsid w:val="00282D0F"/>
    <w:rsid w:val="00282EA5"/>
    <w:rsid w:val="00283363"/>
    <w:rsid w:val="00284292"/>
    <w:rsid w:val="00284D4C"/>
    <w:rsid w:val="002856A0"/>
    <w:rsid w:val="00286196"/>
    <w:rsid w:val="0028619D"/>
    <w:rsid w:val="0028716E"/>
    <w:rsid w:val="0029019B"/>
    <w:rsid w:val="00291919"/>
    <w:rsid w:val="002924DC"/>
    <w:rsid w:val="00292C8B"/>
    <w:rsid w:val="002938F2"/>
    <w:rsid w:val="002939B6"/>
    <w:rsid w:val="0029407E"/>
    <w:rsid w:val="002944DE"/>
    <w:rsid w:val="0029580D"/>
    <w:rsid w:val="00295C12"/>
    <w:rsid w:val="00295D48"/>
    <w:rsid w:val="00296588"/>
    <w:rsid w:val="002967B1"/>
    <w:rsid w:val="00296CDE"/>
    <w:rsid w:val="00297086"/>
    <w:rsid w:val="0029748C"/>
    <w:rsid w:val="002A15C7"/>
    <w:rsid w:val="002A29E0"/>
    <w:rsid w:val="002A2F8A"/>
    <w:rsid w:val="002A3AF2"/>
    <w:rsid w:val="002A4663"/>
    <w:rsid w:val="002A4F63"/>
    <w:rsid w:val="002A6CCD"/>
    <w:rsid w:val="002A6E69"/>
    <w:rsid w:val="002A6F43"/>
    <w:rsid w:val="002A7A76"/>
    <w:rsid w:val="002B1619"/>
    <w:rsid w:val="002B19ED"/>
    <w:rsid w:val="002B1F69"/>
    <w:rsid w:val="002B2F5D"/>
    <w:rsid w:val="002B360E"/>
    <w:rsid w:val="002B42C8"/>
    <w:rsid w:val="002B4911"/>
    <w:rsid w:val="002B4972"/>
    <w:rsid w:val="002B55E0"/>
    <w:rsid w:val="002B5FDB"/>
    <w:rsid w:val="002B65C3"/>
    <w:rsid w:val="002B6A8A"/>
    <w:rsid w:val="002B7A43"/>
    <w:rsid w:val="002B7C00"/>
    <w:rsid w:val="002C0072"/>
    <w:rsid w:val="002C0207"/>
    <w:rsid w:val="002C02E9"/>
    <w:rsid w:val="002C02FF"/>
    <w:rsid w:val="002C11FE"/>
    <w:rsid w:val="002C12EC"/>
    <w:rsid w:val="002C1617"/>
    <w:rsid w:val="002C37A2"/>
    <w:rsid w:val="002C3B84"/>
    <w:rsid w:val="002C3FAE"/>
    <w:rsid w:val="002C458F"/>
    <w:rsid w:val="002C48EA"/>
    <w:rsid w:val="002C5014"/>
    <w:rsid w:val="002C723F"/>
    <w:rsid w:val="002C7398"/>
    <w:rsid w:val="002C7757"/>
    <w:rsid w:val="002C7AB0"/>
    <w:rsid w:val="002C7CC1"/>
    <w:rsid w:val="002D01B8"/>
    <w:rsid w:val="002D2FFF"/>
    <w:rsid w:val="002D36CA"/>
    <w:rsid w:val="002D42DD"/>
    <w:rsid w:val="002D4E1B"/>
    <w:rsid w:val="002D52C9"/>
    <w:rsid w:val="002D65A9"/>
    <w:rsid w:val="002D67BD"/>
    <w:rsid w:val="002D7EE0"/>
    <w:rsid w:val="002E0771"/>
    <w:rsid w:val="002E16BD"/>
    <w:rsid w:val="002E1A8D"/>
    <w:rsid w:val="002E2843"/>
    <w:rsid w:val="002E3486"/>
    <w:rsid w:val="002E4AC4"/>
    <w:rsid w:val="002E5088"/>
    <w:rsid w:val="002E5C08"/>
    <w:rsid w:val="002E603E"/>
    <w:rsid w:val="002E638F"/>
    <w:rsid w:val="002E6C97"/>
    <w:rsid w:val="002E6C99"/>
    <w:rsid w:val="002F0228"/>
    <w:rsid w:val="002F0241"/>
    <w:rsid w:val="002F0346"/>
    <w:rsid w:val="002F1E6D"/>
    <w:rsid w:val="002F1F5A"/>
    <w:rsid w:val="002F206B"/>
    <w:rsid w:val="002F20F5"/>
    <w:rsid w:val="002F3416"/>
    <w:rsid w:val="002F3B21"/>
    <w:rsid w:val="002F4B7A"/>
    <w:rsid w:val="002F50D2"/>
    <w:rsid w:val="002F6A35"/>
    <w:rsid w:val="002F6E80"/>
    <w:rsid w:val="002F7394"/>
    <w:rsid w:val="002F75D9"/>
    <w:rsid w:val="002F7F29"/>
    <w:rsid w:val="00302177"/>
    <w:rsid w:val="00302628"/>
    <w:rsid w:val="00303CDE"/>
    <w:rsid w:val="0030464F"/>
    <w:rsid w:val="0030473F"/>
    <w:rsid w:val="0030586E"/>
    <w:rsid w:val="0030777A"/>
    <w:rsid w:val="00307E1C"/>
    <w:rsid w:val="00312510"/>
    <w:rsid w:val="00312931"/>
    <w:rsid w:val="00312BD9"/>
    <w:rsid w:val="00312F8A"/>
    <w:rsid w:val="00313874"/>
    <w:rsid w:val="00313B92"/>
    <w:rsid w:val="00315497"/>
    <w:rsid w:val="003157CD"/>
    <w:rsid w:val="0031705F"/>
    <w:rsid w:val="00320B81"/>
    <w:rsid w:val="003211B0"/>
    <w:rsid w:val="003214EC"/>
    <w:rsid w:val="00321663"/>
    <w:rsid w:val="003224BF"/>
    <w:rsid w:val="003225FD"/>
    <w:rsid w:val="003227A7"/>
    <w:rsid w:val="003237FF"/>
    <w:rsid w:val="003238F6"/>
    <w:rsid w:val="00324B7A"/>
    <w:rsid w:val="00325376"/>
    <w:rsid w:val="0032563B"/>
    <w:rsid w:val="00325ECC"/>
    <w:rsid w:val="0032748F"/>
    <w:rsid w:val="00327931"/>
    <w:rsid w:val="003279D0"/>
    <w:rsid w:val="00327BA9"/>
    <w:rsid w:val="00330EE9"/>
    <w:rsid w:val="00330F88"/>
    <w:rsid w:val="00332272"/>
    <w:rsid w:val="00333783"/>
    <w:rsid w:val="00333F14"/>
    <w:rsid w:val="00334664"/>
    <w:rsid w:val="0033477D"/>
    <w:rsid w:val="00335B9D"/>
    <w:rsid w:val="00335C0A"/>
    <w:rsid w:val="00337CEF"/>
    <w:rsid w:val="0034026E"/>
    <w:rsid w:val="003402B5"/>
    <w:rsid w:val="003408E5"/>
    <w:rsid w:val="0034225E"/>
    <w:rsid w:val="003435B3"/>
    <w:rsid w:val="00345A96"/>
    <w:rsid w:val="00345BBE"/>
    <w:rsid w:val="003465C6"/>
    <w:rsid w:val="003467D9"/>
    <w:rsid w:val="00346886"/>
    <w:rsid w:val="003468AC"/>
    <w:rsid w:val="003473B5"/>
    <w:rsid w:val="003509FC"/>
    <w:rsid w:val="00351600"/>
    <w:rsid w:val="00351B1D"/>
    <w:rsid w:val="00352743"/>
    <w:rsid w:val="00353535"/>
    <w:rsid w:val="00353626"/>
    <w:rsid w:val="00353B47"/>
    <w:rsid w:val="003541DA"/>
    <w:rsid w:val="00354577"/>
    <w:rsid w:val="003546E7"/>
    <w:rsid w:val="00354D3A"/>
    <w:rsid w:val="003552CD"/>
    <w:rsid w:val="003559FE"/>
    <w:rsid w:val="00355A45"/>
    <w:rsid w:val="00355F4B"/>
    <w:rsid w:val="0035670B"/>
    <w:rsid w:val="00356C58"/>
    <w:rsid w:val="00357FA8"/>
    <w:rsid w:val="003612D3"/>
    <w:rsid w:val="0036227A"/>
    <w:rsid w:val="003622B4"/>
    <w:rsid w:val="00362404"/>
    <w:rsid w:val="00363687"/>
    <w:rsid w:val="00364737"/>
    <w:rsid w:val="003648E8"/>
    <w:rsid w:val="003663F9"/>
    <w:rsid w:val="00366564"/>
    <w:rsid w:val="003669F5"/>
    <w:rsid w:val="00366C25"/>
    <w:rsid w:val="00367300"/>
    <w:rsid w:val="00370DEF"/>
    <w:rsid w:val="00371F65"/>
    <w:rsid w:val="003731F3"/>
    <w:rsid w:val="00373D44"/>
    <w:rsid w:val="003744BB"/>
    <w:rsid w:val="00374BC1"/>
    <w:rsid w:val="00374DF4"/>
    <w:rsid w:val="00375BE1"/>
    <w:rsid w:val="0037672B"/>
    <w:rsid w:val="003770DD"/>
    <w:rsid w:val="003773EE"/>
    <w:rsid w:val="00381472"/>
    <w:rsid w:val="003815D1"/>
    <w:rsid w:val="003818C5"/>
    <w:rsid w:val="00381968"/>
    <w:rsid w:val="003824F2"/>
    <w:rsid w:val="00382D28"/>
    <w:rsid w:val="003830AE"/>
    <w:rsid w:val="003834DC"/>
    <w:rsid w:val="00384655"/>
    <w:rsid w:val="0038496F"/>
    <w:rsid w:val="00385306"/>
    <w:rsid w:val="00385AAA"/>
    <w:rsid w:val="00385C1C"/>
    <w:rsid w:val="0038626B"/>
    <w:rsid w:val="0038631C"/>
    <w:rsid w:val="00386771"/>
    <w:rsid w:val="003874FE"/>
    <w:rsid w:val="003878FA"/>
    <w:rsid w:val="003931CF"/>
    <w:rsid w:val="00393966"/>
    <w:rsid w:val="00393AE7"/>
    <w:rsid w:val="003943CC"/>
    <w:rsid w:val="003955BA"/>
    <w:rsid w:val="00395C23"/>
    <w:rsid w:val="00395C5E"/>
    <w:rsid w:val="00397A91"/>
    <w:rsid w:val="003A0709"/>
    <w:rsid w:val="003A0AD2"/>
    <w:rsid w:val="003A30FC"/>
    <w:rsid w:val="003A349C"/>
    <w:rsid w:val="003A364E"/>
    <w:rsid w:val="003A3F7F"/>
    <w:rsid w:val="003A4A74"/>
    <w:rsid w:val="003A4FF0"/>
    <w:rsid w:val="003A58BB"/>
    <w:rsid w:val="003A6A93"/>
    <w:rsid w:val="003A6FC7"/>
    <w:rsid w:val="003A7345"/>
    <w:rsid w:val="003A748C"/>
    <w:rsid w:val="003A7B18"/>
    <w:rsid w:val="003A7EAB"/>
    <w:rsid w:val="003B0217"/>
    <w:rsid w:val="003B1E3D"/>
    <w:rsid w:val="003B25DF"/>
    <w:rsid w:val="003B2AA8"/>
    <w:rsid w:val="003B38C6"/>
    <w:rsid w:val="003B433F"/>
    <w:rsid w:val="003B43EA"/>
    <w:rsid w:val="003B4543"/>
    <w:rsid w:val="003B4953"/>
    <w:rsid w:val="003B4C5D"/>
    <w:rsid w:val="003B5CC0"/>
    <w:rsid w:val="003B5E14"/>
    <w:rsid w:val="003B65EA"/>
    <w:rsid w:val="003B7064"/>
    <w:rsid w:val="003B7111"/>
    <w:rsid w:val="003B72BD"/>
    <w:rsid w:val="003B777D"/>
    <w:rsid w:val="003C069D"/>
    <w:rsid w:val="003C38FE"/>
    <w:rsid w:val="003C3C10"/>
    <w:rsid w:val="003C3E3F"/>
    <w:rsid w:val="003C4040"/>
    <w:rsid w:val="003C427D"/>
    <w:rsid w:val="003C4F6A"/>
    <w:rsid w:val="003C528F"/>
    <w:rsid w:val="003C757F"/>
    <w:rsid w:val="003C782F"/>
    <w:rsid w:val="003D0C0F"/>
    <w:rsid w:val="003D17A4"/>
    <w:rsid w:val="003D18A6"/>
    <w:rsid w:val="003D24C9"/>
    <w:rsid w:val="003D2686"/>
    <w:rsid w:val="003D325D"/>
    <w:rsid w:val="003D3E41"/>
    <w:rsid w:val="003D5278"/>
    <w:rsid w:val="003D5601"/>
    <w:rsid w:val="003D5FDD"/>
    <w:rsid w:val="003D6029"/>
    <w:rsid w:val="003D78EC"/>
    <w:rsid w:val="003D7DF3"/>
    <w:rsid w:val="003E29B3"/>
    <w:rsid w:val="003E2A8F"/>
    <w:rsid w:val="003E4325"/>
    <w:rsid w:val="003E4DEB"/>
    <w:rsid w:val="003E4FB5"/>
    <w:rsid w:val="003E561B"/>
    <w:rsid w:val="003E5A9D"/>
    <w:rsid w:val="003E6519"/>
    <w:rsid w:val="003E7C88"/>
    <w:rsid w:val="003E7D24"/>
    <w:rsid w:val="003F0E6E"/>
    <w:rsid w:val="003F1481"/>
    <w:rsid w:val="003F180F"/>
    <w:rsid w:val="003F25AF"/>
    <w:rsid w:val="003F2D4D"/>
    <w:rsid w:val="003F3CDD"/>
    <w:rsid w:val="003F45A9"/>
    <w:rsid w:val="003F5761"/>
    <w:rsid w:val="003F5AC9"/>
    <w:rsid w:val="003F69C8"/>
    <w:rsid w:val="0040056B"/>
    <w:rsid w:val="004019F2"/>
    <w:rsid w:val="00402674"/>
    <w:rsid w:val="00402AC2"/>
    <w:rsid w:val="00403052"/>
    <w:rsid w:val="004105F7"/>
    <w:rsid w:val="0041092A"/>
    <w:rsid w:val="00411462"/>
    <w:rsid w:val="00411877"/>
    <w:rsid w:val="004120FC"/>
    <w:rsid w:val="004123AD"/>
    <w:rsid w:val="00412E81"/>
    <w:rsid w:val="004141C3"/>
    <w:rsid w:val="00414363"/>
    <w:rsid w:val="00414A4E"/>
    <w:rsid w:val="00414B12"/>
    <w:rsid w:val="00415874"/>
    <w:rsid w:val="00415D6F"/>
    <w:rsid w:val="00415FE1"/>
    <w:rsid w:val="004171C6"/>
    <w:rsid w:val="00417423"/>
    <w:rsid w:val="00417920"/>
    <w:rsid w:val="00417B97"/>
    <w:rsid w:val="00417F48"/>
    <w:rsid w:val="004202E7"/>
    <w:rsid w:val="00420D30"/>
    <w:rsid w:val="004212C1"/>
    <w:rsid w:val="0042142E"/>
    <w:rsid w:val="00421A53"/>
    <w:rsid w:val="0042204D"/>
    <w:rsid w:val="00422314"/>
    <w:rsid w:val="00423B64"/>
    <w:rsid w:val="00423BE2"/>
    <w:rsid w:val="00423CBD"/>
    <w:rsid w:val="00424E4B"/>
    <w:rsid w:val="00425619"/>
    <w:rsid w:val="00426E8B"/>
    <w:rsid w:val="004300F6"/>
    <w:rsid w:val="004306E6"/>
    <w:rsid w:val="00430BB2"/>
    <w:rsid w:val="00431360"/>
    <w:rsid w:val="00431547"/>
    <w:rsid w:val="0043159B"/>
    <w:rsid w:val="00431679"/>
    <w:rsid w:val="004324D6"/>
    <w:rsid w:val="00432DA5"/>
    <w:rsid w:val="00433010"/>
    <w:rsid w:val="004353D7"/>
    <w:rsid w:val="00435880"/>
    <w:rsid w:val="00436A73"/>
    <w:rsid w:val="0043733F"/>
    <w:rsid w:val="004373E1"/>
    <w:rsid w:val="004379D2"/>
    <w:rsid w:val="004407E3"/>
    <w:rsid w:val="00440BAC"/>
    <w:rsid w:val="00441335"/>
    <w:rsid w:val="004415FC"/>
    <w:rsid w:val="004416A8"/>
    <w:rsid w:val="0044255A"/>
    <w:rsid w:val="004425A1"/>
    <w:rsid w:val="0044333F"/>
    <w:rsid w:val="004437F6"/>
    <w:rsid w:val="0044513A"/>
    <w:rsid w:val="004455C3"/>
    <w:rsid w:val="00445B74"/>
    <w:rsid w:val="00446412"/>
    <w:rsid w:val="004467C7"/>
    <w:rsid w:val="00446D10"/>
    <w:rsid w:val="00446D16"/>
    <w:rsid w:val="00446D1F"/>
    <w:rsid w:val="00447326"/>
    <w:rsid w:val="004478BF"/>
    <w:rsid w:val="00447C51"/>
    <w:rsid w:val="00447DC2"/>
    <w:rsid w:val="00450156"/>
    <w:rsid w:val="0045071A"/>
    <w:rsid w:val="0045292E"/>
    <w:rsid w:val="00453329"/>
    <w:rsid w:val="00453A25"/>
    <w:rsid w:val="00454B0C"/>
    <w:rsid w:val="00455743"/>
    <w:rsid w:val="00455BE3"/>
    <w:rsid w:val="00456A73"/>
    <w:rsid w:val="0045775B"/>
    <w:rsid w:val="004617CE"/>
    <w:rsid w:val="004619FB"/>
    <w:rsid w:val="00462A67"/>
    <w:rsid w:val="0046354D"/>
    <w:rsid w:val="004650B0"/>
    <w:rsid w:val="004663D9"/>
    <w:rsid w:val="00466562"/>
    <w:rsid w:val="00466DD7"/>
    <w:rsid w:val="00467F37"/>
    <w:rsid w:val="00470237"/>
    <w:rsid w:val="00470519"/>
    <w:rsid w:val="004709F2"/>
    <w:rsid w:val="00470C29"/>
    <w:rsid w:val="00470D84"/>
    <w:rsid w:val="00471057"/>
    <w:rsid w:val="00471EFB"/>
    <w:rsid w:val="004721C4"/>
    <w:rsid w:val="004728ED"/>
    <w:rsid w:val="0047350F"/>
    <w:rsid w:val="0047374C"/>
    <w:rsid w:val="00473B52"/>
    <w:rsid w:val="00474866"/>
    <w:rsid w:val="00476758"/>
    <w:rsid w:val="00476B4F"/>
    <w:rsid w:val="00477A22"/>
    <w:rsid w:val="00480409"/>
    <w:rsid w:val="00480703"/>
    <w:rsid w:val="00480D7D"/>
    <w:rsid w:val="00482655"/>
    <w:rsid w:val="004839BA"/>
    <w:rsid w:val="0048474A"/>
    <w:rsid w:val="0048485C"/>
    <w:rsid w:val="004849C8"/>
    <w:rsid w:val="004861A9"/>
    <w:rsid w:val="00486361"/>
    <w:rsid w:val="00486466"/>
    <w:rsid w:val="0048695D"/>
    <w:rsid w:val="00486C8B"/>
    <w:rsid w:val="00486D4B"/>
    <w:rsid w:val="0048700A"/>
    <w:rsid w:val="0048706F"/>
    <w:rsid w:val="004878B6"/>
    <w:rsid w:val="004905F6"/>
    <w:rsid w:val="00490AC6"/>
    <w:rsid w:val="00490AD4"/>
    <w:rsid w:val="00490C44"/>
    <w:rsid w:val="004912D8"/>
    <w:rsid w:val="0049165B"/>
    <w:rsid w:val="00491AC9"/>
    <w:rsid w:val="00492F05"/>
    <w:rsid w:val="00492F44"/>
    <w:rsid w:val="004935D0"/>
    <w:rsid w:val="004945BD"/>
    <w:rsid w:val="00494A5B"/>
    <w:rsid w:val="004950B3"/>
    <w:rsid w:val="0049676B"/>
    <w:rsid w:val="00496E7D"/>
    <w:rsid w:val="00497806"/>
    <w:rsid w:val="00497984"/>
    <w:rsid w:val="004A0C6A"/>
    <w:rsid w:val="004A0FE8"/>
    <w:rsid w:val="004A265A"/>
    <w:rsid w:val="004A39A3"/>
    <w:rsid w:val="004A3D5E"/>
    <w:rsid w:val="004A4111"/>
    <w:rsid w:val="004A5626"/>
    <w:rsid w:val="004A5777"/>
    <w:rsid w:val="004A6855"/>
    <w:rsid w:val="004A728A"/>
    <w:rsid w:val="004B2805"/>
    <w:rsid w:val="004B3CD1"/>
    <w:rsid w:val="004B4C66"/>
    <w:rsid w:val="004B4CD6"/>
    <w:rsid w:val="004B56C6"/>
    <w:rsid w:val="004B59B4"/>
    <w:rsid w:val="004B668D"/>
    <w:rsid w:val="004B6C17"/>
    <w:rsid w:val="004B787F"/>
    <w:rsid w:val="004C048A"/>
    <w:rsid w:val="004C14CB"/>
    <w:rsid w:val="004C18F4"/>
    <w:rsid w:val="004C2F24"/>
    <w:rsid w:val="004C320C"/>
    <w:rsid w:val="004C3C6A"/>
    <w:rsid w:val="004C3FFC"/>
    <w:rsid w:val="004C47A3"/>
    <w:rsid w:val="004C4DE9"/>
    <w:rsid w:val="004C6134"/>
    <w:rsid w:val="004C640B"/>
    <w:rsid w:val="004C6B57"/>
    <w:rsid w:val="004C6B75"/>
    <w:rsid w:val="004C778A"/>
    <w:rsid w:val="004D011B"/>
    <w:rsid w:val="004D0161"/>
    <w:rsid w:val="004D09AF"/>
    <w:rsid w:val="004D2F1B"/>
    <w:rsid w:val="004D2F9E"/>
    <w:rsid w:val="004D3F02"/>
    <w:rsid w:val="004D4944"/>
    <w:rsid w:val="004D4DDF"/>
    <w:rsid w:val="004D4E32"/>
    <w:rsid w:val="004D5C98"/>
    <w:rsid w:val="004D6C75"/>
    <w:rsid w:val="004D6EB0"/>
    <w:rsid w:val="004D742E"/>
    <w:rsid w:val="004E03EC"/>
    <w:rsid w:val="004E0C04"/>
    <w:rsid w:val="004E0E87"/>
    <w:rsid w:val="004E28C8"/>
    <w:rsid w:val="004E3456"/>
    <w:rsid w:val="004E3E60"/>
    <w:rsid w:val="004E4218"/>
    <w:rsid w:val="004E4C1A"/>
    <w:rsid w:val="004E5A07"/>
    <w:rsid w:val="004E5A64"/>
    <w:rsid w:val="004E794D"/>
    <w:rsid w:val="004E7DFE"/>
    <w:rsid w:val="004F04A7"/>
    <w:rsid w:val="004F057A"/>
    <w:rsid w:val="004F0CB4"/>
    <w:rsid w:val="004F31D3"/>
    <w:rsid w:val="004F380D"/>
    <w:rsid w:val="004F44DD"/>
    <w:rsid w:val="004F58A2"/>
    <w:rsid w:val="004F5E18"/>
    <w:rsid w:val="004F64B1"/>
    <w:rsid w:val="004F7DD0"/>
    <w:rsid w:val="0050203D"/>
    <w:rsid w:val="0050261B"/>
    <w:rsid w:val="00503FBE"/>
    <w:rsid w:val="005055BE"/>
    <w:rsid w:val="005055F5"/>
    <w:rsid w:val="00505EA4"/>
    <w:rsid w:val="005068B4"/>
    <w:rsid w:val="00506B68"/>
    <w:rsid w:val="0050718B"/>
    <w:rsid w:val="00507562"/>
    <w:rsid w:val="005076E9"/>
    <w:rsid w:val="00511CDC"/>
    <w:rsid w:val="00513D65"/>
    <w:rsid w:val="00515101"/>
    <w:rsid w:val="005160CD"/>
    <w:rsid w:val="005201CC"/>
    <w:rsid w:val="00520F88"/>
    <w:rsid w:val="005214CA"/>
    <w:rsid w:val="00521B81"/>
    <w:rsid w:val="0052203D"/>
    <w:rsid w:val="0052236A"/>
    <w:rsid w:val="005223E6"/>
    <w:rsid w:val="005224C7"/>
    <w:rsid w:val="00522728"/>
    <w:rsid w:val="00523051"/>
    <w:rsid w:val="005240CF"/>
    <w:rsid w:val="00524295"/>
    <w:rsid w:val="00524CAB"/>
    <w:rsid w:val="00524EBC"/>
    <w:rsid w:val="005268AF"/>
    <w:rsid w:val="00526C0F"/>
    <w:rsid w:val="00527539"/>
    <w:rsid w:val="005276DC"/>
    <w:rsid w:val="00527C92"/>
    <w:rsid w:val="005301E1"/>
    <w:rsid w:val="005310A1"/>
    <w:rsid w:val="0053152F"/>
    <w:rsid w:val="005328B4"/>
    <w:rsid w:val="0053299A"/>
    <w:rsid w:val="005334DA"/>
    <w:rsid w:val="00534A01"/>
    <w:rsid w:val="00534A7E"/>
    <w:rsid w:val="005352C5"/>
    <w:rsid w:val="00535EAB"/>
    <w:rsid w:val="00535EDB"/>
    <w:rsid w:val="00536EB6"/>
    <w:rsid w:val="00537128"/>
    <w:rsid w:val="00537BD4"/>
    <w:rsid w:val="005400EF"/>
    <w:rsid w:val="00540160"/>
    <w:rsid w:val="00540FC4"/>
    <w:rsid w:val="00541EB1"/>
    <w:rsid w:val="0054396B"/>
    <w:rsid w:val="0054432C"/>
    <w:rsid w:val="00544BE8"/>
    <w:rsid w:val="00546175"/>
    <w:rsid w:val="00546498"/>
    <w:rsid w:val="00546DD8"/>
    <w:rsid w:val="005474A6"/>
    <w:rsid w:val="00547F3E"/>
    <w:rsid w:val="005506E9"/>
    <w:rsid w:val="00550837"/>
    <w:rsid w:val="005508EE"/>
    <w:rsid w:val="00550921"/>
    <w:rsid w:val="00553A8F"/>
    <w:rsid w:val="005561E9"/>
    <w:rsid w:val="005562FD"/>
    <w:rsid w:val="00557F93"/>
    <w:rsid w:val="00562967"/>
    <w:rsid w:val="005629CC"/>
    <w:rsid w:val="0056352A"/>
    <w:rsid w:val="0056399E"/>
    <w:rsid w:val="00563A14"/>
    <w:rsid w:val="00566FF7"/>
    <w:rsid w:val="005679F1"/>
    <w:rsid w:val="005700FA"/>
    <w:rsid w:val="00570934"/>
    <w:rsid w:val="00570FB8"/>
    <w:rsid w:val="005718E6"/>
    <w:rsid w:val="00572CB2"/>
    <w:rsid w:val="00572F92"/>
    <w:rsid w:val="0057368B"/>
    <w:rsid w:val="005739EB"/>
    <w:rsid w:val="00573AB5"/>
    <w:rsid w:val="0057479E"/>
    <w:rsid w:val="00574A82"/>
    <w:rsid w:val="005760FE"/>
    <w:rsid w:val="00577C1F"/>
    <w:rsid w:val="00577E52"/>
    <w:rsid w:val="005808F7"/>
    <w:rsid w:val="00580FEA"/>
    <w:rsid w:val="00581682"/>
    <w:rsid w:val="005817FD"/>
    <w:rsid w:val="0058208C"/>
    <w:rsid w:val="005828D8"/>
    <w:rsid w:val="00584D49"/>
    <w:rsid w:val="00585E31"/>
    <w:rsid w:val="00585FE7"/>
    <w:rsid w:val="00586821"/>
    <w:rsid w:val="00586FE5"/>
    <w:rsid w:val="00587D49"/>
    <w:rsid w:val="00587DB2"/>
    <w:rsid w:val="0059025E"/>
    <w:rsid w:val="005905D8"/>
    <w:rsid w:val="00592BE1"/>
    <w:rsid w:val="00593CA8"/>
    <w:rsid w:val="0059472B"/>
    <w:rsid w:val="0059485B"/>
    <w:rsid w:val="00594AEB"/>
    <w:rsid w:val="00594BBD"/>
    <w:rsid w:val="00595AA7"/>
    <w:rsid w:val="00595C45"/>
    <w:rsid w:val="00595FDC"/>
    <w:rsid w:val="0059607D"/>
    <w:rsid w:val="005964CA"/>
    <w:rsid w:val="005967C5"/>
    <w:rsid w:val="0059730C"/>
    <w:rsid w:val="00597879"/>
    <w:rsid w:val="00597991"/>
    <w:rsid w:val="005A0672"/>
    <w:rsid w:val="005A132E"/>
    <w:rsid w:val="005A2DB5"/>
    <w:rsid w:val="005A2DB7"/>
    <w:rsid w:val="005A350A"/>
    <w:rsid w:val="005A3C84"/>
    <w:rsid w:val="005A4CBB"/>
    <w:rsid w:val="005A4E62"/>
    <w:rsid w:val="005A5C8D"/>
    <w:rsid w:val="005B1040"/>
    <w:rsid w:val="005B11FA"/>
    <w:rsid w:val="005B140E"/>
    <w:rsid w:val="005B20A4"/>
    <w:rsid w:val="005B2BB9"/>
    <w:rsid w:val="005B4B7C"/>
    <w:rsid w:val="005B55D7"/>
    <w:rsid w:val="005B7005"/>
    <w:rsid w:val="005C1884"/>
    <w:rsid w:val="005C2486"/>
    <w:rsid w:val="005C2B00"/>
    <w:rsid w:val="005C379C"/>
    <w:rsid w:val="005C7109"/>
    <w:rsid w:val="005C73B7"/>
    <w:rsid w:val="005C73F4"/>
    <w:rsid w:val="005C786E"/>
    <w:rsid w:val="005D03F0"/>
    <w:rsid w:val="005D0553"/>
    <w:rsid w:val="005D17EE"/>
    <w:rsid w:val="005D2A20"/>
    <w:rsid w:val="005D2EEE"/>
    <w:rsid w:val="005D3ED0"/>
    <w:rsid w:val="005D403A"/>
    <w:rsid w:val="005D55C9"/>
    <w:rsid w:val="005D6113"/>
    <w:rsid w:val="005D639D"/>
    <w:rsid w:val="005D6428"/>
    <w:rsid w:val="005D6F29"/>
    <w:rsid w:val="005D712B"/>
    <w:rsid w:val="005D77CE"/>
    <w:rsid w:val="005E0B08"/>
    <w:rsid w:val="005E16EB"/>
    <w:rsid w:val="005E2213"/>
    <w:rsid w:val="005E2432"/>
    <w:rsid w:val="005E4031"/>
    <w:rsid w:val="005E4381"/>
    <w:rsid w:val="005E44A0"/>
    <w:rsid w:val="005E4CE7"/>
    <w:rsid w:val="005E5684"/>
    <w:rsid w:val="005E60C6"/>
    <w:rsid w:val="005E6DFA"/>
    <w:rsid w:val="005E7CB1"/>
    <w:rsid w:val="005F045B"/>
    <w:rsid w:val="005F1BD9"/>
    <w:rsid w:val="005F1C57"/>
    <w:rsid w:val="005F1EAC"/>
    <w:rsid w:val="005F21CA"/>
    <w:rsid w:val="005F3518"/>
    <w:rsid w:val="005F4BB9"/>
    <w:rsid w:val="005F5603"/>
    <w:rsid w:val="005F564A"/>
    <w:rsid w:val="005F60F3"/>
    <w:rsid w:val="005F615F"/>
    <w:rsid w:val="005F6AED"/>
    <w:rsid w:val="00600E77"/>
    <w:rsid w:val="00601087"/>
    <w:rsid w:val="00601498"/>
    <w:rsid w:val="006014E0"/>
    <w:rsid w:val="00602B4E"/>
    <w:rsid w:val="00602F1A"/>
    <w:rsid w:val="006034B6"/>
    <w:rsid w:val="0060350D"/>
    <w:rsid w:val="006037FC"/>
    <w:rsid w:val="0060396E"/>
    <w:rsid w:val="00603BCF"/>
    <w:rsid w:val="006042E8"/>
    <w:rsid w:val="006065AE"/>
    <w:rsid w:val="00607040"/>
    <w:rsid w:val="006105AD"/>
    <w:rsid w:val="00612478"/>
    <w:rsid w:val="00612E8E"/>
    <w:rsid w:val="00613053"/>
    <w:rsid w:val="00613CCD"/>
    <w:rsid w:val="00614169"/>
    <w:rsid w:val="006141B1"/>
    <w:rsid w:val="0061437C"/>
    <w:rsid w:val="0061467F"/>
    <w:rsid w:val="00614DEA"/>
    <w:rsid w:val="00617494"/>
    <w:rsid w:val="0062061D"/>
    <w:rsid w:val="0062106E"/>
    <w:rsid w:val="00621E89"/>
    <w:rsid w:val="00623745"/>
    <w:rsid w:val="00624AAE"/>
    <w:rsid w:val="00624B3F"/>
    <w:rsid w:val="00624E53"/>
    <w:rsid w:val="0062560D"/>
    <w:rsid w:val="00625614"/>
    <w:rsid w:val="00625C4D"/>
    <w:rsid w:val="00626F0F"/>
    <w:rsid w:val="00627938"/>
    <w:rsid w:val="006279DC"/>
    <w:rsid w:val="0063140A"/>
    <w:rsid w:val="006333BA"/>
    <w:rsid w:val="006337AE"/>
    <w:rsid w:val="00633B99"/>
    <w:rsid w:val="00633FA2"/>
    <w:rsid w:val="00634550"/>
    <w:rsid w:val="006348EB"/>
    <w:rsid w:val="00635FE6"/>
    <w:rsid w:val="00636E9C"/>
    <w:rsid w:val="00640277"/>
    <w:rsid w:val="00640B26"/>
    <w:rsid w:val="00640F3E"/>
    <w:rsid w:val="00641CE5"/>
    <w:rsid w:val="00643877"/>
    <w:rsid w:val="006443EE"/>
    <w:rsid w:val="006444ED"/>
    <w:rsid w:val="00644924"/>
    <w:rsid w:val="006449B4"/>
    <w:rsid w:val="006449CA"/>
    <w:rsid w:val="00645591"/>
    <w:rsid w:val="00645A6A"/>
    <w:rsid w:val="00646E6A"/>
    <w:rsid w:val="00647395"/>
    <w:rsid w:val="0064757C"/>
    <w:rsid w:val="00647A09"/>
    <w:rsid w:val="00647D99"/>
    <w:rsid w:val="006502C9"/>
    <w:rsid w:val="00651DFD"/>
    <w:rsid w:val="006520FB"/>
    <w:rsid w:val="00652423"/>
    <w:rsid w:val="006526A7"/>
    <w:rsid w:val="00652B3E"/>
    <w:rsid w:val="00652DF4"/>
    <w:rsid w:val="00653FBF"/>
    <w:rsid w:val="006543EF"/>
    <w:rsid w:val="0065496D"/>
    <w:rsid w:val="00655313"/>
    <w:rsid w:val="00655D09"/>
    <w:rsid w:val="00656321"/>
    <w:rsid w:val="006568B7"/>
    <w:rsid w:val="00657672"/>
    <w:rsid w:val="00657A68"/>
    <w:rsid w:val="00657A73"/>
    <w:rsid w:val="00657CEC"/>
    <w:rsid w:val="00660811"/>
    <w:rsid w:val="00660C42"/>
    <w:rsid w:val="00661808"/>
    <w:rsid w:val="00661FA7"/>
    <w:rsid w:val="00663F1D"/>
    <w:rsid w:val="00664866"/>
    <w:rsid w:val="00664913"/>
    <w:rsid w:val="00665B73"/>
    <w:rsid w:val="00666C55"/>
    <w:rsid w:val="00667450"/>
    <w:rsid w:val="00667BDE"/>
    <w:rsid w:val="00667F1C"/>
    <w:rsid w:val="00670DB8"/>
    <w:rsid w:val="00670E46"/>
    <w:rsid w:val="00671B9A"/>
    <w:rsid w:val="00673D2B"/>
    <w:rsid w:val="006740EF"/>
    <w:rsid w:val="006752C9"/>
    <w:rsid w:val="006753E8"/>
    <w:rsid w:val="00675405"/>
    <w:rsid w:val="00675A30"/>
    <w:rsid w:val="00675E5C"/>
    <w:rsid w:val="0067633C"/>
    <w:rsid w:val="00676C35"/>
    <w:rsid w:val="006779A2"/>
    <w:rsid w:val="00677D30"/>
    <w:rsid w:val="00680CB0"/>
    <w:rsid w:val="006813FF"/>
    <w:rsid w:val="006827AE"/>
    <w:rsid w:val="00683F71"/>
    <w:rsid w:val="00684940"/>
    <w:rsid w:val="00684B86"/>
    <w:rsid w:val="00685A93"/>
    <w:rsid w:val="00685E57"/>
    <w:rsid w:val="006868C0"/>
    <w:rsid w:val="00687070"/>
    <w:rsid w:val="006870D4"/>
    <w:rsid w:val="00687191"/>
    <w:rsid w:val="006879E8"/>
    <w:rsid w:val="006901AB"/>
    <w:rsid w:val="0069030C"/>
    <w:rsid w:val="00691EA5"/>
    <w:rsid w:val="00692905"/>
    <w:rsid w:val="00692AF1"/>
    <w:rsid w:val="006938A9"/>
    <w:rsid w:val="00693E1E"/>
    <w:rsid w:val="00695612"/>
    <w:rsid w:val="00695C65"/>
    <w:rsid w:val="006962FD"/>
    <w:rsid w:val="00696854"/>
    <w:rsid w:val="00696D3B"/>
    <w:rsid w:val="00697ED7"/>
    <w:rsid w:val="006A000C"/>
    <w:rsid w:val="006A0095"/>
    <w:rsid w:val="006A09C5"/>
    <w:rsid w:val="006A0FE6"/>
    <w:rsid w:val="006A10D4"/>
    <w:rsid w:val="006A1327"/>
    <w:rsid w:val="006A2DC6"/>
    <w:rsid w:val="006A2DE2"/>
    <w:rsid w:val="006A2DFD"/>
    <w:rsid w:val="006A3CA0"/>
    <w:rsid w:val="006A48F6"/>
    <w:rsid w:val="006A55CD"/>
    <w:rsid w:val="006A629E"/>
    <w:rsid w:val="006A66F4"/>
    <w:rsid w:val="006A6A17"/>
    <w:rsid w:val="006A7089"/>
    <w:rsid w:val="006A7236"/>
    <w:rsid w:val="006A7918"/>
    <w:rsid w:val="006B04C8"/>
    <w:rsid w:val="006B1532"/>
    <w:rsid w:val="006B1B67"/>
    <w:rsid w:val="006B1BFE"/>
    <w:rsid w:val="006B24B4"/>
    <w:rsid w:val="006B28ED"/>
    <w:rsid w:val="006B4159"/>
    <w:rsid w:val="006B49F4"/>
    <w:rsid w:val="006B6008"/>
    <w:rsid w:val="006B6710"/>
    <w:rsid w:val="006B73E1"/>
    <w:rsid w:val="006B7C67"/>
    <w:rsid w:val="006C0004"/>
    <w:rsid w:val="006C0BFE"/>
    <w:rsid w:val="006C2378"/>
    <w:rsid w:val="006C251C"/>
    <w:rsid w:val="006C4713"/>
    <w:rsid w:val="006C486B"/>
    <w:rsid w:val="006C48D8"/>
    <w:rsid w:val="006C4B96"/>
    <w:rsid w:val="006C4D92"/>
    <w:rsid w:val="006C4F8C"/>
    <w:rsid w:val="006C6F73"/>
    <w:rsid w:val="006C77C4"/>
    <w:rsid w:val="006D0A8E"/>
    <w:rsid w:val="006D0FC0"/>
    <w:rsid w:val="006D16E9"/>
    <w:rsid w:val="006D18B5"/>
    <w:rsid w:val="006D307C"/>
    <w:rsid w:val="006D37AE"/>
    <w:rsid w:val="006D55BC"/>
    <w:rsid w:val="006D57E6"/>
    <w:rsid w:val="006D5D5D"/>
    <w:rsid w:val="006D5F1B"/>
    <w:rsid w:val="006D7EDD"/>
    <w:rsid w:val="006E008D"/>
    <w:rsid w:val="006E0EEA"/>
    <w:rsid w:val="006E138D"/>
    <w:rsid w:val="006E2E66"/>
    <w:rsid w:val="006E4230"/>
    <w:rsid w:val="006E5217"/>
    <w:rsid w:val="006E626E"/>
    <w:rsid w:val="006E6D75"/>
    <w:rsid w:val="006E6EF5"/>
    <w:rsid w:val="006F2B5A"/>
    <w:rsid w:val="006F3383"/>
    <w:rsid w:val="006F3FBD"/>
    <w:rsid w:val="006F4EF4"/>
    <w:rsid w:val="006F5F9B"/>
    <w:rsid w:val="006F7020"/>
    <w:rsid w:val="006F718F"/>
    <w:rsid w:val="006F750B"/>
    <w:rsid w:val="006F768B"/>
    <w:rsid w:val="006F7B3E"/>
    <w:rsid w:val="007006B5"/>
    <w:rsid w:val="00700ADE"/>
    <w:rsid w:val="00700C03"/>
    <w:rsid w:val="00700F35"/>
    <w:rsid w:val="00702152"/>
    <w:rsid w:val="0070251C"/>
    <w:rsid w:val="00703248"/>
    <w:rsid w:val="0070381A"/>
    <w:rsid w:val="00703D0A"/>
    <w:rsid w:val="00703DD8"/>
    <w:rsid w:val="00703EDA"/>
    <w:rsid w:val="0070540C"/>
    <w:rsid w:val="0070643B"/>
    <w:rsid w:val="007073C3"/>
    <w:rsid w:val="007079E5"/>
    <w:rsid w:val="00707B9E"/>
    <w:rsid w:val="00707D64"/>
    <w:rsid w:val="007108D6"/>
    <w:rsid w:val="00713159"/>
    <w:rsid w:val="007133C8"/>
    <w:rsid w:val="00715277"/>
    <w:rsid w:val="00715660"/>
    <w:rsid w:val="00715AB5"/>
    <w:rsid w:val="00716237"/>
    <w:rsid w:val="00721D06"/>
    <w:rsid w:val="007228B1"/>
    <w:rsid w:val="00724B10"/>
    <w:rsid w:val="00724B5B"/>
    <w:rsid w:val="0072649D"/>
    <w:rsid w:val="00726D89"/>
    <w:rsid w:val="00727779"/>
    <w:rsid w:val="00730B33"/>
    <w:rsid w:val="007317F7"/>
    <w:rsid w:val="00731DD1"/>
    <w:rsid w:val="00732833"/>
    <w:rsid w:val="007346A1"/>
    <w:rsid w:val="007352B8"/>
    <w:rsid w:val="00735593"/>
    <w:rsid w:val="00735B2A"/>
    <w:rsid w:val="00736696"/>
    <w:rsid w:val="00737DBA"/>
    <w:rsid w:val="00740946"/>
    <w:rsid w:val="00740BD6"/>
    <w:rsid w:val="00740DDD"/>
    <w:rsid w:val="00740E1A"/>
    <w:rsid w:val="00740EDB"/>
    <w:rsid w:val="00741833"/>
    <w:rsid w:val="00742143"/>
    <w:rsid w:val="00742A2A"/>
    <w:rsid w:val="0074322B"/>
    <w:rsid w:val="007445B5"/>
    <w:rsid w:val="00746EAD"/>
    <w:rsid w:val="0074791B"/>
    <w:rsid w:val="007502A0"/>
    <w:rsid w:val="00750AD9"/>
    <w:rsid w:val="007523A4"/>
    <w:rsid w:val="00752E92"/>
    <w:rsid w:val="00753214"/>
    <w:rsid w:val="00753766"/>
    <w:rsid w:val="0075377C"/>
    <w:rsid w:val="0075495D"/>
    <w:rsid w:val="0075502F"/>
    <w:rsid w:val="00755F96"/>
    <w:rsid w:val="00756209"/>
    <w:rsid w:val="007565CD"/>
    <w:rsid w:val="00756B55"/>
    <w:rsid w:val="00757AF4"/>
    <w:rsid w:val="00757B7D"/>
    <w:rsid w:val="00757E35"/>
    <w:rsid w:val="00760C55"/>
    <w:rsid w:val="0076151A"/>
    <w:rsid w:val="00761A42"/>
    <w:rsid w:val="00761B4C"/>
    <w:rsid w:val="007621C9"/>
    <w:rsid w:val="007632B5"/>
    <w:rsid w:val="0076341B"/>
    <w:rsid w:val="00763A40"/>
    <w:rsid w:val="00763F74"/>
    <w:rsid w:val="00764246"/>
    <w:rsid w:val="00764CD3"/>
    <w:rsid w:val="0076519D"/>
    <w:rsid w:val="00765AC3"/>
    <w:rsid w:val="0076697E"/>
    <w:rsid w:val="007676F6"/>
    <w:rsid w:val="00772842"/>
    <w:rsid w:val="00773240"/>
    <w:rsid w:val="007734B3"/>
    <w:rsid w:val="0077368A"/>
    <w:rsid w:val="007757A0"/>
    <w:rsid w:val="00775889"/>
    <w:rsid w:val="007758AB"/>
    <w:rsid w:val="0077621B"/>
    <w:rsid w:val="00777DC1"/>
    <w:rsid w:val="00780031"/>
    <w:rsid w:val="00781535"/>
    <w:rsid w:val="00782A7D"/>
    <w:rsid w:val="00782B00"/>
    <w:rsid w:val="00783016"/>
    <w:rsid w:val="00783FAF"/>
    <w:rsid w:val="00784665"/>
    <w:rsid w:val="00785F4C"/>
    <w:rsid w:val="007863CC"/>
    <w:rsid w:val="00786C25"/>
    <w:rsid w:val="00786FEE"/>
    <w:rsid w:val="00790083"/>
    <w:rsid w:val="007913EE"/>
    <w:rsid w:val="0079282D"/>
    <w:rsid w:val="00793029"/>
    <w:rsid w:val="00793782"/>
    <w:rsid w:val="00794598"/>
    <w:rsid w:val="00795A28"/>
    <w:rsid w:val="00796280"/>
    <w:rsid w:val="00796EA9"/>
    <w:rsid w:val="00797E3F"/>
    <w:rsid w:val="007A0362"/>
    <w:rsid w:val="007A05D6"/>
    <w:rsid w:val="007A08CD"/>
    <w:rsid w:val="007A12E6"/>
    <w:rsid w:val="007A182C"/>
    <w:rsid w:val="007A1E1A"/>
    <w:rsid w:val="007A23F8"/>
    <w:rsid w:val="007A2D3A"/>
    <w:rsid w:val="007A31CC"/>
    <w:rsid w:val="007A34E9"/>
    <w:rsid w:val="007A570E"/>
    <w:rsid w:val="007A6279"/>
    <w:rsid w:val="007A7C1F"/>
    <w:rsid w:val="007B0F78"/>
    <w:rsid w:val="007B12CE"/>
    <w:rsid w:val="007B1CD6"/>
    <w:rsid w:val="007B1FC6"/>
    <w:rsid w:val="007B20BA"/>
    <w:rsid w:val="007B2454"/>
    <w:rsid w:val="007B397B"/>
    <w:rsid w:val="007B41D7"/>
    <w:rsid w:val="007B442F"/>
    <w:rsid w:val="007B57AF"/>
    <w:rsid w:val="007B57FC"/>
    <w:rsid w:val="007B624C"/>
    <w:rsid w:val="007B6E14"/>
    <w:rsid w:val="007B7068"/>
    <w:rsid w:val="007B766B"/>
    <w:rsid w:val="007B7A26"/>
    <w:rsid w:val="007C1E76"/>
    <w:rsid w:val="007C2F31"/>
    <w:rsid w:val="007C2FE8"/>
    <w:rsid w:val="007C3432"/>
    <w:rsid w:val="007C35C7"/>
    <w:rsid w:val="007C3A33"/>
    <w:rsid w:val="007C446B"/>
    <w:rsid w:val="007C47F0"/>
    <w:rsid w:val="007C4C24"/>
    <w:rsid w:val="007C4E14"/>
    <w:rsid w:val="007C5C98"/>
    <w:rsid w:val="007C6060"/>
    <w:rsid w:val="007C6C76"/>
    <w:rsid w:val="007D030C"/>
    <w:rsid w:val="007D0648"/>
    <w:rsid w:val="007D0BF9"/>
    <w:rsid w:val="007D16BA"/>
    <w:rsid w:val="007D1931"/>
    <w:rsid w:val="007D22FA"/>
    <w:rsid w:val="007D2483"/>
    <w:rsid w:val="007D2868"/>
    <w:rsid w:val="007D2BF4"/>
    <w:rsid w:val="007D2C29"/>
    <w:rsid w:val="007D3386"/>
    <w:rsid w:val="007D3628"/>
    <w:rsid w:val="007D3657"/>
    <w:rsid w:val="007D398C"/>
    <w:rsid w:val="007D3E49"/>
    <w:rsid w:val="007D40E0"/>
    <w:rsid w:val="007D4198"/>
    <w:rsid w:val="007D543C"/>
    <w:rsid w:val="007D6A30"/>
    <w:rsid w:val="007D727A"/>
    <w:rsid w:val="007D773D"/>
    <w:rsid w:val="007D7CE5"/>
    <w:rsid w:val="007D7D3D"/>
    <w:rsid w:val="007E048B"/>
    <w:rsid w:val="007E077C"/>
    <w:rsid w:val="007E1356"/>
    <w:rsid w:val="007E1873"/>
    <w:rsid w:val="007E2D2E"/>
    <w:rsid w:val="007E3DBA"/>
    <w:rsid w:val="007E5AD2"/>
    <w:rsid w:val="007E61E7"/>
    <w:rsid w:val="007E6B2A"/>
    <w:rsid w:val="007E6C33"/>
    <w:rsid w:val="007E7BD7"/>
    <w:rsid w:val="007F0773"/>
    <w:rsid w:val="007F0828"/>
    <w:rsid w:val="007F184C"/>
    <w:rsid w:val="007F1945"/>
    <w:rsid w:val="007F3900"/>
    <w:rsid w:val="007F40DF"/>
    <w:rsid w:val="007F593E"/>
    <w:rsid w:val="007F7CAD"/>
    <w:rsid w:val="00802380"/>
    <w:rsid w:val="00802DC9"/>
    <w:rsid w:val="00803B36"/>
    <w:rsid w:val="00803C45"/>
    <w:rsid w:val="00804735"/>
    <w:rsid w:val="00805D83"/>
    <w:rsid w:val="0080674A"/>
    <w:rsid w:val="00806ECA"/>
    <w:rsid w:val="00806F5C"/>
    <w:rsid w:val="008072DD"/>
    <w:rsid w:val="0081031D"/>
    <w:rsid w:val="00811670"/>
    <w:rsid w:val="00811A13"/>
    <w:rsid w:val="00811C71"/>
    <w:rsid w:val="008120D9"/>
    <w:rsid w:val="00813763"/>
    <w:rsid w:val="00813DA4"/>
    <w:rsid w:val="008154AF"/>
    <w:rsid w:val="008162A6"/>
    <w:rsid w:val="00816661"/>
    <w:rsid w:val="00816CDD"/>
    <w:rsid w:val="00816F64"/>
    <w:rsid w:val="00821D46"/>
    <w:rsid w:val="00821F50"/>
    <w:rsid w:val="00821F94"/>
    <w:rsid w:val="0082278A"/>
    <w:rsid w:val="00822982"/>
    <w:rsid w:val="00822E35"/>
    <w:rsid w:val="00823A93"/>
    <w:rsid w:val="00823E1E"/>
    <w:rsid w:val="008243E1"/>
    <w:rsid w:val="00824797"/>
    <w:rsid w:val="00824CE4"/>
    <w:rsid w:val="00824EA2"/>
    <w:rsid w:val="008255A6"/>
    <w:rsid w:val="00825FC3"/>
    <w:rsid w:val="008261AC"/>
    <w:rsid w:val="00827190"/>
    <w:rsid w:val="0082737F"/>
    <w:rsid w:val="00827439"/>
    <w:rsid w:val="00827793"/>
    <w:rsid w:val="008277D6"/>
    <w:rsid w:val="008309D8"/>
    <w:rsid w:val="00832F55"/>
    <w:rsid w:val="008330A5"/>
    <w:rsid w:val="00833292"/>
    <w:rsid w:val="00833338"/>
    <w:rsid w:val="008338CD"/>
    <w:rsid w:val="00834106"/>
    <w:rsid w:val="00834B23"/>
    <w:rsid w:val="00835ED4"/>
    <w:rsid w:val="008377B8"/>
    <w:rsid w:val="00837943"/>
    <w:rsid w:val="00837A0F"/>
    <w:rsid w:val="00837ADB"/>
    <w:rsid w:val="00841242"/>
    <w:rsid w:val="0084186C"/>
    <w:rsid w:val="00843799"/>
    <w:rsid w:val="00844426"/>
    <w:rsid w:val="008449AF"/>
    <w:rsid w:val="008455A5"/>
    <w:rsid w:val="00846E8C"/>
    <w:rsid w:val="00847638"/>
    <w:rsid w:val="00850E44"/>
    <w:rsid w:val="00851E56"/>
    <w:rsid w:val="0085288D"/>
    <w:rsid w:val="00853C3A"/>
    <w:rsid w:val="00854381"/>
    <w:rsid w:val="0085673C"/>
    <w:rsid w:val="00856EDD"/>
    <w:rsid w:val="0085726A"/>
    <w:rsid w:val="00857397"/>
    <w:rsid w:val="00860048"/>
    <w:rsid w:val="008602BE"/>
    <w:rsid w:val="008616FD"/>
    <w:rsid w:val="00861F74"/>
    <w:rsid w:val="008623BF"/>
    <w:rsid w:val="00862412"/>
    <w:rsid w:val="00862C6E"/>
    <w:rsid w:val="008631A5"/>
    <w:rsid w:val="00863338"/>
    <w:rsid w:val="00863559"/>
    <w:rsid w:val="00867276"/>
    <w:rsid w:val="008673A1"/>
    <w:rsid w:val="008700AC"/>
    <w:rsid w:val="00870C18"/>
    <w:rsid w:val="00872012"/>
    <w:rsid w:val="00872514"/>
    <w:rsid w:val="008726B5"/>
    <w:rsid w:val="00873B21"/>
    <w:rsid w:val="00873F45"/>
    <w:rsid w:val="00875163"/>
    <w:rsid w:val="00875195"/>
    <w:rsid w:val="00875979"/>
    <w:rsid w:val="00875CAB"/>
    <w:rsid w:val="008777BC"/>
    <w:rsid w:val="00877A06"/>
    <w:rsid w:val="00877B05"/>
    <w:rsid w:val="00877C74"/>
    <w:rsid w:val="00880D80"/>
    <w:rsid w:val="00880D9D"/>
    <w:rsid w:val="00881BBF"/>
    <w:rsid w:val="00881E84"/>
    <w:rsid w:val="00882568"/>
    <w:rsid w:val="00883D40"/>
    <w:rsid w:val="00884929"/>
    <w:rsid w:val="00884C55"/>
    <w:rsid w:val="00885F93"/>
    <w:rsid w:val="008869E9"/>
    <w:rsid w:val="00886A92"/>
    <w:rsid w:val="0089001F"/>
    <w:rsid w:val="008903AA"/>
    <w:rsid w:val="00891674"/>
    <w:rsid w:val="00891B15"/>
    <w:rsid w:val="008922D7"/>
    <w:rsid w:val="00893DD0"/>
    <w:rsid w:val="00893E40"/>
    <w:rsid w:val="00894B57"/>
    <w:rsid w:val="0089503E"/>
    <w:rsid w:val="0089523D"/>
    <w:rsid w:val="00895AB7"/>
    <w:rsid w:val="00895BAC"/>
    <w:rsid w:val="0089698D"/>
    <w:rsid w:val="008976CD"/>
    <w:rsid w:val="00897A5F"/>
    <w:rsid w:val="008A083B"/>
    <w:rsid w:val="008A09F7"/>
    <w:rsid w:val="008A0FAE"/>
    <w:rsid w:val="008A1431"/>
    <w:rsid w:val="008A1797"/>
    <w:rsid w:val="008A1BC0"/>
    <w:rsid w:val="008A1E1B"/>
    <w:rsid w:val="008A2280"/>
    <w:rsid w:val="008A2A4A"/>
    <w:rsid w:val="008A3448"/>
    <w:rsid w:val="008A35DC"/>
    <w:rsid w:val="008A42B6"/>
    <w:rsid w:val="008A48BB"/>
    <w:rsid w:val="008A6103"/>
    <w:rsid w:val="008A7169"/>
    <w:rsid w:val="008A71A0"/>
    <w:rsid w:val="008B05FF"/>
    <w:rsid w:val="008B0854"/>
    <w:rsid w:val="008B09A2"/>
    <w:rsid w:val="008B1E7D"/>
    <w:rsid w:val="008B22A6"/>
    <w:rsid w:val="008B31A7"/>
    <w:rsid w:val="008B3D1F"/>
    <w:rsid w:val="008B3FD9"/>
    <w:rsid w:val="008B4F62"/>
    <w:rsid w:val="008B5258"/>
    <w:rsid w:val="008B5C8D"/>
    <w:rsid w:val="008B5FAD"/>
    <w:rsid w:val="008B604D"/>
    <w:rsid w:val="008B64D2"/>
    <w:rsid w:val="008B654F"/>
    <w:rsid w:val="008B7801"/>
    <w:rsid w:val="008C0675"/>
    <w:rsid w:val="008C0AF5"/>
    <w:rsid w:val="008C218B"/>
    <w:rsid w:val="008C2FBA"/>
    <w:rsid w:val="008C5EA0"/>
    <w:rsid w:val="008C5FD8"/>
    <w:rsid w:val="008C60F6"/>
    <w:rsid w:val="008C66C6"/>
    <w:rsid w:val="008C677E"/>
    <w:rsid w:val="008C7D8E"/>
    <w:rsid w:val="008D07AF"/>
    <w:rsid w:val="008D16B7"/>
    <w:rsid w:val="008D262E"/>
    <w:rsid w:val="008D28A8"/>
    <w:rsid w:val="008D42BF"/>
    <w:rsid w:val="008D4438"/>
    <w:rsid w:val="008D445B"/>
    <w:rsid w:val="008D4677"/>
    <w:rsid w:val="008D4976"/>
    <w:rsid w:val="008D4CB1"/>
    <w:rsid w:val="008D694B"/>
    <w:rsid w:val="008D7132"/>
    <w:rsid w:val="008E0BE8"/>
    <w:rsid w:val="008E11D7"/>
    <w:rsid w:val="008E13F5"/>
    <w:rsid w:val="008E1654"/>
    <w:rsid w:val="008E24C4"/>
    <w:rsid w:val="008E29F5"/>
    <w:rsid w:val="008E2C57"/>
    <w:rsid w:val="008E301B"/>
    <w:rsid w:val="008E45E3"/>
    <w:rsid w:val="008E50D8"/>
    <w:rsid w:val="008E5468"/>
    <w:rsid w:val="008E548E"/>
    <w:rsid w:val="008E5542"/>
    <w:rsid w:val="008E57B6"/>
    <w:rsid w:val="008E6179"/>
    <w:rsid w:val="008E6213"/>
    <w:rsid w:val="008E6310"/>
    <w:rsid w:val="008F029A"/>
    <w:rsid w:val="008F06B2"/>
    <w:rsid w:val="008F0DE4"/>
    <w:rsid w:val="008F1243"/>
    <w:rsid w:val="008F14B8"/>
    <w:rsid w:val="008F15AC"/>
    <w:rsid w:val="008F192A"/>
    <w:rsid w:val="008F1DBA"/>
    <w:rsid w:val="008F1E47"/>
    <w:rsid w:val="008F2D9C"/>
    <w:rsid w:val="008F35CE"/>
    <w:rsid w:val="008F4120"/>
    <w:rsid w:val="008F4F17"/>
    <w:rsid w:val="008F53B4"/>
    <w:rsid w:val="008F5412"/>
    <w:rsid w:val="008F62D4"/>
    <w:rsid w:val="008F63AE"/>
    <w:rsid w:val="008F70B8"/>
    <w:rsid w:val="009004BC"/>
    <w:rsid w:val="00900756"/>
    <w:rsid w:val="00900B0D"/>
    <w:rsid w:val="00900E93"/>
    <w:rsid w:val="009020BC"/>
    <w:rsid w:val="00902436"/>
    <w:rsid w:val="009029EC"/>
    <w:rsid w:val="00904111"/>
    <w:rsid w:val="00904381"/>
    <w:rsid w:val="00906A19"/>
    <w:rsid w:val="00906CE2"/>
    <w:rsid w:val="00906D3A"/>
    <w:rsid w:val="00910F01"/>
    <w:rsid w:val="00910FFF"/>
    <w:rsid w:val="00911ACD"/>
    <w:rsid w:val="0091244A"/>
    <w:rsid w:val="00913676"/>
    <w:rsid w:val="00913EC6"/>
    <w:rsid w:val="00914543"/>
    <w:rsid w:val="009149DB"/>
    <w:rsid w:val="00914A77"/>
    <w:rsid w:val="0091561F"/>
    <w:rsid w:val="00916599"/>
    <w:rsid w:val="00916702"/>
    <w:rsid w:val="00917223"/>
    <w:rsid w:val="009174CE"/>
    <w:rsid w:val="00917A09"/>
    <w:rsid w:val="00917C3B"/>
    <w:rsid w:val="00920610"/>
    <w:rsid w:val="00921BE2"/>
    <w:rsid w:val="009232A1"/>
    <w:rsid w:val="00924638"/>
    <w:rsid w:val="00924EE2"/>
    <w:rsid w:val="00924FEF"/>
    <w:rsid w:val="009253D3"/>
    <w:rsid w:val="00925917"/>
    <w:rsid w:val="00925AED"/>
    <w:rsid w:val="00926666"/>
    <w:rsid w:val="009267FA"/>
    <w:rsid w:val="00927731"/>
    <w:rsid w:val="00927793"/>
    <w:rsid w:val="00927F83"/>
    <w:rsid w:val="00931496"/>
    <w:rsid w:val="00932340"/>
    <w:rsid w:val="00932467"/>
    <w:rsid w:val="009334D2"/>
    <w:rsid w:val="009345EA"/>
    <w:rsid w:val="00934A16"/>
    <w:rsid w:val="00934D6E"/>
    <w:rsid w:val="009357ED"/>
    <w:rsid w:val="00935F70"/>
    <w:rsid w:val="0093673D"/>
    <w:rsid w:val="00937523"/>
    <w:rsid w:val="00937A57"/>
    <w:rsid w:val="00937F9D"/>
    <w:rsid w:val="009409D1"/>
    <w:rsid w:val="00941669"/>
    <w:rsid w:val="00941D67"/>
    <w:rsid w:val="00941E61"/>
    <w:rsid w:val="00943753"/>
    <w:rsid w:val="00943BFD"/>
    <w:rsid w:val="009441AE"/>
    <w:rsid w:val="009459D4"/>
    <w:rsid w:val="0094644E"/>
    <w:rsid w:val="00947317"/>
    <w:rsid w:val="00947C2D"/>
    <w:rsid w:val="009509DD"/>
    <w:rsid w:val="00951DD9"/>
    <w:rsid w:val="009528D2"/>
    <w:rsid w:val="00954228"/>
    <w:rsid w:val="009562F9"/>
    <w:rsid w:val="00956552"/>
    <w:rsid w:val="0095669E"/>
    <w:rsid w:val="009571F7"/>
    <w:rsid w:val="00957238"/>
    <w:rsid w:val="009601F7"/>
    <w:rsid w:val="009602E1"/>
    <w:rsid w:val="00960B4C"/>
    <w:rsid w:val="009638C0"/>
    <w:rsid w:val="00964565"/>
    <w:rsid w:val="00965054"/>
    <w:rsid w:val="00965AED"/>
    <w:rsid w:val="00965F9C"/>
    <w:rsid w:val="009672B3"/>
    <w:rsid w:val="00967346"/>
    <w:rsid w:val="00967CC8"/>
    <w:rsid w:val="00970A0B"/>
    <w:rsid w:val="009710F0"/>
    <w:rsid w:val="009718BB"/>
    <w:rsid w:val="00972391"/>
    <w:rsid w:val="0097286C"/>
    <w:rsid w:val="009736E2"/>
    <w:rsid w:val="0097395A"/>
    <w:rsid w:val="00974084"/>
    <w:rsid w:val="00975FAF"/>
    <w:rsid w:val="00976DFB"/>
    <w:rsid w:val="0098008C"/>
    <w:rsid w:val="009802DE"/>
    <w:rsid w:val="009832A9"/>
    <w:rsid w:val="009837EE"/>
    <w:rsid w:val="00983AEC"/>
    <w:rsid w:val="00983DC8"/>
    <w:rsid w:val="009840EF"/>
    <w:rsid w:val="00985468"/>
    <w:rsid w:val="0098597E"/>
    <w:rsid w:val="00985A72"/>
    <w:rsid w:val="00985B8F"/>
    <w:rsid w:val="00986F9B"/>
    <w:rsid w:val="00986FF5"/>
    <w:rsid w:val="009871BF"/>
    <w:rsid w:val="00987BD0"/>
    <w:rsid w:val="009903C4"/>
    <w:rsid w:val="009915E7"/>
    <w:rsid w:val="0099229B"/>
    <w:rsid w:val="00992A12"/>
    <w:rsid w:val="00993986"/>
    <w:rsid w:val="0099421C"/>
    <w:rsid w:val="009947E8"/>
    <w:rsid w:val="00995B9A"/>
    <w:rsid w:val="00995E8C"/>
    <w:rsid w:val="0099690E"/>
    <w:rsid w:val="00996B31"/>
    <w:rsid w:val="00996B79"/>
    <w:rsid w:val="00997FC4"/>
    <w:rsid w:val="009A09DA"/>
    <w:rsid w:val="009A1024"/>
    <w:rsid w:val="009A1E33"/>
    <w:rsid w:val="009A1F73"/>
    <w:rsid w:val="009A2CF1"/>
    <w:rsid w:val="009A2F67"/>
    <w:rsid w:val="009A3AFE"/>
    <w:rsid w:val="009A4411"/>
    <w:rsid w:val="009A5201"/>
    <w:rsid w:val="009A6A7D"/>
    <w:rsid w:val="009A7561"/>
    <w:rsid w:val="009A7C06"/>
    <w:rsid w:val="009B0DA6"/>
    <w:rsid w:val="009B0E58"/>
    <w:rsid w:val="009B2F72"/>
    <w:rsid w:val="009B358E"/>
    <w:rsid w:val="009B4E73"/>
    <w:rsid w:val="009B5209"/>
    <w:rsid w:val="009B676B"/>
    <w:rsid w:val="009B6C71"/>
    <w:rsid w:val="009B75F7"/>
    <w:rsid w:val="009C014C"/>
    <w:rsid w:val="009C1A4E"/>
    <w:rsid w:val="009C2029"/>
    <w:rsid w:val="009C20A1"/>
    <w:rsid w:val="009C2101"/>
    <w:rsid w:val="009C236E"/>
    <w:rsid w:val="009C239D"/>
    <w:rsid w:val="009C2D9B"/>
    <w:rsid w:val="009C3FDB"/>
    <w:rsid w:val="009C438F"/>
    <w:rsid w:val="009C4738"/>
    <w:rsid w:val="009C4BD3"/>
    <w:rsid w:val="009C4E3B"/>
    <w:rsid w:val="009C5B8F"/>
    <w:rsid w:val="009C6156"/>
    <w:rsid w:val="009C6337"/>
    <w:rsid w:val="009C6E47"/>
    <w:rsid w:val="009C74F9"/>
    <w:rsid w:val="009C752B"/>
    <w:rsid w:val="009C754F"/>
    <w:rsid w:val="009C7A7C"/>
    <w:rsid w:val="009D033E"/>
    <w:rsid w:val="009D0A83"/>
    <w:rsid w:val="009D10C6"/>
    <w:rsid w:val="009D1B02"/>
    <w:rsid w:val="009D1EFC"/>
    <w:rsid w:val="009D2045"/>
    <w:rsid w:val="009D2049"/>
    <w:rsid w:val="009D2B0E"/>
    <w:rsid w:val="009D2E8C"/>
    <w:rsid w:val="009D2EC5"/>
    <w:rsid w:val="009D30BB"/>
    <w:rsid w:val="009D30BD"/>
    <w:rsid w:val="009D33F8"/>
    <w:rsid w:val="009D4A85"/>
    <w:rsid w:val="009D4BE2"/>
    <w:rsid w:val="009D4E68"/>
    <w:rsid w:val="009D5129"/>
    <w:rsid w:val="009D5577"/>
    <w:rsid w:val="009D5AE3"/>
    <w:rsid w:val="009D60CA"/>
    <w:rsid w:val="009D6481"/>
    <w:rsid w:val="009D6636"/>
    <w:rsid w:val="009D79B2"/>
    <w:rsid w:val="009E0195"/>
    <w:rsid w:val="009E04F7"/>
    <w:rsid w:val="009E0DE4"/>
    <w:rsid w:val="009E27EA"/>
    <w:rsid w:val="009E2E99"/>
    <w:rsid w:val="009E3020"/>
    <w:rsid w:val="009E35EB"/>
    <w:rsid w:val="009E3A3A"/>
    <w:rsid w:val="009E3E45"/>
    <w:rsid w:val="009E46D6"/>
    <w:rsid w:val="009E52A3"/>
    <w:rsid w:val="009E6129"/>
    <w:rsid w:val="009E64B8"/>
    <w:rsid w:val="009F14C9"/>
    <w:rsid w:val="009F2F1D"/>
    <w:rsid w:val="009F32A5"/>
    <w:rsid w:val="009F3596"/>
    <w:rsid w:val="009F44A9"/>
    <w:rsid w:val="009F672E"/>
    <w:rsid w:val="009F77CE"/>
    <w:rsid w:val="009F77F3"/>
    <w:rsid w:val="009F7DEF"/>
    <w:rsid w:val="00A00427"/>
    <w:rsid w:val="00A00471"/>
    <w:rsid w:val="00A00D22"/>
    <w:rsid w:val="00A0150B"/>
    <w:rsid w:val="00A016BD"/>
    <w:rsid w:val="00A0240C"/>
    <w:rsid w:val="00A02931"/>
    <w:rsid w:val="00A034B2"/>
    <w:rsid w:val="00A03834"/>
    <w:rsid w:val="00A03BAA"/>
    <w:rsid w:val="00A0475B"/>
    <w:rsid w:val="00A04D46"/>
    <w:rsid w:val="00A05E79"/>
    <w:rsid w:val="00A05EF2"/>
    <w:rsid w:val="00A06A7E"/>
    <w:rsid w:val="00A06ABF"/>
    <w:rsid w:val="00A07E44"/>
    <w:rsid w:val="00A109C2"/>
    <w:rsid w:val="00A10A32"/>
    <w:rsid w:val="00A10AC4"/>
    <w:rsid w:val="00A10BF3"/>
    <w:rsid w:val="00A1271D"/>
    <w:rsid w:val="00A12794"/>
    <w:rsid w:val="00A12BA6"/>
    <w:rsid w:val="00A12CA2"/>
    <w:rsid w:val="00A1309A"/>
    <w:rsid w:val="00A133F6"/>
    <w:rsid w:val="00A13527"/>
    <w:rsid w:val="00A136BC"/>
    <w:rsid w:val="00A159DE"/>
    <w:rsid w:val="00A15E39"/>
    <w:rsid w:val="00A17407"/>
    <w:rsid w:val="00A1779D"/>
    <w:rsid w:val="00A17AEE"/>
    <w:rsid w:val="00A17C62"/>
    <w:rsid w:val="00A20200"/>
    <w:rsid w:val="00A20418"/>
    <w:rsid w:val="00A20602"/>
    <w:rsid w:val="00A20A07"/>
    <w:rsid w:val="00A20D3C"/>
    <w:rsid w:val="00A20FCF"/>
    <w:rsid w:val="00A217DF"/>
    <w:rsid w:val="00A22A3C"/>
    <w:rsid w:val="00A233DA"/>
    <w:rsid w:val="00A239C0"/>
    <w:rsid w:val="00A240DF"/>
    <w:rsid w:val="00A2589C"/>
    <w:rsid w:val="00A25927"/>
    <w:rsid w:val="00A30935"/>
    <w:rsid w:val="00A30A81"/>
    <w:rsid w:val="00A30AC2"/>
    <w:rsid w:val="00A31969"/>
    <w:rsid w:val="00A34561"/>
    <w:rsid w:val="00A3462A"/>
    <w:rsid w:val="00A3487D"/>
    <w:rsid w:val="00A34F81"/>
    <w:rsid w:val="00A35B36"/>
    <w:rsid w:val="00A36270"/>
    <w:rsid w:val="00A3679B"/>
    <w:rsid w:val="00A40967"/>
    <w:rsid w:val="00A40D1F"/>
    <w:rsid w:val="00A40E37"/>
    <w:rsid w:val="00A411C0"/>
    <w:rsid w:val="00A41658"/>
    <w:rsid w:val="00A417A6"/>
    <w:rsid w:val="00A41F20"/>
    <w:rsid w:val="00A422DF"/>
    <w:rsid w:val="00A42780"/>
    <w:rsid w:val="00A4417B"/>
    <w:rsid w:val="00A44611"/>
    <w:rsid w:val="00A45006"/>
    <w:rsid w:val="00A47BD2"/>
    <w:rsid w:val="00A47C93"/>
    <w:rsid w:val="00A47F07"/>
    <w:rsid w:val="00A47FD1"/>
    <w:rsid w:val="00A50880"/>
    <w:rsid w:val="00A50C33"/>
    <w:rsid w:val="00A51898"/>
    <w:rsid w:val="00A519AB"/>
    <w:rsid w:val="00A52BBC"/>
    <w:rsid w:val="00A52E5B"/>
    <w:rsid w:val="00A53351"/>
    <w:rsid w:val="00A53DF6"/>
    <w:rsid w:val="00A552A2"/>
    <w:rsid w:val="00A55A2D"/>
    <w:rsid w:val="00A56AE2"/>
    <w:rsid w:val="00A57DA2"/>
    <w:rsid w:val="00A60E8B"/>
    <w:rsid w:val="00A615A0"/>
    <w:rsid w:val="00A61EA7"/>
    <w:rsid w:val="00A6209C"/>
    <w:rsid w:val="00A6288D"/>
    <w:rsid w:val="00A633E3"/>
    <w:rsid w:val="00A64280"/>
    <w:rsid w:val="00A64B0B"/>
    <w:rsid w:val="00A6675B"/>
    <w:rsid w:val="00A66CFD"/>
    <w:rsid w:val="00A674EB"/>
    <w:rsid w:val="00A679A5"/>
    <w:rsid w:val="00A67DB9"/>
    <w:rsid w:val="00A70C7D"/>
    <w:rsid w:val="00A71055"/>
    <w:rsid w:val="00A71245"/>
    <w:rsid w:val="00A71DE3"/>
    <w:rsid w:val="00A7254B"/>
    <w:rsid w:val="00A7475C"/>
    <w:rsid w:val="00A7476E"/>
    <w:rsid w:val="00A75373"/>
    <w:rsid w:val="00A75A75"/>
    <w:rsid w:val="00A76125"/>
    <w:rsid w:val="00A7680E"/>
    <w:rsid w:val="00A77CA3"/>
    <w:rsid w:val="00A801FB"/>
    <w:rsid w:val="00A83434"/>
    <w:rsid w:val="00A8348D"/>
    <w:rsid w:val="00A836A0"/>
    <w:rsid w:val="00A83E6C"/>
    <w:rsid w:val="00A84058"/>
    <w:rsid w:val="00A84C61"/>
    <w:rsid w:val="00A85609"/>
    <w:rsid w:val="00A86B74"/>
    <w:rsid w:val="00A86C1A"/>
    <w:rsid w:val="00A87337"/>
    <w:rsid w:val="00A901EE"/>
    <w:rsid w:val="00A902F4"/>
    <w:rsid w:val="00A90942"/>
    <w:rsid w:val="00A938D1"/>
    <w:rsid w:val="00A94BF7"/>
    <w:rsid w:val="00A95FF8"/>
    <w:rsid w:val="00AA200C"/>
    <w:rsid w:val="00AA2392"/>
    <w:rsid w:val="00AA2A72"/>
    <w:rsid w:val="00AA2F3F"/>
    <w:rsid w:val="00AA2F65"/>
    <w:rsid w:val="00AA2FA2"/>
    <w:rsid w:val="00AA313E"/>
    <w:rsid w:val="00AA34EA"/>
    <w:rsid w:val="00AA3D3B"/>
    <w:rsid w:val="00AA5333"/>
    <w:rsid w:val="00AA5902"/>
    <w:rsid w:val="00AA5DA0"/>
    <w:rsid w:val="00AA7157"/>
    <w:rsid w:val="00AA7229"/>
    <w:rsid w:val="00AA7B45"/>
    <w:rsid w:val="00AA7B75"/>
    <w:rsid w:val="00AB085E"/>
    <w:rsid w:val="00AB1123"/>
    <w:rsid w:val="00AB2AA2"/>
    <w:rsid w:val="00AB2AD4"/>
    <w:rsid w:val="00AB3406"/>
    <w:rsid w:val="00AB3CE0"/>
    <w:rsid w:val="00AB3D3D"/>
    <w:rsid w:val="00AB458A"/>
    <w:rsid w:val="00AB5EA8"/>
    <w:rsid w:val="00AB6368"/>
    <w:rsid w:val="00AC094D"/>
    <w:rsid w:val="00AC0AFA"/>
    <w:rsid w:val="00AC0F36"/>
    <w:rsid w:val="00AC1ABF"/>
    <w:rsid w:val="00AC252C"/>
    <w:rsid w:val="00AC305F"/>
    <w:rsid w:val="00AC3622"/>
    <w:rsid w:val="00AC3EFF"/>
    <w:rsid w:val="00AC482C"/>
    <w:rsid w:val="00AC7AED"/>
    <w:rsid w:val="00AD05A6"/>
    <w:rsid w:val="00AD0D6A"/>
    <w:rsid w:val="00AD1774"/>
    <w:rsid w:val="00AD18B3"/>
    <w:rsid w:val="00AD1A01"/>
    <w:rsid w:val="00AD1EAD"/>
    <w:rsid w:val="00AD2544"/>
    <w:rsid w:val="00AD28A8"/>
    <w:rsid w:val="00AD365B"/>
    <w:rsid w:val="00AD41C1"/>
    <w:rsid w:val="00AD4854"/>
    <w:rsid w:val="00AD4A75"/>
    <w:rsid w:val="00AD4D83"/>
    <w:rsid w:val="00AD4FF9"/>
    <w:rsid w:val="00AD50B4"/>
    <w:rsid w:val="00AD58CA"/>
    <w:rsid w:val="00AD7D9C"/>
    <w:rsid w:val="00AE2550"/>
    <w:rsid w:val="00AE2756"/>
    <w:rsid w:val="00AE3174"/>
    <w:rsid w:val="00AE3370"/>
    <w:rsid w:val="00AE40E9"/>
    <w:rsid w:val="00AE5D43"/>
    <w:rsid w:val="00AE6256"/>
    <w:rsid w:val="00AE679D"/>
    <w:rsid w:val="00AE6970"/>
    <w:rsid w:val="00AE6C01"/>
    <w:rsid w:val="00AE782D"/>
    <w:rsid w:val="00AF194E"/>
    <w:rsid w:val="00AF2086"/>
    <w:rsid w:val="00AF380C"/>
    <w:rsid w:val="00AF43D7"/>
    <w:rsid w:val="00AF4442"/>
    <w:rsid w:val="00AF4AC1"/>
    <w:rsid w:val="00AF5B38"/>
    <w:rsid w:val="00AF65B7"/>
    <w:rsid w:val="00AF6CAF"/>
    <w:rsid w:val="00B000C8"/>
    <w:rsid w:val="00B00C4F"/>
    <w:rsid w:val="00B00F9D"/>
    <w:rsid w:val="00B01495"/>
    <w:rsid w:val="00B03671"/>
    <w:rsid w:val="00B03A3A"/>
    <w:rsid w:val="00B03D99"/>
    <w:rsid w:val="00B04E13"/>
    <w:rsid w:val="00B05F39"/>
    <w:rsid w:val="00B069FA"/>
    <w:rsid w:val="00B0757D"/>
    <w:rsid w:val="00B07DEE"/>
    <w:rsid w:val="00B07FD3"/>
    <w:rsid w:val="00B1007B"/>
    <w:rsid w:val="00B1147D"/>
    <w:rsid w:val="00B11B3F"/>
    <w:rsid w:val="00B125ED"/>
    <w:rsid w:val="00B1264C"/>
    <w:rsid w:val="00B13063"/>
    <w:rsid w:val="00B1320B"/>
    <w:rsid w:val="00B144E9"/>
    <w:rsid w:val="00B15C65"/>
    <w:rsid w:val="00B15F90"/>
    <w:rsid w:val="00B16600"/>
    <w:rsid w:val="00B170AB"/>
    <w:rsid w:val="00B17114"/>
    <w:rsid w:val="00B1788E"/>
    <w:rsid w:val="00B20600"/>
    <w:rsid w:val="00B223E0"/>
    <w:rsid w:val="00B22821"/>
    <w:rsid w:val="00B2388C"/>
    <w:rsid w:val="00B24F86"/>
    <w:rsid w:val="00B255CB"/>
    <w:rsid w:val="00B271D5"/>
    <w:rsid w:val="00B27C13"/>
    <w:rsid w:val="00B30D51"/>
    <w:rsid w:val="00B313F1"/>
    <w:rsid w:val="00B3289F"/>
    <w:rsid w:val="00B32F8A"/>
    <w:rsid w:val="00B333D9"/>
    <w:rsid w:val="00B334CE"/>
    <w:rsid w:val="00B3432D"/>
    <w:rsid w:val="00B35B66"/>
    <w:rsid w:val="00B35EF4"/>
    <w:rsid w:val="00B3684C"/>
    <w:rsid w:val="00B368D2"/>
    <w:rsid w:val="00B3703D"/>
    <w:rsid w:val="00B375F9"/>
    <w:rsid w:val="00B37891"/>
    <w:rsid w:val="00B403FA"/>
    <w:rsid w:val="00B40683"/>
    <w:rsid w:val="00B408C3"/>
    <w:rsid w:val="00B41C1F"/>
    <w:rsid w:val="00B4255C"/>
    <w:rsid w:val="00B434CB"/>
    <w:rsid w:val="00B45FCA"/>
    <w:rsid w:val="00B46308"/>
    <w:rsid w:val="00B46A25"/>
    <w:rsid w:val="00B471A7"/>
    <w:rsid w:val="00B47F9D"/>
    <w:rsid w:val="00B50D0B"/>
    <w:rsid w:val="00B50D57"/>
    <w:rsid w:val="00B50E61"/>
    <w:rsid w:val="00B511BA"/>
    <w:rsid w:val="00B51725"/>
    <w:rsid w:val="00B51CCE"/>
    <w:rsid w:val="00B52690"/>
    <w:rsid w:val="00B53051"/>
    <w:rsid w:val="00B531FB"/>
    <w:rsid w:val="00B54450"/>
    <w:rsid w:val="00B54499"/>
    <w:rsid w:val="00B5545F"/>
    <w:rsid w:val="00B60529"/>
    <w:rsid w:val="00B60996"/>
    <w:rsid w:val="00B61ECB"/>
    <w:rsid w:val="00B62470"/>
    <w:rsid w:val="00B63225"/>
    <w:rsid w:val="00B637B1"/>
    <w:rsid w:val="00B63B33"/>
    <w:rsid w:val="00B65227"/>
    <w:rsid w:val="00B658AD"/>
    <w:rsid w:val="00B65E20"/>
    <w:rsid w:val="00B65F93"/>
    <w:rsid w:val="00B66585"/>
    <w:rsid w:val="00B6748B"/>
    <w:rsid w:val="00B67AA7"/>
    <w:rsid w:val="00B7172D"/>
    <w:rsid w:val="00B7254D"/>
    <w:rsid w:val="00B73AF6"/>
    <w:rsid w:val="00B74D58"/>
    <w:rsid w:val="00B7584A"/>
    <w:rsid w:val="00B759CA"/>
    <w:rsid w:val="00B762D5"/>
    <w:rsid w:val="00B7753F"/>
    <w:rsid w:val="00B804B7"/>
    <w:rsid w:val="00B815C5"/>
    <w:rsid w:val="00B81894"/>
    <w:rsid w:val="00B819D6"/>
    <w:rsid w:val="00B8289E"/>
    <w:rsid w:val="00B84ABB"/>
    <w:rsid w:val="00B856F1"/>
    <w:rsid w:val="00B85EBB"/>
    <w:rsid w:val="00B861E2"/>
    <w:rsid w:val="00B868D7"/>
    <w:rsid w:val="00B877E3"/>
    <w:rsid w:val="00B90A38"/>
    <w:rsid w:val="00B90C3A"/>
    <w:rsid w:val="00B920AB"/>
    <w:rsid w:val="00B928E6"/>
    <w:rsid w:val="00B92FF3"/>
    <w:rsid w:val="00B936CB"/>
    <w:rsid w:val="00B94498"/>
    <w:rsid w:val="00B94669"/>
    <w:rsid w:val="00B9486D"/>
    <w:rsid w:val="00B94E1F"/>
    <w:rsid w:val="00B957FA"/>
    <w:rsid w:val="00B96693"/>
    <w:rsid w:val="00B96AC6"/>
    <w:rsid w:val="00B9755D"/>
    <w:rsid w:val="00B975A3"/>
    <w:rsid w:val="00BA13C9"/>
    <w:rsid w:val="00BA1C0E"/>
    <w:rsid w:val="00BA4663"/>
    <w:rsid w:val="00BA51DA"/>
    <w:rsid w:val="00BA5227"/>
    <w:rsid w:val="00BA54A7"/>
    <w:rsid w:val="00BA69F9"/>
    <w:rsid w:val="00BB142B"/>
    <w:rsid w:val="00BB1B4C"/>
    <w:rsid w:val="00BB3735"/>
    <w:rsid w:val="00BB3E1E"/>
    <w:rsid w:val="00BB4B06"/>
    <w:rsid w:val="00BB4DB7"/>
    <w:rsid w:val="00BB4F2E"/>
    <w:rsid w:val="00BB5054"/>
    <w:rsid w:val="00BB51B9"/>
    <w:rsid w:val="00BB5BD4"/>
    <w:rsid w:val="00BB6075"/>
    <w:rsid w:val="00BB664F"/>
    <w:rsid w:val="00BB7FC8"/>
    <w:rsid w:val="00BC05ED"/>
    <w:rsid w:val="00BC1259"/>
    <w:rsid w:val="00BC2994"/>
    <w:rsid w:val="00BC2F89"/>
    <w:rsid w:val="00BC4794"/>
    <w:rsid w:val="00BC4A6E"/>
    <w:rsid w:val="00BC4B63"/>
    <w:rsid w:val="00BC5D72"/>
    <w:rsid w:val="00BC620B"/>
    <w:rsid w:val="00BC7795"/>
    <w:rsid w:val="00BD03A5"/>
    <w:rsid w:val="00BD0690"/>
    <w:rsid w:val="00BD093D"/>
    <w:rsid w:val="00BD3338"/>
    <w:rsid w:val="00BD50FF"/>
    <w:rsid w:val="00BD7082"/>
    <w:rsid w:val="00BD799F"/>
    <w:rsid w:val="00BD7A45"/>
    <w:rsid w:val="00BD7B5A"/>
    <w:rsid w:val="00BE016B"/>
    <w:rsid w:val="00BE027E"/>
    <w:rsid w:val="00BE0894"/>
    <w:rsid w:val="00BE251A"/>
    <w:rsid w:val="00BE2AB1"/>
    <w:rsid w:val="00BE34C6"/>
    <w:rsid w:val="00BE3ED6"/>
    <w:rsid w:val="00BE3F01"/>
    <w:rsid w:val="00BE4409"/>
    <w:rsid w:val="00BE4D0F"/>
    <w:rsid w:val="00BE4D4A"/>
    <w:rsid w:val="00BE6760"/>
    <w:rsid w:val="00BE6BDD"/>
    <w:rsid w:val="00BE7714"/>
    <w:rsid w:val="00BE7C89"/>
    <w:rsid w:val="00BE7F40"/>
    <w:rsid w:val="00BF020A"/>
    <w:rsid w:val="00BF153B"/>
    <w:rsid w:val="00BF18D4"/>
    <w:rsid w:val="00BF199B"/>
    <w:rsid w:val="00BF1E6E"/>
    <w:rsid w:val="00BF2AE7"/>
    <w:rsid w:val="00BF58BA"/>
    <w:rsid w:val="00BF68A8"/>
    <w:rsid w:val="00BF7487"/>
    <w:rsid w:val="00C001B4"/>
    <w:rsid w:val="00C00D66"/>
    <w:rsid w:val="00C01457"/>
    <w:rsid w:val="00C01459"/>
    <w:rsid w:val="00C01758"/>
    <w:rsid w:val="00C018AD"/>
    <w:rsid w:val="00C020FB"/>
    <w:rsid w:val="00C021C4"/>
    <w:rsid w:val="00C029FC"/>
    <w:rsid w:val="00C03447"/>
    <w:rsid w:val="00C03528"/>
    <w:rsid w:val="00C039DB"/>
    <w:rsid w:val="00C043A3"/>
    <w:rsid w:val="00C0532B"/>
    <w:rsid w:val="00C05D55"/>
    <w:rsid w:val="00C05DCE"/>
    <w:rsid w:val="00C05EB7"/>
    <w:rsid w:val="00C06782"/>
    <w:rsid w:val="00C06CE3"/>
    <w:rsid w:val="00C070CE"/>
    <w:rsid w:val="00C07178"/>
    <w:rsid w:val="00C10757"/>
    <w:rsid w:val="00C1075A"/>
    <w:rsid w:val="00C10A88"/>
    <w:rsid w:val="00C10B08"/>
    <w:rsid w:val="00C1134C"/>
    <w:rsid w:val="00C128DD"/>
    <w:rsid w:val="00C12D4D"/>
    <w:rsid w:val="00C1351C"/>
    <w:rsid w:val="00C147F7"/>
    <w:rsid w:val="00C14892"/>
    <w:rsid w:val="00C14E13"/>
    <w:rsid w:val="00C15251"/>
    <w:rsid w:val="00C1539F"/>
    <w:rsid w:val="00C163E4"/>
    <w:rsid w:val="00C1655C"/>
    <w:rsid w:val="00C166EA"/>
    <w:rsid w:val="00C174F9"/>
    <w:rsid w:val="00C17AAD"/>
    <w:rsid w:val="00C21137"/>
    <w:rsid w:val="00C215B7"/>
    <w:rsid w:val="00C21932"/>
    <w:rsid w:val="00C21DDD"/>
    <w:rsid w:val="00C21F23"/>
    <w:rsid w:val="00C22329"/>
    <w:rsid w:val="00C23756"/>
    <w:rsid w:val="00C23A67"/>
    <w:rsid w:val="00C23AB9"/>
    <w:rsid w:val="00C23B3D"/>
    <w:rsid w:val="00C23D6D"/>
    <w:rsid w:val="00C23DAB"/>
    <w:rsid w:val="00C24E66"/>
    <w:rsid w:val="00C255A4"/>
    <w:rsid w:val="00C25791"/>
    <w:rsid w:val="00C269C2"/>
    <w:rsid w:val="00C273ED"/>
    <w:rsid w:val="00C31B20"/>
    <w:rsid w:val="00C33472"/>
    <w:rsid w:val="00C34BB0"/>
    <w:rsid w:val="00C34D38"/>
    <w:rsid w:val="00C35B42"/>
    <w:rsid w:val="00C361B9"/>
    <w:rsid w:val="00C364F6"/>
    <w:rsid w:val="00C3768D"/>
    <w:rsid w:val="00C377F1"/>
    <w:rsid w:val="00C37B18"/>
    <w:rsid w:val="00C37EB4"/>
    <w:rsid w:val="00C403C9"/>
    <w:rsid w:val="00C40449"/>
    <w:rsid w:val="00C4094F"/>
    <w:rsid w:val="00C41182"/>
    <w:rsid w:val="00C4172B"/>
    <w:rsid w:val="00C43EDC"/>
    <w:rsid w:val="00C43FC5"/>
    <w:rsid w:val="00C451C2"/>
    <w:rsid w:val="00C46276"/>
    <w:rsid w:val="00C466B1"/>
    <w:rsid w:val="00C46DDA"/>
    <w:rsid w:val="00C47208"/>
    <w:rsid w:val="00C502E5"/>
    <w:rsid w:val="00C50FC9"/>
    <w:rsid w:val="00C531F8"/>
    <w:rsid w:val="00C54A7E"/>
    <w:rsid w:val="00C57647"/>
    <w:rsid w:val="00C57FDE"/>
    <w:rsid w:val="00C610F4"/>
    <w:rsid w:val="00C61542"/>
    <w:rsid w:val="00C633B3"/>
    <w:rsid w:val="00C636D7"/>
    <w:rsid w:val="00C64269"/>
    <w:rsid w:val="00C65C6E"/>
    <w:rsid w:val="00C65CEB"/>
    <w:rsid w:val="00C65D93"/>
    <w:rsid w:val="00C66202"/>
    <w:rsid w:val="00C6674B"/>
    <w:rsid w:val="00C66960"/>
    <w:rsid w:val="00C66EB5"/>
    <w:rsid w:val="00C678C2"/>
    <w:rsid w:val="00C71BD4"/>
    <w:rsid w:val="00C729A2"/>
    <w:rsid w:val="00C72B66"/>
    <w:rsid w:val="00C72DB2"/>
    <w:rsid w:val="00C72DDC"/>
    <w:rsid w:val="00C73F69"/>
    <w:rsid w:val="00C75F05"/>
    <w:rsid w:val="00C760B7"/>
    <w:rsid w:val="00C76736"/>
    <w:rsid w:val="00C827C9"/>
    <w:rsid w:val="00C85527"/>
    <w:rsid w:val="00C86BBC"/>
    <w:rsid w:val="00C878F4"/>
    <w:rsid w:val="00C87D08"/>
    <w:rsid w:val="00C9196F"/>
    <w:rsid w:val="00C93842"/>
    <w:rsid w:val="00C93F7B"/>
    <w:rsid w:val="00C9437F"/>
    <w:rsid w:val="00C94D50"/>
    <w:rsid w:val="00C95D30"/>
    <w:rsid w:val="00C96C7D"/>
    <w:rsid w:val="00C96DF6"/>
    <w:rsid w:val="00C96F79"/>
    <w:rsid w:val="00C97E07"/>
    <w:rsid w:val="00CA0E47"/>
    <w:rsid w:val="00CA25AD"/>
    <w:rsid w:val="00CA2987"/>
    <w:rsid w:val="00CA3230"/>
    <w:rsid w:val="00CA3526"/>
    <w:rsid w:val="00CA3863"/>
    <w:rsid w:val="00CA3F94"/>
    <w:rsid w:val="00CA4043"/>
    <w:rsid w:val="00CA4433"/>
    <w:rsid w:val="00CA55DE"/>
    <w:rsid w:val="00CA5CFC"/>
    <w:rsid w:val="00CA6689"/>
    <w:rsid w:val="00CA7100"/>
    <w:rsid w:val="00CA71C0"/>
    <w:rsid w:val="00CA76EB"/>
    <w:rsid w:val="00CA7B96"/>
    <w:rsid w:val="00CB0255"/>
    <w:rsid w:val="00CB1838"/>
    <w:rsid w:val="00CB1C00"/>
    <w:rsid w:val="00CB265A"/>
    <w:rsid w:val="00CB2E09"/>
    <w:rsid w:val="00CB3211"/>
    <w:rsid w:val="00CB3277"/>
    <w:rsid w:val="00CB3415"/>
    <w:rsid w:val="00CB556E"/>
    <w:rsid w:val="00CB5A4F"/>
    <w:rsid w:val="00CC0500"/>
    <w:rsid w:val="00CC1902"/>
    <w:rsid w:val="00CC1ED3"/>
    <w:rsid w:val="00CC24BD"/>
    <w:rsid w:val="00CC34A6"/>
    <w:rsid w:val="00CC373E"/>
    <w:rsid w:val="00CC3F71"/>
    <w:rsid w:val="00CC4C2F"/>
    <w:rsid w:val="00CD23C5"/>
    <w:rsid w:val="00CD2B0C"/>
    <w:rsid w:val="00CD37B8"/>
    <w:rsid w:val="00CD4D16"/>
    <w:rsid w:val="00CD4E42"/>
    <w:rsid w:val="00CD5AC9"/>
    <w:rsid w:val="00CD5B69"/>
    <w:rsid w:val="00CD69CF"/>
    <w:rsid w:val="00CD7642"/>
    <w:rsid w:val="00CD7994"/>
    <w:rsid w:val="00CD7BCB"/>
    <w:rsid w:val="00CE0027"/>
    <w:rsid w:val="00CE0193"/>
    <w:rsid w:val="00CE091B"/>
    <w:rsid w:val="00CE1A12"/>
    <w:rsid w:val="00CE1F74"/>
    <w:rsid w:val="00CE1FD3"/>
    <w:rsid w:val="00CE2075"/>
    <w:rsid w:val="00CE2DF8"/>
    <w:rsid w:val="00CE3C01"/>
    <w:rsid w:val="00CE45E4"/>
    <w:rsid w:val="00CE4637"/>
    <w:rsid w:val="00CE5232"/>
    <w:rsid w:val="00CE6350"/>
    <w:rsid w:val="00CE704F"/>
    <w:rsid w:val="00CF00D8"/>
    <w:rsid w:val="00CF051E"/>
    <w:rsid w:val="00CF0A98"/>
    <w:rsid w:val="00CF0BD7"/>
    <w:rsid w:val="00CF0CE2"/>
    <w:rsid w:val="00CF1451"/>
    <w:rsid w:val="00CF2011"/>
    <w:rsid w:val="00CF21F9"/>
    <w:rsid w:val="00CF2527"/>
    <w:rsid w:val="00CF2822"/>
    <w:rsid w:val="00CF375A"/>
    <w:rsid w:val="00CF409D"/>
    <w:rsid w:val="00CF5CE4"/>
    <w:rsid w:val="00CF660B"/>
    <w:rsid w:val="00CF7408"/>
    <w:rsid w:val="00CF7462"/>
    <w:rsid w:val="00CF7715"/>
    <w:rsid w:val="00CF7747"/>
    <w:rsid w:val="00D007C8"/>
    <w:rsid w:val="00D00B3A"/>
    <w:rsid w:val="00D0100E"/>
    <w:rsid w:val="00D02C8D"/>
    <w:rsid w:val="00D02EDA"/>
    <w:rsid w:val="00D03AF3"/>
    <w:rsid w:val="00D04596"/>
    <w:rsid w:val="00D04752"/>
    <w:rsid w:val="00D05CE1"/>
    <w:rsid w:val="00D05F47"/>
    <w:rsid w:val="00D061C0"/>
    <w:rsid w:val="00D06948"/>
    <w:rsid w:val="00D1069B"/>
    <w:rsid w:val="00D11601"/>
    <w:rsid w:val="00D116F3"/>
    <w:rsid w:val="00D133F4"/>
    <w:rsid w:val="00D13B59"/>
    <w:rsid w:val="00D140C8"/>
    <w:rsid w:val="00D149CE"/>
    <w:rsid w:val="00D15161"/>
    <w:rsid w:val="00D153E9"/>
    <w:rsid w:val="00D15515"/>
    <w:rsid w:val="00D158E9"/>
    <w:rsid w:val="00D164EA"/>
    <w:rsid w:val="00D167FA"/>
    <w:rsid w:val="00D17287"/>
    <w:rsid w:val="00D1731C"/>
    <w:rsid w:val="00D17B28"/>
    <w:rsid w:val="00D21C32"/>
    <w:rsid w:val="00D21D8A"/>
    <w:rsid w:val="00D223CA"/>
    <w:rsid w:val="00D22581"/>
    <w:rsid w:val="00D229C3"/>
    <w:rsid w:val="00D22CE4"/>
    <w:rsid w:val="00D23D3B"/>
    <w:rsid w:val="00D23D71"/>
    <w:rsid w:val="00D249E5"/>
    <w:rsid w:val="00D2592F"/>
    <w:rsid w:val="00D26177"/>
    <w:rsid w:val="00D27022"/>
    <w:rsid w:val="00D27075"/>
    <w:rsid w:val="00D27287"/>
    <w:rsid w:val="00D27DA6"/>
    <w:rsid w:val="00D27F48"/>
    <w:rsid w:val="00D30A37"/>
    <w:rsid w:val="00D313B7"/>
    <w:rsid w:val="00D3163B"/>
    <w:rsid w:val="00D31BBA"/>
    <w:rsid w:val="00D31BE8"/>
    <w:rsid w:val="00D31C7C"/>
    <w:rsid w:val="00D31DB8"/>
    <w:rsid w:val="00D31E45"/>
    <w:rsid w:val="00D33575"/>
    <w:rsid w:val="00D34819"/>
    <w:rsid w:val="00D349B1"/>
    <w:rsid w:val="00D35BCB"/>
    <w:rsid w:val="00D36BF5"/>
    <w:rsid w:val="00D36C36"/>
    <w:rsid w:val="00D36FA8"/>
    <w:rsid w:val="00D37DCA"/>
    <w:rsid w:val="00D40A00"/>
    <w:rsid w:val="00D40A51"/>
    <w:rsid w:val="00D41368"/>
    <w:rsid w:val="00D4187D"/>
    <w:rsid w:val="00D418EA"/>
    <w:rsid w:val="00D42E31"/>
    <w:rsid w:val="00D43C43"/>
    <w:rsid w:val="00D44AF9"/>
    <w:rsid w:val="00D4538C"/>
    <w:rsid w:val="00D458C6"/>
    <w:rsid w:val="00D45A9A"/>
    <w:rsid w:val="00D466CE"/>
    <w:rsid w:val="00D47996"/>
    <w:rsid w:val="00D47D1B"/>
    <w:rsid w:val="00D514B5"/>
    <w:rsid w:val="00D51589"/>
    <w:rsid w:val="00D51721"/>
    <w:rsid w:val="00D528C7"/>
    <w:rsid w:val="00D5312B"/>
    <w:rsid w:val="00D53182"/>
    <w:rsid w:val="00D533C8"/>
    <w:rsid w:val="00D533E3"/>
    <w:rsid w:val="00D53CFD"/>
    <w:rsid w:val="00D53D89"/>
    <w:rsid w:val="00D5549F"/>
    <w:rsid w:val="00D55C0F"/>
    <w:rsid w:val="00D56B86"/>
    <w:rsid w:val="00D574CB"/>
    <w:rsid w:val="00D575A0"/>
    <w:rsid w:val="00D60004"/>
    <w:rsid w:val="00D609B3"/>
    <w:rsid w:val="00D60FA7"/>
    <w:rsid w:val="00D61104"/>
    <w:rsid w:val="00D6345E"/>
    <w:rsid w:val="00D643BB"/>
    <w:rsid w:val="00D6593F"/>
    <w:rsid w:val="00D65C22"/>
    <w:rsid w:val="00D66424"/>
    <w:rsid w:val="00D66F1B"/>
    <w:rsid w:val="00D673D5"/>
    <w:rsid w:val="00D7195B"/>
    <w:rsid w:val="00D71E85"/>
    <w:rsid w:val="00D72129"/>
    <w:rsid w:val="00D7224A"/>
    <w:rsid w:val="00D734F8"/>
    <w:rsid w:val="00D751AA"/>
    <w:rsid w:val="00D753BD"/>
    <w:rsid w:val="00D756FB"/>
    <w:rsid w:val="00D7647F"/>
    <w:rsid w:val="00D769B6"/>
    <w:rsid w:val="00D772B9"/>
    <w:rsid w:val="00D77A3B"/>
    <w:rsid w:val="00D77B28"/>
    <w:rsid w:val="00D77B57"/>
    <w:rsid w:val="00D800E1"/>
    <w:rsid w:val="00D80B6F"/>
    <w:rsid w:val="00D8185A"/>
    <w:rsid w:val="00D82241"/>
    <w:rsid w:val="00D825A5"/>
    <w:rsid w:val="00D825EE"/>
    <w:rsid w:val="00D83947"/>
    <w:rsid w:val="00D855F3"/>
    <w:rsid w:val="00D86186"/>
    <w:rsid w:val="00D868CD"/>
    <w:rsid w:val="00D86B33"/>
    <w:rsid w:val="00D871DC"/>
    <w:rsid w:val="00D87398"/>
    <w:rsid w:val="00D87FD1"/>
    <w:rsid w:val="00D90D4B"/>
    <w:rsid w:val="00D9128B"/>
    <w:rsid w:val="00D919F1"/>
    <w:rsid w:val="00D91BE6"/>
    <w:rsid w:val="00D94B90"/>
    <w:rsid w:val="00D96007"/>
    <w:rsid w:val="00D96FB3"/>
    <w:rsid w:val="00D9760E"/>
    <w:rsid w:val="00D978C8"/>
    <w:rsid w:val="00DA0717"/>
    <w:rsid w:val="00DA0B09"/>
    <w:rsid w:val="00DA13CB"/>
    <w:rsid w:val="00DA1995"/>
    <w:rsid w:val="00DA2504"/>
    <w:rsid w:val="00DA2810"/>
    <w:rsid w:val="00DA2BB8"/>
    <w:rsid w:val="00DA3162"/>
    <w:rsid w:val="00DA42E6"/>
    <w:rsid w:val="00DA4D63"/>
    <w:rsid w:val="00DA69D9"/>
    <w:rsid w:val="00DA6F03"/>
    <w:rsid w:val="00DA79F2"/>
    <w:rsid w:val="00DB07D9"/>
    <w:rsid w:val="00DB0A5E"/>
    <w:rsid w:val="00DB1628"/>
    <w:rsid w:val="00DB220C"/>
    <w:rsid w:val="00DB22A9"/>
    <w:rsid w:val="00DB2596"/>
    <w:rsid w:val="00DB2AEC"/>
    <w:rsid w:val="00DB2EF5"/>
    <w:rsid w:val="00DB4290"/>
    <w:rsid w:val="00DB4444"/>
    <w:rsid w:val="00DB46B2"/>
    <w:rsid w:val="00DB5DEC"/>
    <w:rsid w:val="00DB6151"/>
    <w:rsid w:val="00DB6795"/>
    <w:rsid w:val="00DB7265"/>
    <w:rsid w:val="00DB7268"/>
    <w:rsid w:val="00DB7A44"/>
    <w:rsid w:val="00DC01D1"/>
    <w:rsid w:val="00DC0967"/>
    <w:rsid w:val="00DC144D"/>
    <w:rsid w:val="00DC1B41"/>
    <w:rsid w:val="00DC1F37"/>
    <w:rsid w:val="00DC217E"/>
    <w:rsid w:val="00DC34B3"/>
    <w:rsid w:val="00DC4165"/>
    <w:rsid w:val="00DC5AB9"/>
    <w:rsid w:val="00DC601F"/>
    <w:rsid w:val="00DC629B"/>
    <w:rsid w:val="00DC6345"/>
    <w:rsid w:val="00DC664D"/>
    <w:rsid w:val="00DC6957"/>
    <w:rsid w:val="00DC72E7"/>
    <w:rsid w:val="00DC7587"/>
    <w:rsid w:val="00DC763F"/>
    <w:rsid w:val="00DC7D01"/>
    <w:rsid w:val="00DD0173"/>
    <w:rsid w:val="00DD08B3"/>
    <w:rsid w:val="00DD2694"/>
    <w:rsid w:val="00DD2B99"/>
    <w:rsid w:val="00DD3705"/>
    <w:rsid w:val="00DD4673"/>
    <w:rsid w:val="00DD4A7A"/>
    <w:rsid w:val="00DD4BD9"/>
    <w:rsid w:val="00DD4D75"/>
    <w:rsid w:val="00DD518C"/>
    <w:rsid w:val="00DD5880"/>
    <w:rsid w:val="00DD5BA9"/>
    <w:rsid w:val="00DD5DCF"/>
    <w:rsid w:val="00DD7259"/>
    <w:rsid w:val="00DD78F6"/>
    <w:rsid w:val="00DE0CFA"/>
    <w:rsid w:val="00DE17E4"/>
    <w:rsid w:val="00DE2B53"/>
    <w:rsid w:val="00DE438E"/>
    <w:rsid w:val="00DE52DA"/>
    <w:rsid w:val="00DE5889"/>
    <w:rsid w:val="00DE78D4"/>
    <w:rsid w:val="00DF0979"/>
    <w:rsid w:val="00DF1A2C"/>
    <w:rsid w:val="00DF2612"/>
    <w:rsid w:val="00DF296C"/>
    <w:rsid w:val="00DF2A41"/>
    <w:rsid w:val="00DF2EF6"/>
    <w:rsid w:val="00DF38CD"/>
    <w:rsid w:val="00DF3F26"/>
    <w:rsid w:val="00DF5CCA"/>
    <w:rsid w:val="00DF5E7D"/>
    <w:rsid w:val="00DF658E"/>
    <w:rsid w:val="00DF6808"/>
    <w:rsid w:val="00DF6A80"/>
    <w:rsid w:val="00DF6D1D"/>
    <w:rsid w:val="00DF759F"/>
    <w:rsid w:val="00E0062D"/>
    <w:rsid w:val="00E0133B"/>
    <w:rsid w:val="00E01D3B"/>
    <w:rsid w:val="00E023DE"/>
    <w:rsid w:val="00E02B1A"/>
    <w:rsid w:val="00E03B82"/>
    <w:rsid w:val="00E05B15"/>
    <w:rsid w:val="00E06C09"/>
    <w:rsid w:val="00E06D7D"/>
    <w:rsid w:val="00E073EB"/>
    <w:rsid w:val="00E076ED"/>
    <w:rsid w:val="00E07719"/>
    <w:rsid w:val="00E10A8C"/>
    <w:rsid w:val="00E116E8"/>
    <w:rsid w:val="00E1183F"/>
    <w:rsid w:val="00E11D9E"/>
    <w:rsid w:val="00E11E02"/>
    <w:rsid w:val="00E17003"/>
    <w:rsid w:val="00E20ACA"/>
    <w:rsid w:val="00E22C10"/>
    <w:rsid w:val="00E22E8A"/>
    <w:rsid w:val="00E23008"/>
    <w:rsid w:val="00E23324"/>
    <w:rsid w:val="00E23BC0"/>
    <w:rsid w:val="00E23D5E"/>
    <w:rsid w:val="00E26C30"/>
    <w:rsid w:val="00E278E1"/>
    <w:rsid w:val="00E30454"/>
    <w:rsid w:val="00E30935"/>
    <w:rsid w:val="00E30E57"/>
    <w:rsid w:val="00E3176A"/>
    <w:rsid w:val="00E3320C"/>
    <w:rsid w:val="00E33D33"/>
    <w:rsid w:val="00E33DFD"/>
    <w:rsid w:val="00E34160"/>
    <w:rsid w:val="00E3573B"/>
    <w:rsid w:val="00E36F64"/>
    <w:rsid w:val="00E379D8"/>
    <w:rsid w:val="00E37C85"/>
    <w:rsid w:val="00E40547"/>
    <w:rsid w:val="00E41BE7"/>
    <w:rsid w:val="00E41D33"/>
    <w:rsid w:val="00E4230D"/>
    <w:rsid w:val="00E42906"/>
    <w:rsid w:val="00E4482C"/>
    <w:rsid w:val="00E44C34"/>
    <w:rsid w:val="00E4650F"/>
    <w:rsid w:val="00E47AD1"/>
    <w:rsid w:val="00E47CE8"/>
    <w:rsid w:val="00E50784"/>
    <w:rsid w:val="00E50991"/>
    <w:rsid w:val="00E51567"/>
    <w:rsid w:val="00E5171A"/>
    <w:rsid w:val="00E51877"/>
    <w:rsid w:val="00E51F58"/>
    <w:rsid w:val="00E52437"/>
    <w:rsid w:val="00E52C6E"/>
    <w:rsid w:val="00E5309B"/>
    <w:rsid w:val="00E532DF"/>
    <w:rsid w:val="00E53798"/>
    <w:rsid w:val="00E540F2"/>
    <w:rsid w:val="00E5504B"/>
    <w:rsid w:val="00E55731"/>
    <w:rsid w:val="00E55998"/>
    <w:rsid w:val="00E56E39"/>
    <w:rsid w:val="00E56EDC"/>
    <w:rsid w:val="00E57ACE"/>
    <w:rsid w:val="00E60D11"/>
    <w:rsid w:val="00E6118F"/>
    <w:rsid w:val="00E62A1A"/>
    <w:rsid w:val="00E6315F"/>
    <w:rsid w:val="00E63A52"/>
    <w:rsid w:val="00E63B89"/>
    <w:rsid w:val="00E6490C"/>
    <w:rsid w:val="00E65155"/>
    <w:rsid w:val="00E6597E"/>
    <w:rsid w:val="00E65CB2"/>
    <w:rsid w:val="00E67591"/>
    <w:rsid w:val="00E6796B"/>
    <w:rsid w:val="00E6799A"/>
    <w:rsid w:val="00E67CE5"/>
    <w:rsid w:val="00E67F08"/>
    <w:rsid w:val="00E70969"/>
    <w:rsid w:val="00E71DBA"/>
    <w:rsid w:val="00E7272A"/>
    <w:rsid w:val="00E727CC"/>
    <w:rsid w:val="00E72B09"/>
    <w:rsid w:val="00E72DB0"/>
    <w:rsid w:val="00E737D0"/>
    <w:rsid w:val="00E73ECE"/>
    <w:rsid w:val="00E75732"/>
    <w:rsid w:val="00E758B1"/>
    <w:rsid w:val="00E7642F"/>
    <w:rsid w:val="00E764EF"/>
    <w:rsid w:val="00E77192"/>
    <w:rsid w:val="00E77331"/>
    <w:rsid w:val="00E775B9"/>
    <w:rsid w:val="00E80ECE"/>
    <w:rsid w:val="00E81F8D"/>
    <w:rsid w:val="00E8260E"/>
    <w:rsid w:val="00E82AD5"/>
    <w:rsid w:val="00E831BD"/>
    <w:rsid w:val="00E83410"/>
    <w:rsid w:val="00E83DCA"/>
    <w:rsid w:val="00E841BC"/>
    <w:rsid w:val="00E842DC"/>
    <w:rsid w:val="00E859BF"/>
    <w:rsid w:val="00E86B3B"/>
    <w:rsid w:val="00E86CA7"/>
    <w:rsid w:val="00E9093E"/>
    <w:rsid w:val="00E91136"/>
    <w:rsid w:val="00E91193"/>
    <w:rsid w:val="00E91D01"/>
    <w:rsid w:val="00E921C3"/>
    <w:rsid w:val="00E94231"/>
    <w:rsid w:val="00E945CD"/>
    <w:rsid w:val="00E94937"/>
    <w:rsid w:val="00E96213"/>
    <w:rsid w:val="00E96950"/>
    <w:rsid w:val="00E96A7F"/>
    <w:rsid w:val="00E96E4F"/>
    <w:rsid w:val="00E97042"/>
    <w:rsid w:val="00E9713B"/>
    <w:rsid w:val="00E97722"/>
    <w:rsid w:val="00E97878"/>
    <w:rsid w:val="00EA06E8"/>
    <w:rsid w:val="00EA1C05"/>
    <w:rsid w:val="00EA1E07"/>
    <w:rsid w:val="00EA2018"/>
    <w:rsid w:val="00EA3F91"/>
    <w:rsid w:val="00EA488A"/>
    <w:rsid w:val="00EA53B8"/>
    <w:rsid w:val="00EA56DB"/>
    <w:rsid w:val="00EA6254"/>
    <w:rsid w:val="00EA69B6"/>
    <w:rsid w:val="00EA7E76"/>
    <w:rsid w:val="00EB0127"/>
    <w:rsid w:val="00EB0825"/>
    <w:rsid w:val="00EB194E"/>
    <w:rsid w:val="00EB1C4A"/>
    <w:rsid w:val="00EB1D86"/>
    <w:rsid w:val="00EB231F"/>
    <w:rsid w:val="00EB2B77"/>
    <w:rsid w:val="00EB3BE3"/>
    <w:rsid w:val="00EB3C95"/>
    <w:rsid w:val="00EB3FF9"/>
    <w:rsid w:val="00EB476E"/>
    <w:rsid w:val="00EB4F59"/>
    <w:rsid w:val="00EB51DA"/>
    <w:rsid w:val="00EB5A00"/>
    <w:rsid w:val="00EB67F7"/>
    <w:rsid w:val="00EB684E"/>
    <w:rsid w:val="00EC0A5D"/>
    <w:rsid w:val="00EC0F60"/>
    <w:rsid w:val="00EC1C90"/>
    <w:rsid w:val="00EC1CF7"/>
    <w:rsid w:val="00EC1D75"/>
    <w:rsid w:val="00EC3432"/>
    <w:rsid w:val="00EC3D85"/>
    <w:rsid w:val="00EC46F2"/>
    <w:rsid w:val="00EC6257"/>
    <w:rsid w:val="00EC6AEF"/>
    <w:rsid w:val="00EC6D70"/>
    <w:rsid w:val="00ED0DC5"/>
    <w:rsid w:val="00ED1BB8"/>
    <w:rsid w:val="00ED2002"/>
    <w:rsid w:val="00ED2705"/>
    <w:rsid w:val="00ED2AFC"/>
    <w:rsid w:val="00ED4084"/>
    <w:rsid w:val="00ED4469"/>
    <w:rsid w:val="00ED5C82"/>
    <w:rsid w:val="00ED6726"/>
    <w:rsid w:val="00ED6C2E"/>
    <w:rsid w:val="00EE011B"/>
    <w:rsid w:val="00EE0C13"/>
    <w:rsid w:val="00EE0F88"/>
    <w:rsid w:val="00EE1EBB"/>
    <w:rsid w:val="00EE35D2"/>
    <w:rsid w:val="00EE3B11"/>
    <w:rsid w:val="00EE4ADD"/>
    <w:rsid w:val="00EE4BD5"/>
    <w:rsid w:val="00EE5120"/>
    <w:rsid w:val="00EE5E9F"/>
    <w:rsid w:val="00EE6D04"/>
    <w:rsid w:val="00EF21B3"/>
    <w:rsid w:val="00EF2D47"/>
    <w:rsid w:val="00EF2EF6"/>
    <w:rsid w:val="00EF3A3B"/>
    <w:rsid w:val="00EF3BE0"/>
    <w:rsid w:val="00EF5217"/>
    <w:rsid w:val="00EF52F7"/>
    <w:rsid w:val="00EF659C"/>
    <w:rsid w:val="00EF66C1"/>
    <w:rsid w:val="00EF7C68"/>
    <w:rsid w:val="00F01475"/>
    <w:rsid w:val="00F01687"/>
    <w:rsid w:val="00F01A6D"/>
    <w:rsid w:val="00F02B56"/>
    <w:rsid w:val="00F02E11"/>
    <w:rsid w:val="00F02EC9"/>
    <w:rsid w:val="00F03E7F"/>
    <w:rsid w:val="00F04DE3"/>
    <w:rsid w:val="00F04E0D"/>
    <w:rsid w:val="00F05752"/>
    <w:rsid w:val="00F06DE2"/>
    <w:rsid w:val="00F07ACE"/>
    <w:rsid w:val="00F10346"/>
    <w:rsid w:val="00F10F4A"/>
    <w:rsid w:val="00F121A5"/>
    <w:rsid w:val="00F127B4"/>
    <w:rsid w:val="00F12DEB"/>
    <w:rsid w:val="00F133B5"/>
    <w:rsid w:val="00F1356C"/>
    <w:rsid w:val="00F13897"/>
    <w:rsid w:val="00F13E81"/>
    <w:rsid w:val="00F13FA5"/>
    <w:rsid w:val="00F14853"/>
    <w:rsid w:val="00F153BE"/>
    <w:rsid w:val="00F17C55"/>
    <w:rsid w:val="00F21952"/>
    <w:rsid w:val="00F24211"/>
    <w:rsid w:val="00F24F16"/>
    <w:rsid w:val="00F25456"/>
    <w:rsid w:val="00F26A2F"/>
    <w:rsid w:val="00F27DA7"/>
    <w:rsid w:val="00F31966"/>
    <w:rsid w:val="00F31DA2"/>
    <w:rsid w:val="00F321B8"/>
    <w:rsid w:val="00F32D3F"/>
    <w:rsid w:val="00F33581"/>
    <w:rsid w:val="00F3429E"/>
    <w:rsid w:val="00F3494C"/>
    <w:rsid w:val="00F34F35"/>
    <w:rsid w:val="00F36E00"/>
    <w:rsid w:val="00F37569"/>
    <w:rsid w:val="00F37788"/>
    <w:rsid w:val="00F379A4"/>
    <w:rsid w:val="00F40293"/>
    <w:rsid w:val="00F40465"/>
    <w:rsid w:val="00F4048B"/>
    <w:rsid w:val="00F407B0"/>
    <w:rsid w:val="00F40FEA"/>
    <w:rsid w:val="00F41D57"/>
    <w:rsid w:val="00F42D73"/>
    <w:rsid w:val="00F43523"/>
    <w:rsid w:val="00F4425B"/>
    <w:rsid w:val="00F443AE"/>
    <w:rsid w:val="00F45151"/>
    <w:rsid w:val="00F45242"/>
    <w:rsid w:val="00F46E32"/>
    <w:rsid w:val="00F471B2"/>
    <w:rsid w:val="00F47256"/>
    <w:rsid w:val="00F5024D"/>
    <w:rsid w:val="00F50726"/>
    <w:rsid w:val="00F50A48"/>
    <w:rsid w:val="00F50FC2"/>
    <w:rsid w:val="00F512E7"/>
    <w:rsid w:val="00F51614"/>
    <w:rsid w:val="00F5165B"/>
    <w:rsid w:val="00F51AC0"/>
    <w:rsid w:val="00F51F11"/>
    <w:rsid w:val="00F5205E"/>
    <w:rsid w:val="00F52F9A"/>
    <w:rsid w:val="00F53AC4"/>
    <w:rsid w:val="00F53B5C"/>
    <w:rsid w:val="00F546C8"/>
    <w:rsid w:val="00F54D66"/>
    <w:rsid w:val="00F55477"/>
    <w:rsid w:val="00F55BB5"/>
    <w:rsid w:val="00F56052"/>
    <w:rsid w:val="00F61542"/>
    <w:rsid w:val="00F618AB"/>
    <w:rsid w:val="00F62339"/>
    <w:rsid w:val="00F63035"/>
    <w:rsid w:val="00F64B2F"/>
    <w:rsid w:val="00F6519A"/>
    <w:rsid w:val="00F656DB"/>
    <w:rsid w:val="00F660FC"/>
    <w:rsid w:val="00F661BE"/>
    <w:rsid w:val="00F66A21"/>
    <w:rsid w:val="00F67F7E"/>
    <w:rsid w:val="00F70121"/>
    <w:rsid w:val="00F70180"/>
    <w:rsid w:val="00F70D80"/>
    <w:rsid w:val="00F71510"/>
    <w:rsid w:val="00F718EE"/>
    <w:rsid w:val="00F71ACB"/>
    <w:rsid w:val="00F73612"/>
    <w:rsid w:val="00F73B10"/>
    <w:rsid w:val="00F73B3C"/>
    <w:rsid w:val="00F7419D"/>
    <w:rsid w:val="00F761E8"/>
    <w:rsid w:val="00F766AB"/>
    <w:rsid w:val="00F8015D"/>
    <w:rsid w:val="00F80178"/>
    <w:rsid w:val="00F80FF6"/>
    <w:rsid w:val="00F816A6"/>
    <w:rsid w:val="00F81BA5"/>
    <w:rsid w:val="00F81DB4"/>
    <w:rsid w:val="00F82721"/>
    <w:rsid w:val="00F8328F"/>
    <w:rsid w:val="00F83876"/>
    <w:rsid w:val="00F843E3"/>
    <w:rsid w:val="00F84648"/>
    <w:rsid w:val="00F84768"/>
    <w:rsid w:val="00F847CB"/>
    <w:rsid w:val="00F84C2C"/>
    <w:rsid w:val="00F8572B"/>
    <w:rsid w:val="00F85999"/>
    <w:rsid w:val="00F8635F"/>
    <w:rsid w:val="00F864AA"/>
    <w:rsid w:val="00F8694C"/>
    <w:rsid w:val="00F8709D"/>
    <w:rsid w:val="00F87E83"/>
    <w:rsid w:val="00F87F39"/>
    <w:rsid w:val="00F9097F"/>
    <w:rsid w:val="00F90C96"/>
    <w:rsid w:val="00F90D4E"/>
    <w:rsid w:val="00F91065"/>
    <w:rsid w:val="00F91076"/>
    <w:rsid w:val="00F923C1"/>
    <w:rsid w:val="00F924D4"/>
    <w:rsid w:val="00F92B57"/>
    <w:rsid w:val="00F9318B"/>
    <w:rsid w:val="00F93CE5"/>
    <w:rsid w:val="00F940A3"/>
    <w:rsid w:val="00F9428A"/>
    <w:rsid w:val="00F942C1"/>
    <w:rsid w:val="00F94909"/>
    <w:rsid w:val="00F94C62"/>
    <w:rsid w:val="00F95A2A"/>
    <w:rsid w:val="00F95E4B"/>
    <w:rsid w:val="00F96CEF"/>
    <w:rsid w:val="00FA0103"/>
    <w:rsid w:val="00FA01BB"/>
    <w:rsid w:val="00FA0C3D"/>
    <w:rsid w:val="00FA199F"/>
    <w:rsid w:val="00FA1A58"/>
    <w:rsid w:val="00FA25D4"/>
    <w:rsid w:val="00FA2D5E"/>
    <w:rsid w:val="00FA3F93"/>
    <w:rsid w:val="00FA4408"/>
    <w:rsid w:val="00FA470F"/>
    <w:rsid w:val="00FA5357"/>
    <w:rsid w:val="00FA53D9"/>
    <w:rsid w:val="00FA63BC"/>
    <w:rsid w:val="00FA698C"/>
    <w:rsid w:val="00FA7902"/>
    <w:rsid w:val="00FA7C47"/>
    <w:rsid w:val="00FA7DB1"/>
    <w:rsid w:val="00FA7DE8"/>
    <w:rsid w:val="00FB131A"/>
    <w:rsid w:val="00FB1A98"/>
    <w:rsid w:val="00FB1CE5"/>
    <w:rsid w:val="00FB342B"/>
    <w:rsid w:val="00FB3630"/>
    <w:rsid w:val="00FB3FAA"/>
    <w:rsid w:val="00FB4517"/>
    <w:rsid w:val="00FB4751"/>
    <w:rsid w:val="00FB5DB1"/>
    <w:rsid w:val="00FB6950"/>
    <w:rsid w:val="00FB6B57"/>
    <w:rsid w:val="00FB7B40"/>
    <w:rsid w:val="00FC08D6"/>
    <w:rsid w:val="00FC239E"/>
    <w:rsid w:val="00FC23E7"/>
    <w:rsid w:val="00FC38DE"/>
    <w:rsid w:val="00FC43BC"/>
    <w:rsid w:val="00FC48B1"/>
    <w:rsid w:val="00FC49C9"/>
    <w:rsid w:val="00FC6330"/>
    <w:rsid w:val="00FC7DE7"/>
    <w:rsid w:val="00FD0701"/>
    <w:rsid w:val="00FD23C7"/>
    <w:rsid w:val="00FD4099"/>
    <w:rsid w:val="00FD4A14"/>
    <w:rsid w:val="00FD4A38"/>
    <w:rsid w:val="00FD5D31"/>
    <w:rsid w:val="00FD5EA7"/>
    <w:rsid w:val="00FD5F28"/>
    <w:rsid w:val="00FD6025"/>
    <w:rsid w:val="00FD78E8"/>
    <w:rsid w:val="00FD7A19"/>
    <w:rsid w:val="00FE0CAB"/>
    <w:rsid w:val="00FE2595"/>
    <w:rsid w:val="00FE3804"/>
    <w:rsid w:val="00FE454C"/>
    <w:rsid w:val="00FE5693"/>
    <w:rsid w:val="00FE6040"/>
    <w:rsid w:val="00FE6307"/>
    <w:rsid w:val="00FE68C5"/>
    <w:rsid w:val="00FE75B9"/>
    <w:rsid w:val="00FF0BE7"/>
    <w:rsid w:val="00FF0E9F"/>
    <w:rsid w:val="00FF16D8"/>
    <w:rsid w:val="00FF1779"/>
    <w:rsid w:val="00FF1B75"/>
    <w:rsid w:val="00FF27C1"/>
    <w:rsid w:val="00FF2A01"/>
    <w:rsid w:val="00FF2C49"/>
    <w:rsid w:val="00FF3F06"/>
    <w:rsid w:val="00FF587D"/>
    <w:rsid w:val="00FF6616"/>
    <w:rsid w:val="00FF690A"/>
    <w:rsid w:val="00FF6933"/>
    <w:rsid w:val="00FF73CD"/>
    <w:rsid w:val="00FF7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14:docId w14:val="6B807B67"/>
  <w15:chartTrackingRefBased/>
  <w15:docId w15:val="{F7B74763-242C-4054-91C4-9AC5DBFA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lang w:eastAsia="en-US"/>
    </w:rPr>
  </w:style>
  <w:style w:type="paragraph" w:styleId="Heading1">
    <w:name w:val="heading 1"/>
    <w:basedOn w:val="Normal"/>
    <w:next w:val="Normal"/>
    <w:link w:val="Heading1Char"/>
    <w:qFormat/>
    <w:rsid w:val="000C1F68"/>
    <w:pPr>
      <w:keepNext/>
      <w:outlineLvl w:val="0"/>
    </w:pPr>
    <w:rPr>
      <w:rFonts w:eastAsia="Times New Roman"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7D7CE5"/>
    <w:rPr>
      <w:rFonts w:eastAsia="Times New Roman"/>
      <w:szCs w:val="20"/>
    </w:rPr>
  </w:style>
  <w:style w:type="paragraph" w:styleId="ListParagraph">
    <w:name w:val="List Paragraph"/>
    <w:aliases w:val="Dot pt,List Paragraph1,List Paragraph11,Colorful List - Accent 11,Bullet 1,Bullet Points,MAIN CONTENT,F5 List Paragraph,No Spacing1,List Paragraph Char Char Char,Indicator Text,Numbered Para 1,List Paragraph2,Normal numbered,OBC Bullet"/>
    <w:basedOn w:val="Normal"/>
    <w:link w:val="ListParagraphChar"/>
    <w:uiPriority w:val="34"/>
    <w:qFormat/>
    <w:rsid w:val="00F923C1"/>
    <w:pPr>
      <w:ind w:left="720"/>
      <w:contextualSpacing/>
    </w:pPr>
  </w:style>
  <w:style w:type="paragraph" w:styleId="BalloonText">
    <w:name w:val="Balloon Text"/>
    <w:basedOn w:val="Normal"/>
    <w:link w:val="BalloonTextChar"/>
    <w:uiPriority w:val="99"/>
    <w:semiHidden/>
    <w:unhideWhenUsed/>
    <w:rsid w:val="00BE4D0F"/>
    <w:rPr>
      <w:rFonts w:ascii="Tahoma" w:hAnsi="Tahoma"/>
      <w:sz w:val="16"/>
      <w:szCs w:val="16"/>
      <w:lang w:val="x-none"/>
    </w:rPr>
  </w:style>
  <w:style w:type="character" w:customStyle="1" w:styleId="BalloonTextChar">
    <w:name w:val="Balloon Text Char"/>
    <w:link w:val="BalloonText"/>
    <w:uiPriority w:val="99"/>
    <w:semiHidden/>
    <w:rsid w:val="00BE4D0F"/>
    <w:rPr>
      <w:rFonts w:ascii="Tahoma" w:hAnsi="Tahoma" w:cs="Tahoma"/>
      <w:sz w:val="16"/>
      <w:szCs w:val="16"/>
      <w:lang w:eastAsia="en-US"/>
    </w:rPr>
  </w:style>
  <w:style w:type="character" w:styleId="CommentReference">
    <w:name w:val="annotation reference"/>
    <w:uiPriority w:val="99"/>
    <w:semiHidden/>
    <w:unhideWhenUsed/>
    <w:rsid w:val="00BE4D0F"/>
    <w:rPr>
      <w:sz w:val="16"/>
      <w:szCs w:val="16"/>
    </w:rPr>
  </w:style>
  <w:style w:type="paragraph" w:styleId="CommentText">
    <w:name w:val="annotation text"/>
    <w:basedOn w:val="Normal"/>
    <w:link w:val="CommentTextChar"/>
    <w:uiPriority w:val="99"/>
    <w:semiHidden/>
    <w:unhideWhenUsed/>
    <w:rsid w:val="00BE4D0F"/>
    <w:rPr>
      <w:sz w:val="20"/>
      <w:szCs w:val="20"/>
      <w:lang w:val="x-none"/>
    </w:rPr>
  </w:style>
  <w:style w:type="character" w:customStyle="1" w:styleId="CommentTextChar">
    <w:name w:val="Comment Text Char"/>
    <w:link w:val="CommentText"/>
    <w:uiPriority w:val="99"/>
    <w:semiHidden/>
    <w:rsid w:val="00BE4D0F"/>
    <w:rPr>
      <w:lang w:eastAsia="en-US"/>
    </w:rPr>
  </w:style>
  <w:style w:type="paragraph" w:styleId="CommentSubject">
    <w:name w:val="annotation subject"/>
    <w:basedOn w:val="CommentText"/>
    <w:next w:val="CommentText"/>
    <w:link w:val="CommentSubjectChar"/>
    <w:uiPriority w:val="99"/>
    <w:semiHidden/>
    <w:unhideWhenUsed/>
    <w:rsid w:val="00BE4D0F"/>
    <w:rPr>
      <w:b/>
      <w:bCs/>
    </w:rPr>
  </w:style>
  <w:style w:type="character" w:customStyle="1" w:styleId="CommentSubjectChar">
    <w:name w:val="Comment Subject Char"/>
    <w:link w:val="CommentSubject"/>
    <w:uiPriority w:val="99"/>
    <w:semiHidden/>
    <w:rsid w:val="00BE4D0F"/>
    <w:rPr>
      <w:b/>
      <w:bCs/>
      <w:lang w:eastAsia="en-US"/>
    </w:rPr>
  </w:style>
  <w:style w:type="paragraph" w:styleId="Header">
    <w:name w:val="header"/>
    <w:basedOn w:val="Normal"/>
    <w:link w:val="HeaderChar"/>
    <w:uiPriority w:val="99"/>
    <w:unhideWhenUsed/>
    <w:rsid w:val="00914A77"/>
    <w:pPr>
      <w:tabs>
        <w:tab w:val="center" w:pos="4513"/>
        <w:tab w:val="right" w:pos="9026"/>
      </w:tabs>
    </w:pPr>
    <w:rPr>
      <w:lang w:val="x-none"/>
    </w:rPr>
  </w:style>
  <w:style w:type="character" w:customStyle="1" w:styleId="HeaderChar">
    <w:name w:val="Header Char"/>
    <w:link w:val="Header"/>
    <w:uiPriority w:val="99"/>
    <w:rsid w:val="00914A77"/>
    <w:rPr>
      <w:sz w:val="24"/>
      <w:szCs w:val="22"/>
      <w:lang w:eastAsia="en-US"/>
    </w:rPr>
  </w:style>
  <w:style w:type="paragraph" w:styleId="Footer">
    <w:name w:val="footer"/>
    <w:basedOn w:val="Normal"/>
    <w:link w:val="FooterChar"/>
    <w:unhideWhenUsed/>
    <w:rsid w:val="00914A77"/>
    <w:pPr>
      <w:tabs>
        <w:tab w:val="center" w:pos="4513"/>
        <w:tab w:val="right" w:pos="9026"/>
      </w:tabs>
    </w:pPr>
    <w:rPr>
      <w:lang w:val="x-none"/>
    </w:rPr>
  </w:style>
  <w:style w:type="character" w:customStyle="1" w:styleId="FooterChar">
    <w:name w:val="Footer Char"/>
    <w:link w:val="Footer"/>
    <w:uiPriority w:val="99"/>
    <w:rsid w:val="00914A77"/>
    <w:rPr>
      <w:sz w:val="24"/>
      <w:szCs w:val="22"/>
      <w:lang w:eastAsia="en-US"/>
    </w:rPr>
  </w:style>
  <w:style w:type="character" w:customStyle="1" w:styleId="Heading1Char">
    <w:name w:val="Heading 1 Char"/>
    <w:basedOn w:val="DefaultParagraphFont"/>
    <w:link w:val="Heading1"/>
    <w:rsid w:val="000C1F68"/>
    <w:rPr>
      <w:rFonts w:eastAsia="Times New Roman" w:cs="Arial"/>
      <w:b/>
      <w:sz w:val="24"/>
      <w:lang w:eastAsia="en-US"/>
    </w:rPr>
  </w:style>
  <w:style w:type="paragraph" w:customStyle="1" w:styleId="DeptBullets">
    <w:name w:val="DeptBullets"/>
    <w:basedOn w:val="Normal"/>
    <w:rsid w:val="00164B70"/>
    <w:pPr>
      <w:widowControl w:val="0"/>
      <w:numPr>
        <w:numId w:val="1"/>
      </w:numPr>
      <w:overflowPunct w:val="0"/>
      <w:autoSpaceDE w:val="0"/>
      <w:autoSpaceDN w:val="0"/>
      <w:adjustRightInd w:val="0"/>
      <w:spacing w:after="240"/>
    </w:pPr>
    <w:rPr>
      <w:rFonts w:eastAsia="Times New Roman"/>
      <w:szCs w:val="20"/>
    </w:rPr>
  </w:style>
  <w:style w:type="character" w:styleId="SubtleEmphasis">
    <w:name w:val="Subtle Emphasis"/>
    <w:basedOn w:val="DefaultParagraphFont"/>
    <w:uiPriority w:val="19"/>
    <w:qFormat/>
    <w:rsid w:val="006B1B67"/>
    <w:rPr>
      <w:i/>
      <w:iCs/>
      <w:color w:val="404040" w:themeColor="text1" w:themeTint="BF"/>
    </w:rPr>
  </w:style>
  <w:style w:type="character" w:styleId="Emphasis">
    <w:name w:val="Emphasis"/>
    <w:basedOn w:val="DefaultParagraphFont"/>
    <w:uiPriority w:val="20"/>
    <w:qFormat/>
    <w:rsid w:val="0053299A"/>
    <w:rPr>
      <w:i/>
      <w:iCs/>
    </w:r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basedOn w:val="DefaultParagraphFont"/>
    <w:link w:val="ListParagraph"/>
    <w:uiPriority w:val="34"/>
    <w:qFormat/>
    <w:locked/>
    <w:rsid w:val="00213A90"/>
    <w:rPr>
      <w:sz w:val="24"/>
      <w:szCs w:val="22"/>
      <w:lang w:eastAsia="en-US"/>
    </w:rPr>
  </w:style>
  <w:style w:type="paragraph" w:customStyle="1" w:styleId="Default">
    <w:name w:val="Default"/>
    <w:rsid w:val="001700AD"/>
    <w:pPr>
      <w:autoSpaceDE w:val="0"/>
      <w:autoSpaceDN w:val="0"/>
      <w:adjustRightInd w:val="0"/>
    </w:pPr>
    <w:rPr>
      <w:rFonts w:ascii="Calibri" w:eastAsiaTheme="minorHAnsi" w:hAnsi="Calibri" w:cs="Calibri"/>
      <w:color w:val="000000"/>
      <w:sz w:val="24"/>
      <w:szCs w:val="24"/>
      <w:lang w:eastAsia="en-US"/>
    </w:rPr>
  </w:style>
  <w:style w:type="character" w:styleId="Strong">
    <w:name w:val="Strong"/>
    <w:basedOn w:val="DefaultParagraphFont"/>
    <w:uiPriority w:val="22"/>
    <w:qFormat/>
    <w:rsid w:val="00AE3370"/>
    <w:rPr>
      <w:b/>
      <w:bCs/>
    </w:rPr>
  </w:style>
  <w:style w:type="paragraph" w:styleId="NormalWeb">
    <w:name w:val="Normal (Web)"/>
    <w:basedOn w:val="Normal"/>
    <w:uiPriority w:val="99"/>
    <w:unhideWhenUsed/>
    <w:rsid w:val="005352C5"/>
    <w:pPr>
      <w:spacing w:before="100" w:beforeAutospacing="1" w:after="100" w:afterAutospacing="1"/>
    </w:pPr>
    <w:rPr>
      <w:rFonts w:ascii="Times New Roman" w:eastAsia="Times New Roman" w:hAnsi="Times New Roman"/>
      <w:szCs w:val="24"/>
      <w:lang w:eastAsia="en-GB"/>
    </w:rPr>
  </w:style>
  <w:style w:type="paragraph" w:styleId="NoSpacing">
    <w:name w:val="No Spacing"/>
    <w:uiPriority w:val="1"/>
    <w:qFormat/>
    <w:rsid w:val="000408E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9953">
      <w:bodyDiv w:val="1"/>
      <w:marLeft w:val="0"/>
      <w:marRight w:val="0"/>
      <w:marTop w:val="0"/>
      <w:marBottom w:val="0"/>
      <w:divBdr>
        <w:top w:val="none" w:sz="0" w:space="0" w:color="auto"/>
        <w:left w:val="none" w:sz="0" w:space="0" w:color="auto"/>
        <w:bottom w:val="none" w:sz="0" w:space="0" w:color="auto"/>
        <w:right w:val="none" w:sz="0" w:space="0" w:color="auto"/>
      </w:divBdr>
    </w:div>
    <w:div w:id="173425297">
      <w:bodyDiv w:val="1"/>
      <w:marLeft w:val="0"/>
      <w:marRight w:val="0"/>
      <w:marTop w:val="0"/>
      <w:marBottom w:val="0"/>
      <w:divBdr>
        <w:top w:val="none" w:sz="0" w:space="0" w:color="auto"/>
        <w:left w:val="none" w:sz="0" w:space="0" w:color="auto"/>
        <w:bottom w:val="none" w:sz="0" w:space="0" w:color="auto"/>
        <w:right w:val="none" w:sz="0" w:space="0" w:color="auto"/>
      </w:divBdr>
    </w:div>
    <w:div w:id="257713161">
      <w:bodyDiv w:val="1"/>
      <w:marLeft w:val="0"/>
      <w:marRight w:val="0"/>
      <w:marTop w:val="0"/>
      <w:marBottom w:val="0"/>
      <w:divBdr>
        <w:top w:val="none" w:sz="0" w:space="0" w:color="auto"/>
        <w:left w:val="none" w:sz="0" w:space="0" w:color="auto"/>
        <w:bottom w:val="none" w:sz="0" w:space="0" w:color="auto"/>
        <w:right w:val="none" w:sz="0" w:space="0" w:color="auto"/>
      </w:divBdr>
    </w:div>
    <w:div w:id="482083193">
      <w:bodyDiv w:val="1"/>
      <w:marLeft w:val="0"/>
      <w:marRight w:val="0"/>
      <w:marTop w:val="0"/>
      <w:marBottom w:val="0"/>
      <w:divBdr>
        <w:top w:val="none" w:sz="0" w:space="0" w:color="auto"/>
        <w:left w:val="none" w:sz="0" w:space="0" w:color="auto"/>
        <w:bottom w:val="none" w:sz="0" w:space="0" w:color="auto"/>
        <w:right w:val="none" w:sz="0" w:space="0" w:color="auto"/>
      </w:divBdr>
    </w:div>
    <w:div w:id="526871058">
      <w:bodyDiv w:val="1"/>
      <w:marLeft w:val="0"/>
      <w:marRight w:val="0"/>
      <w:marTop w:val="0"/>
      <w:marBottom w:val="0"/>
      <w:divBdr>
        <w:top w:val="none" w:sz="0" w:space="0" w:color="auto"/>
        <w:left w:val="none" w:sz="0" w:space="0" w:color="auto"/>
        <w:bottom w:val="none" w:sz="0" w:space="0" w:color="auto"/>
        <w:right w:val="none" w:sz="0" w:space="0" w:color="auto"/>
      </w:divBdr>
    </w:div>
    <w:div w:id="557471274">
      <w:bodyDiv w:val="1"/>
      <w:marLeft w:val="0"/>
      <w:marRight w:val="0"/>
      <w:marTop w:val="0"/>
      <w:marBottom w:val="0"/>
      <w:divBdr>
        <w:top w:val="none" w:sz="0" w:space="0" w:color="auto"/>
        <w:left w:val="none" w:sz="0" w:space="0" w:color="auto"/>
        <w:bottom w:val="none" w:sz="0" w:space="0" w:color="auto"/>
        <w:right w:val="none" w:sz="0" w:space="0" w:color="auto"/>
      </w:divBdr>
    </w:div>
    <w:div w:id="558827664">
      <w:bodyDiv w:val="1"/>
      <w:marLeft w:val="0"/>
      <w:marRight w:val="0"/>
      <w:marTop w:val="0"/>
      <w:marBottom w:val="0"/>
      <w:divBdr>
        <w:top w:val="none" w:sz="0" w:space="0" w:color="auto"/>
        <w:left w:val="none" w:sz="0" w:space="0" w:color="auto"/>
        <w:bottom w:val="none" w:sz="0" w:space="0" w:color="auto"/>
        <w:right w:val="none" w:sz="0" w:space="0" w:color="auto"/>
      </w:divBdr>
    </w:div>
    <w:div w:id="645862193">
      <w:bodyDiv w:val="1"/>
      <w:marLeft w:val="0"/>
      <w:marRight w:val="0"/>
      <w:marTop w:val="0"/>
      <w:marBottom w:val="0"/>
      <w:divBdr>
        <w:top w:val="none" w:sz="0" w:space="0" w:color="auto"/>
        <w:left w:val="none" w:sz="0" w:space="0" w:color="auto"/>
        <w:bottom w:val="none" w:sz="0" w:space="0" w:color="auto"/>
        <w:right w:val="none" w:sz="0" w:space="0" w:color="auto"/>
      </w:divBdr>
    </w:div>
    <w:div w:id="711687586">
      <w:bodyDiv w:val="1"/>
      <w:marLeft w:val="0"/>
      <w:marRight w:val="0"/>
      <w:marTop w:val="0"/>
      <w:marBottom w:val="0"/>
      <w:divBdr>
        <w:top w:val="none" w:sz="0" w:space="0" w:color="auto"/>
        <w:left w:val="none" w:sz="0" w:space="0" w:color="auto"/>
        <w:bottom w:val="none" w:sz="0" w:space="0" w:color="auto"/>
        <w:right w:val="none" w:sz="0" w:space="0" w:color="auto"/>
      </w:divBdr>
    </w:div>
    <w:div w:id="713233431">
      <w:bodyDiv w:val="1"/>
      <w:marLeft w:val="0"/>
      <w:marRight w:val="0"/>
      <w:marTop w:val="0"/>
      <w:marBottom w:val="0"/>
      <w:divBdr>
        <w:top w:val="none" w:sz="0" w:space="0" w:color="auto"/>
        <w:left w:val="none" w:sz="0" w:space="0" w:color="auto"/>
        <w:bottom w:val="none" w:sz="0" w:space="0" w:color="auto"/>
        <w:right w:val="none" w:sz="0" w:space="0" w:color="auto"/>
      </w:divBdr>
    </w:div>
    <w:div w:id="715466912">
      <w:bodyDiv w:val="1"/>
      <w:marLeft w:val="0"/>
      <w:marRight w:val="0"/>
      <w:marTop w:val="0"/>
      <w:marBottom w:val="0"/>
      <w:divBdr>
        <w:top w:val="none" w:sz="0" w:space="0" w:color="auto"/>
        <w:left w:val="none" w:sz="0" w:space="0" w:color="auto"/>
        <w:bottom w:val="none" w:sz="0" w:space="0" w:color="auto"/>
        <w:right w:val="none" w:sz="0" w:space="0" w:color="auto"/>
      </w:divBdr>
    </w:div>
    <w:div w:id="751704538">
      <w:bodyDiv w:val="1"/>
      <w:marLeft w:val="0"/>
      <w:marRight w:val="0"/>
      <w:marTop w:val="0"/>
      <w:marBottom w:val="0"/>
      <w:divBdr>
        <w:top w:val="none" w:sz="0" w:space="0" w:color="auto"/>
        <w:left w:val="none" w:sz="0" w:space="0" w:color="auto"/>
        <w:bottom w:val="none" w:sz="0" w:space="0" w:color="auto"/>
        <w:right w:val="none" w:sz="0" w:space="0" w:color="auto"/>
      </w:divBdr>
    </w:div>
    <w:div w:id="757556278">
      <w:bodyDiv w:val="1"/>
      <w:marLeft w:val="0"/>
      <w:marRight w:val="0"/>
      <w:marTop w:val="0"/>
      <w:marBottom w:val="0"/>
      <w:divBdr>
        <w:top w:val="none" w:sz="0" w:space="0" w:color="auto"/>
        <w:left w:val="none" w:sz="0" w:space="0" w:color="auto"/>
        <w:bottom w:val="none" w:sz="0" w:space="0" w:color="auto"/>
        <w:right w:val="none" w:sz="0" w:space="0" w:color="auto"/>
      </w:divBdr>
    </w:div>
    <w:div w:id="758336368">
      <w:bodyDiv w:val="1"/>
      <w:marLeft w:val="0"/>
      <w:marRight w:val="0"/>
      <w:marTop w:val="0"/>
      <w:marBottom w:val="0"/>
      <w:divBdr>
        <w:top w:val="none" w:sz="0" w:space="0" w:color="auto"/>
        <w:left w:val="none" w:sz="0" w:space="0" w:color="auto"/>
        <w:bottom w:val="none" w:sz="0" w:space="0" w:color="auto"/>
        <w:right w:val="none" w:sz="0" w:space="0" w:color="auto"/>
      </w:divBdr>
    </w:div>
    <w:div w:id="837698991">
      <w:bodyDiv w:val="1"/>
      <w:marLeft w:val="0"/>
      <w:marRight w:val="0"/>
      <w:marTop w:val="0"/>
      <w:marBottom w:val="0"/>
      <w:divBdr>
        <w:top w:val="none" w:sz="0" w:space="0" w:color="auto"/>
        <w:left w:val="none" w:sz="0" w:space="0" w:color="auto"/>
        <w:bottom w:val="none" w:sz="0" w:space="0" w:color="auto"/>
        <w:right w:val="none" w:sz="0" w:space="0" w:color="auto"/>
      </w:divBdr>
    </w:div>
    <w:div w:id="838352580">
      <w:bodyDiv w:val="1"/>
      <w:marLeft w:val="0"/>
      <w:marRight w:val="0"/>
      <w:marTop w:val="0"/>
      <w:marBottom w:val="0"/>
      <w:divBdr>
        <w:top w:val="none" w:sz="0" w:space="0" w:color="auto"/>
        <w:left w:val="none" w:sz="0" w:space="0" w:color="auto"/>
        <w:bottom w:val="none" w:sz="0" w:space="0" w:color="auto"/>
        <w:right w:val="none" w:sz="0" w:space="0" w:color="auto"/>
      </w:divBdr>
    </w:div>
    <w:div w:id="968242226">
      <w:bodyDiv w:val="1"/>
      <w:marLeft w:val="0"/>
      <w:marRight w:val="0"/>
      <w:marTop w:val="0"/>
      <w:marBottom w:val="0"/>
      <w:divBdr>
        <w:top w:val="none" w:sz="0" w:space="0" w:color="auto"/>
        <w:left w:val="none" w:sz="0" w:space="0" w:color="auto"/>
        <w:bottom w:val="none" w:sz="0" w:space="0" w:color="auto"/>
        <w:right w:val="none" w:sz="0" w:space="0" w:color="auto"/>
      </w:divBdr>
    </w:div>
    <w:div w:id="1055742762">
      <w:bodyDiv w:val="1"/>
      <w:marLeft w:val="0"/>
      <w:marRight w:val="0"/>
      <w:marTop w:val="0"/>
      <w:marBottom w:val="0"/>
      <w:divBdr>
        <w:top w:val="none" w:sz="0" w:space="0" w:color="auto"/>
        <w:left w:val="none" w:sz="0" w:space="0" w:color="auto"/>
        <w:bottom w:val="none" w:sz="0" w:space="0" w:color="auto"/>
        <w:right w:val="none" w:sz="0" w:space="0" w:color="auto"/>
      </w:divBdr>
    </w:div>
    <w:div w:id="1085146901">
      <w:bodyDiv w:val="1"/>
      <w:marLeft w:val="0"/>
      <w:marRight w:val="0"/>
      <w:marTop w:val="0"/>
      <w:marBottom w:val="0"/>
      <w:divBdr>
        <w:top w:val="none" w:sz="0" w:space="0" w:color="auto"/>
        <w:left w:val="none" w:sz="0" w:space="0" w:color="auto"/>
        <w:bottom w:val="none" w:sz="0" w:space="0" w:color="auto"/>
        <w:right w:val="none" w:sz="0" w:space="0" w:color="auto"/>
      </w:divBdr>
      <w:divsChild>
        <w:div w:id="548494306">
          <w:marLeft w:val="446"/>
          <w:marRight w:val="0"/>
          <w:marTop w:val="0"/>
          <w:marBottom w:val="0"/>
          <w:divBdr>
            <w:top w:val="none" w:sz="0" w:space="0" w:color="auto"/>
            <w:left w:val="none" w:sz="0" w:space="0" w:color="auto"/>
            <w:bottom w:val="none" w:sz="0" w:space="0" w:color="auto"/>
            <w:right w:val="none" w:sz="0" w:space="0" w:color="auto"/>
          </w:divBdr>
        </w:div>
        <w:div w:id="622080609">
          <w:marLeft w:val="446"/>
          <w:marRight w:val="0"/>
          <w:marTop w:val="0"/>
          <w:marBottom w:val="0"/>
          <w:divBdr>
            <w:top w:val="none" w:sz="0" w:space="0" w:color="auto"/>
            <w:left w:val="none" w:sz="0" w:space="0" w:color="auto"/>
            <w:bottom w:val="none" w:sz="0" w:space="0" w:color="auto"/>
            <w:right w:val="none" w:sz="0" w:space="0" w:color="auto"/>
          </w:divBdr>
        </w:div>
      </w:divsChild>
    </w:div>
    <w:div w:id="1247767196">
      <w:bodyDiv w:val="1"/>
      <w:marLeft w:val="0"/>
      <w:marRight w:val="0"/>
      <w:marTop w:val="0"/>
      <w:marBottom w:val="0"/>
      <w:divBdr>
        <w:top w:val="none" w:sz="0" w:space="0" w:color="auto"/>
        <w:left w:val="none" w:sz="0" w:space="0" w:color="auto"/>
        <w:bottom w:val="none" w:sz="0" w:space="0" w:color="auto"/>
        <w:right w:val="none" w:sz="0" w:space="0" w:color="auto"/>
      </w:divBdr>
    </w:div>
    <w:div w:id="1262684515">
      <w:bodyDiv w:val="1"/>
      <w:marLeft w:val="0"/>
      <w:marRight w:val="0"/>
      <w:marTop w:val="0"/>
      <w:marBottom w:val="0"/>
      <w:divBdr>
        <w:top w:val="none" w:sz="0" w:space="0" w:color="auto"/>
        <w:left w:val="none" w:sz="0" w:space="0" w:color="auto"/>
        <w:bottom w:val="none" w:sz="0" w:space="0" w:color="auto"/>
        <w:right w:val="none" w:sz="0" w:space="0" w:color="auto"/>
      </w:divBdr>
    </w:div>
    <w:div w:id="1295062824">
      <w:bodyDiv w:val="1"/>
      <w:marLeft w:val="0"/>
      <w:marRight w:val="0"/>
      <w:marTop w:val="0"/>
      <w:marBottom w:val="0"/>
      <w:divBdr>
        <w:top w:val="none" w:sz="0" w:space="0" w:color="auto"/>
        <w:left w:val="none" w:sz="0" w:space="0" w:color="auto"/>
        <w:bottom w:val="none" w:sz="0" w:space="0" w:color="auto"/>
        <w:right w:val="none" w:sz="0" w:space="0" w:color="auto"/>
      </w:divBdr>
    </w:div>
    <w:div w:id="1402369674">
      <w:bodyDiv w:val="1"/>
      <w:marLeft w:val="0"/>
      <w:marRight w:val="0"/>
      <w:marTop w:val="0"/>
      <w:marBottom w:val="0"/>
      <w:divBdr>
        <w:top w:val="none" w:sz="0" w:space="0" w:color="auto"/>
        <w:left w:val="none" w:sz="0" w:space="0" w:color="auto"/>
        <w:bottom w:val="none" w:sz="0" w:space="0" w:color="auto"/>
        <w:right w:val="none" w:sz="0" w:space="0" w:color="auto"/>
      </w:divBdr>
    </w:div>
    <w:div w:id="1430080744">
      <w:bodyDiv w:val="1"/>
      <w:marLeft w:val="0"/>
      <w:marRight w:val="0"/>
      <w:marTop w:val="0"/>
      <w:marBottom w:val="0"/>
      <w:divBdr>
        <w:top w:val="none" w:sz="0" w:space="0" w:color="auto"/>
        <w:left w:val="none" w:sz="0" w:space="0" w:color="auto"/>
        <w:bottom w:val="none" w:sz="0" w:space="0" w:color="auto"/>
        <w:right w:val="none" w:sz="0" w:space="0" w:color="auto"/>
      </w:divBdr>
    </w:div>
    <w:div w:id="1614708348">
      <w:bodyDiv w:val="1"/>
      <w:marLeft w:val="0"/>
      <w:marRight w:val="0"/>
      <w:marTop w:val="0"/>
      <w:marBottom w:val="0"/>
      <w:divBdr>
        <w:top w:val="none" w:sz="0" w:space="0" w:color="auto"/>
        <w:left w:val="none" w:sz="0" w:space="0" w:color="auto"/>
        <w:bottom w:val="none" w:sz="0" w:space="0" w:color="auto"/>
        <w:right w:val="none" w:sz="0" w:space="0" w:color="auto"/>
      </w:divBdr>
    </w:div>
    <w:div w:id="1631012781">
      <w:bodyDiv w:val="1"/>
      <w:marLeft w:val="0"/>
      <w:marRight w:val="0"/>
      <w:marTop w:val="0"/>
      <w:marBottom w:val="0"/>
      <w:divBdr>
        <w:top w:val="none" w:sz="0" w:space="0" w:color="auto"/>
        <w:left w:val="none" w:sz="0" w:space="0" w:color="auto"/>
        <w:bottom w:val="none" w:sz="0" w:space="0" w:color="auto"/>
        <w:right w:val="none" w:sz="0" w:space="0" w:color="auto"/>
      </w:divBdr>
    </w:div>
    <w:div w:id="1643924043">
      <w:bodyDiv w:val="1"/>
      <w:marLeft w:val="0"/>
      <w:marRight w:val="0"/>
      <w:marTop w:val="0"/>
      <w:marBottom w:val="0"/>
      <w:divBdr>
        <w:top w:val="none" w:sz="0" w:space="0" w:color="auto"/>
        <w:left w:val="none" w:sz="0" w:space="0" w:color="auto"/>
        <w:bottom w:val="none" w:sz="0" w:space="0" w:color="auto"/>
        <w:right w:val="none" w:sz="0" w:space="0" w:color="auto"/>
      </w:divBdr>
    </w:div>
    <w:div w:id="1646199929">
      <w:bodyDiv w:val="1"/>
      <w:marLeft w:val="0"/>
      <w:marRight w:val="0"/>
      <w:marTop w:val="0"/>
      <w:marBottom w:val="0"/>
      <w:divBdr>
        <w:top w:val="none" w:sz="0" w:space="0" w:color="auto"/>
        <w:left w:val="none" w:sz="0" w:space="0" w:color="auto"/>
        <w:bottom w:val="none" w:sz="0" w:space="0" w:color="auto"/>
        <w:right w:val="none" w:sz="0" w:space="0" w:color="auto"/>
      </w:divBdr>
    </w:div>
    <w:div w:id="1710639892">
      <w:bodyDiv w:val="1"/>
      <w:marLeft w:val="0"/>
      <w:marRight w:val="0"/>
      <w:marTop w:val="0"/>
      <w:marBottom w:val="0"/>
      <w:divBdr>
        <w:top w:val="none" w:sz="0" w:space="0" w:color="auto"/>
        <w:left w:val="none" w:sz="0" w:space="0" w:color="auto"/>
        <w:bottom w:val="none" w:sz="0" w:space="0" w:color="auto"/>
        <w:right w:val="none" w:sz="0" w:space="0" w:color="auto"/>
      </w:divBdr>
    </w:div>
    <w:div w:id="1741252149">
      <w:bodyDiv w:val="1"/>
      <w:marLeft w:val="0"/>
      <w:marRight w:val="0"/>
      <w:marTop w:val="0"/>
      <w:marBottom w:val="0"/>
      <w:divBdr>
        <w:top w:val="none" w:sz="0" w:space="0" w:color="auto"/>
        <w:left w:val="none" w:sz="0" w:space="0" w:color="auto"/>
        <w:bottom w:val="none" w:sz="0" w:space="0" w:color="auto"/>
        <w:right w:val="none" w:sz="0" w:space="0" w:color="auto"/>
      </w:divBdr>
    </w:div>
    <w:div w:id="1818760265">
      <w:bodyDiv w:val="1"/>
      <w:marLeft w:val="0"/>
      <w:marRight w:val="0"/>
      <w:marTop w:val="0"/>
      <w:marBottom w:val="0"/>
      <w:divBdr>
        <w:top w:val="none" w:sz="0" w:space="0" w:color="auto"/>
        <w:left w:val="none" w:sz="0" w:space="0" w:color="auto"/>
        <w:bottom w:val="none" w:sz="0" w:space="0" w:color="auto"/>
        <w:right w:val="none" w:sz="0" w:space="0" w:color="auto"/>
      </w:divBdr>
    </w:div>
    <w:div w:id="1887451779">
      <w:bodyDiv w:val="1"/>
      <w:marLeft w:val="0"/>
      <w:marRight w:val="0"/>
      <w:marTop w:val="0"/>
      <w:marBottom w:val="0"/>
      <w:divBdr>
        <w:top w:val="none" w:sz="0" w:space="0" w:color="auto"/>
        <w:left w:val="none" w:sz="0" w:space="0" w:color="auto"/>
        <w:bottom w:val="none" w:sz="0" w:space="0" w:color="auto"/>
        <w:right w:val="none" w:sz="0" w:space="0" w:color="auto"/>
      </w:divBdr>
    </w:div>
    <w:div w:id="1931696641">
      <w:bodyDiv w:val="1"/>
      <w:marLeft w:val="0"/>
      <w:marRight w:val="0"/>
      <w:marTop w:val="0"/>
      <w:marBottom w:val="0"/>
      <w:divBdr>
        <w:top w:val="none" w:sz="0" w:space="0" w:color="auto"/>
        <w:left w:val="none" w:sz="0" w:space="0" w:color="auto"/>
        <w:bottom w:val="none" w:sz="0" w:space="0" w:color="auto"/>
        <w:right w:val="none" w:sz="0" w:space="0" w:color="auto"/>
      </w:divBdr>
    </w:div>
    <w:div w:id="204775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BEE0632D74AB4C9BB3458829C852D5" ma:contentTypeVersion="7" ma:contentTypeDescription="Create a new document." ma:contentTypeScope="" ma:versionID="98042e6df4362be0ef4e3e6218dfb4e8">
  <xsd:schema xmlns:xsd="http://www.w3.org/2001/XMLSchema" xmlns:xs="http://www.w3.org/2001/XMLSchema" xmlns:p="http://schemas.microsoft.com/office/2006/metadata/properties" xmlns:ns3="faff2e41-9f87-4cb5-b586-22b08d39059d" targetNamespace="http://schemas.microsoft.com/office/2006/metadata/properties" ma:root="true" ma:fieldsID="37563bddf34b0c118adf43624b89e3c5" ns3:_="">
    <xsd:import namespace="faff2e41-9f87-4cb5-b586-22b08d3905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f2e41-9f87-4cb5-b586-22b08d390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D1760-207E-4556-A26F-416660818C7D}">
  <ds:schemaRefs>
    <ds:schemaRef ds:uri="http://schemas.openxmlformats.org/officeDocument/2006/bibliography"/>
  </ds:schemaRefs>
</ds:datastoreItem>
</file>

<file path=customXml/itemProps2.xml><?xml version="1.0" encoding="utf-8"?>
<ds:datastoreItem xmlns:ds="http://schemas.openxmlformats.org/officeDocument/2006/customXml" ds:itemID="{840E5D95-927D-4A8C-9701-050D55373C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6789F-F50C-44C2-BBC6-79CE5D4F79DF}">
  <ds:schemaRefs>
    <ds:schemaRef ds:uri="http://schemas.microsoft.com/sharepoint/v3/contenttype/forms"/>
  </ds:schemaRefs>
</ds:datastoreItem>
</file>

<file path=customXml/itemProps4.xml><?xml version="1.0" encoding="utf-8"?>
<ds:datastoreItem xmlns:ds="http://schemas.openxmlformats.org/officeDocument/2006/customXml" ds:itemID="{8B3B6985-D965-496B-B931-84FB54993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f2e41-9f87-4cb5-b586-22b08d390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Curry</dc:creator>
  <cp:keywords/>
  <dc:description/>
  <cp:lastModifiedBy>Charlotte Pickering</cp:lastModifiedBy>
  <cp:revision>2</cp:revision>
  <cp:lastPrinted>2022-07-21T13:06:00Z</cp:lastPrinted>
  <dcterms:created xsi:type="dcterms:W3CDTF">2023-02-28T15:41:00Z</dcterms:created>
  <dcterms:modified xsi:type="dcterms:W3CDTF">2023-02-28T15:41:00Z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Ashleigh.White@durham-pcc.gov.uk</vt:lpwstr>
  </property>
  <property fmtid="{D5CDD505-2E9C-101B-9397-08002B2CF9AE}" pid="5" name="MSIP_Label_8eaa0aa9-7845-4268-8f65-90cf4ea80712_SetDate">
    <vt:lpwstr>2020-11-05T07:52:15.3707209Z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113281bf-55f2-4b44-abf4-ac4b544f453b</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y fmtid="{D5CDD505-2E9C-101B-9397-08002B2CF9AE}" pid="11" name="ContentTypeId">
    <vt:lpwstr>0x010100C6BEE0632D74AB4C9BB3458829C852D5</vt:lpwstr>
  </property>
</Properties>
</file>