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D347" w14:textId="77777777" w:rsidR="00D90B02" w:rsidRDefault="00D90B02">
      <w:pPr>
        <w:jc w:val="center"/>
        <w:rPr>
          <w:b/>
          <w:sz w:val="38"/>
          <w:szCs w:val="38"/>
        </w:rPr>
      </w:pPr>
    </w:p>
    <w:p w14:paraId="1E50E757" w14:textId="27DA0ACB" w:rsidR="00C96714" w:rsidRDefault="008F2806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Domy sobě: polovina Čechů uvažuje o pořízení fotovoltaických elektráren, zatím je odrazuje cena a administrativa</w:t>
      </w:r>
    </w:p>
    <w:p w14:paraId="20C7B472" w14:textId="77777777" w:rsidR="00C96714" w:rsidRDefault="00C96714">
      <w:pPr>
        <w:spacing w:line="360" w:lineRule="auto"/>
        <w:jc w:val="both"/>
        <w:rPr>
          <w:sz w:val="38"/>
          <w:szCs w:val="38"/>
        </w:rPr>
      </w:pPr>
    </w:p>
    <w:p w14:paraId="286249F7" w14:textId="77777777" w:rsidR="00C96714" w:rsidRDefault="008F2806">
      <w:pPr>
        <w:spacing w:line="360" w:lineRule="auto"/>
        <w:jc w:val="both"/>
        <w:rPr>
          <w:b/>
        </w:rPr>
      </w:pPr>
      <w:r>
        <w:rPr>
          <w:b/>
        </w:rPr>
        <w:t>Praha 11. 5. 2021 - Více než polovina Čechů zvažuje pořízení solárních panelů na střechy svých domů. Motivuje je úspora finančních prostředků a energetická soběstačnost. Přesto domácí fotovoltaickou elektrárnu zatím využívá jen pět procent naší populace. B</w:t>
      </w:r>
      <w:r>
        <w:rPr>
          <w:b/>
        </w:rPr>
        <w:t xml:space="preserve">ariérou je cena, nedostatek informací a administrativní náročnost procesu. Vyplývá to z výzkumu pro projekt </w:t>
      </w:r>
      <w:hyperlink r:id="rId6">
        <w:r>
          <w:rPr>
            <w:b/>
            <w:color w:val="1155CC"/>
            <w:u w:val="single"/>
          </w:rPr>
          <w:t>Domy sobě</w:t>
        </w:r>
      </w:hyperlink>
      <w:r>
        <w:t xml:space="preserve">, </w:t>
      </w:r>
      <w:r>
        <w:rPr>
          <w:b/>
        </w:rPr>
        <w:t xml:space="preserve">který si nechala zpracovat firma </w:t>
      </w:r>
      <w:hyperlink r:id="rId7">
        <w:proofErr w:type="spellStart"/>
        <w:r>
          <w:rPr>
            <w:b/>
            <w:color w:val="1155CC"/>
            <w:u w:val="single"/>
          </w:rPr>
          <w:t>Creative</w:t>
        </w:r>
        <w:proofErr w:type="spellEnd"/>
        <w:r>
          <w:rPr>
            <w:b/>
            <w:color w:val="1155CC"/>
            <w:u w:val="single"/>
          </w:rPr>
          <w:t xml:space="preserve"> </w:t>
        </w:r>
        <w:proofErr w:type="spellStart"/>
        <w:r>
          <w:rPr>
            <w:b/>
            <w:color w:val="1155CC"/>
            <w:u w:val="single"/>
          </w:rPr>
          <w:t>Dock</w:t>
        </w:r>
        <w:proofErr w:type="spellEnd"/>
      </w:hyperlink>
      <w:r>
        <w:rPr>
          <w:b/>
        </w:rPr>
        <w:t xml:space="preserve"> u agentury STEM/MARK na jaře 2021.</w:t>
      </w:r>
    </w:p>
    <w:p w14:paraId="5DBC4652" w14:textId="77777777" w:rsidR="00C96714" w:rsidRDefault="00C96714">
      <w:pPr>
        <w:spacing w:line="360" w:lineRule="auto"/>
        <w:jc w:val="both"/>
        <w:rPr>
          <w:b/>
        </w:rPr>
      </w:pPr>
    </w:p>
    <w:p w14:paraId="1AE29D78" w14:textId="77777777" w:rsidR="00C96714" w:rsidRDefault="008F2806" w:rsidP="00D90B02">
      <w:pPr>
        <w:jc w:val="both"/>
      </w:pPr>
      <w:r>
        <w:t xml:space="preserve">Pokud se podíváme na vůli Čechů pořídit si na svůj dům fotovoltaické panely, už téměř pět procent Čechů (4,5 %) je využívá. Další polovina o nákupu panelů uvažuje, ale zatím jen necelá čtvrtina (24,5 %) je odhodlána si </w:t>
      </w:r>
      <w:r>
        <w:t xml:space="preserve">je v budoucnu skutečně pořídit. </w:t>
      </w:r>
    </w:p>
    <w:p w14:paraId="02BFCABB" w14:textId="77777777" w:rsidR="00C96714" w:rsidRDefault="00C96714" w:rsidP="00D90B02">
      <w:pPr>
        <w:jc w:val="both"/>
      </w:pPr>
    </w:p>
    <w:p w14:paraId="12D11C03" w14:textId="3E6F0E7F" w:rsidR="00C96714" w:rsidRDefault="008F2806" w:rsidP="00D90B02">
      <w:pPr>
        <w:jc w:val="both"/>
      </w:pPr>
      <w:r>
        <w:t>Výzkum dále ukázal, že ti, kteří o pořízení a využívání panelů uvažují, nebo je již mají, jsou lidé s vysokoškolským vzděláním, dále ti, kteří žijí v menších obcích do 5 tisíc obyvatel a ti, jejichž domácnost má čistý příj</w:t>
      </w:r>
      <w:r>
        <w:t xml:space="preserve">em více než 40 tisíc měsíčně. Lidé, kteří o pořízení fotovoltaických panelů nikdy neuvažovali a uvádí, že toto téma se jich netýká, jsou starší lidé ve věku </w:t>
      </w:r>
      <w:proofErr w:type="gramStart"/>
      <w:r>
        <w:t>45 - 59</w:t>
      </w:r>
      <w:proofErr w:type="gramEnd"/>
      <w:r>
        <w:t xml:space="preserve"> let a ti žijící v Praze a jiných větších městech s více než 100 000 obyvatel, v jejichž dom</w:t>
      </w:r>
      <w:r>
        <w:t>ácnosti čistý příjem nepřesahuje 20 tisíc korun. Obecně lidé využívají nebo uvažují nad pořízením solárních panelů více v Čechách (55,2 %) a na Moravě (58,5 %), než v Praze (46,2 %).</w:t>
      </w:r>
    </w:p>
    <w:p w14:paraId="458C0649" w14:textId="77777777" w:rsidR="00D90B02" w:rsidRDefault="00D90B02" w:rsidP="00D90B02">
      <w:pPr>
        <w:jc w:val="both"/>
      </w:pPr>
    </w:p>
    <w:p w14:paraId="4C09ACDD" w14:textId="27BE91DF" w:rsidR="00D90B02" w:rsidRDefault="00D90B02" w:rsidP="00D90B02">
      <w:pPr>
        <w:jc w:val="both"/>
      </w:pPr>
      <w:r>
        <w:rPr>
          <w:noProof/>
        </w:rPr>
        <w:drawing>
          <wp:inline distT="0" distB="0" distL="0" distR="0" wp14:anchorId="54EEF1B3" wp14:editId="070E966F">
            <wp:extent cx="5733415" cy="2703195"/>
            <wp:effectExtent l="0" t="0" r="635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C5BC8" w14:textId="77777777" w:rsidR="00C96714" w:rsidRDefault="00C96714" w:rsidP="00D90B02">
      <w:pPr>
        <w:jc w:val="both"/>
      </w:pPr>
    </w:p>
    <w:p w14:paraId="6FC9FD71" w14:textId="77777777" w:rsidR="00C96714" w:rsidRDefault="008F2806" w:rsidP="00D90B02">
      <w:r>
        <w:rPr>
          <w:i/>
        </w:rPr>
        <w:lastRenderedPageBreak/>
        <w:t>“Důvodem, proč lidé v Praze a větších městech o využití solární fotovolt</w:t>
      </w:r>
      <w:r>
        <w:rPr>
          <w:i/>
        </w:rPr>
        <w:t>aiky neuvažují, je s největší pravděpodobností fakt, že ani o možnosti instalace solárních panelů na střechy bytových domů netuší. To je škoda, mohou tím totiž všem SVJ a bytovým domům uspořit přes 30 % na účtech za elektřinu a investice se jim vrátí dvojn</w:t>
      </w:r>
      <w:r>
        <w:rPr>
          <w:i/>
        </w:rPr>
        <w:t xml:space="preserve">ásobně,” </w:t>
      </w:r>
      <w:r>
        <w:t>vysvětluje Radomil Valeš z Domů sobě.</w:t>
      </w:r>
    </w:p>
    <w:p w14:paraId="330CC692" w14:textId="77777777" w:rsidR="00C96714" w:rsidRDefault="00C96714" w:rsidP="00D90B02">
      <w:pPr>
        <w:jc w:val="both"/>
      </w:pPr>
    </w:p>
    <w:p w14:paraId="0C2AA5E2" w14:textId="52C99334" w:rsidR="00C96714" w:rsidRDefault="008F2806" w:rsidP="00D90B02">
      <w:pPr>
        <w:jc w:val="both"/>
      </w:pPr>
      <w:r>
        <w:t>Téměř polovina lidí (48,8 %) uvádí, že hlavní motivací pro pořízení malé solární elektrárny je úspora peněz za elektřinu ze sítě. Další motivací je pak větší energetická soběstačnost (25,3 %) a snižování ener</w:t>
      </w:r>
      <w:r>
        <w:t>getické zátěže (8,3 %).</w:t>
      </w:r>
    </w:p>
    <w:p w14:paraId="1A212210" w14:textId="77777777" w:rsidR="00D90B02" w:rsidRDefault="00D90B02" w:rsidP="00D90B02">
      <w:pPr>
        <w:jc w:val="both"/>
      </w:pPr>
    </w:p>
    <w:p w14:paraId="2A1743EF" w14:textId="77777777" w:rsidR="00D90B02" w:rsidRDefault="00D90B02" w:rsidP="00D90B02">
      <w:pPr>
        <w:jc w:val="both"/>
      </w:pPr>
    </w:p>
    <w:p w14:paraId="7400F5E8" w14:textId="18415BAB" w:rsidR="00D90B02" w:rsidRDefault="00D90B02" w:rsidP="00D90B02">
      <w:pPr>
        <w:jc w:val="both"/>
      </w:pPr>
      <w:r>
        <w:rPr>
          <w:noProof/>
        </w:rPr>
        <w:drawing>
          <wp:inline distT="0" distB="0" distL="0" distR="0" wp14:anchorId="7F9D270C" wp14:editId="0988E635">
            <wp:extent cx="5733415" cy="2703195"/>
            <wp:effectExtent l="0" t="0" r="635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C3F4C" w14:textId="204186EA" w:rsidR="00D90B02" w:rsidRPr="00D90B02" w:rsidRDefault="00D90B02" w:rsidP="00D90B02">
      <w:pPr>
        <w:jc w:val="both"/>
        <w:rPr>
          <w:i/>
          <w:iCs/>
        </w:rPr>
      </w:pPr>
      <w:r w:rsidRPr="00D90B02">
        <w:rPr>
          <w:i/>
          <w:iCs/>
        </w:rPr>
        <w:t>Zdroj: Domy sobě &amp; STEM/MARK</w:t>
      </w:r>
    </w:p>
    <w:p w14:paraId="58283527" w14:textId="2B9237EB" w:rsidR="00D90B02" w:rsidRDefault="00D90B02" w:rsidP="00D90B02">
      <w:pPr>
        <w:jc w:val="both"/>
      </w:pPr>
    </w:p>
    <w:p w14:paraId="5B2A9695" w14:textId="77777777" w:rsidR="00C96714" w:rsidRDefault="00C96714" w:rsidP="00D90B02">
      <w:pPr>
        <w:jc w:val="both"/>
      </w:pPr>
    </w:p>
    <w:p w14:paraId="0BDFB6E9" w14:textId="77777777" w:rsidR="00C96714" w:rsidRDefault="008F2806" w:rsidP="00D90B02">
      <w:pPr>
        <w:jc w:val="both"/>
        <w:rPr>
          <w:b/>
        </w:rPr>
      </w:pPr>
      <w:r>
        <w:rPr>
          <w:b/>
        </w:rPr>
        <w:t>Čechům v pořízení solárních panelů brání jejich cena a administrativní náročnost procesu</w:t>
      </w:r>
    </w:p>
    <w:p w14:paraId="2078C7E3" w14:textId="77777777" w:rsidR="00C96714" w:rsidRDefault="008F2806" w:rsidP="00D90B02">
      <w:pPr>
        <w:jc w:val="both"/>
      </w:pPr>
      <w:r>
        <w:t>I přes rostoucí povědomí a zájem o fotovoltaické elektrárny v domácnostech je mezi lidmi stále evidentní zdrženlivost k jejich pořízení a využ</w:t>
      </w:r>
      <w:r>
        <w:t xml:space="preserve">ívání. Co tedy Čechům brání? Lidé věří, že největší bariérou pro instalaci malé solární elektrárny na střechy rodinných a bytových domů je jejich cena (68 %). Na velmi podobné úrovni pak hodnotí i další </w:t>
      </w:r>
      <w:proofErr w:type="gramStart"/>
      <w:r>
        <w:t>důvody - vadí</w:t>
      </w:r>
      <w:proofErr w:type="gramEnd"/>
      <w:r>
        <w:t xml:space="preserve"> jim, že o fotovoltaice je málo informac</w:t>
      </w:r>
      <w:r>
        <w:t>í (28,7 %), stěžují si na malou podporu ze strany obcí (27,7 %) a v neposlední řadě se celá třetina (30,2 %) obává administrativní náročnosti celého procesu.</w:t>
      </w:r>
    </w:p>
    <w:p w14:paraId="54990EA1" w14:textId="77777777" w:rsidR="00C96714" w:rsidRDefault="00C96714" w:rsidP="00D90B02">
      <w:pPr>
        <w:jc w:val="both"/>
      </w:pPr>
    </w:p>
    <w:p w14:paraId="0ED3150D" w14:textId="77777777" w:rsidR="00C96714" w:rsidRDefault="008F2806" w:rsidP="00D90B02">
      <w:pPr>
        <w:jc w:val="both"/>
        <w:rPr>
          <w:i/>
        </w:rPr>
      </w:pPr>
      <w:r>
        <w:rPr>
          <w:i/>
        </w:rPr>
        <w:t>"U bytových domů administrativní náročnost jednoznačně vidíme, například my jsme se rozhodli nabí</w:t>
      </w:r>
      <w:r>
        <w:rPr>
          <w:i/>
        </w:rPr>
        <w:t xml:space="preserve">dnout bytovým domům vše jako kompletní balíček na klíč, bez práce a bez rizika," </w:t>
      </w:r>
      <w:r>
        <w:t>dodává Radomil Valeš z Domů sobě.</w:t>
      </w:r>
    </w:p>
    <w:p w14:paraId="52DB500A" w14:textId="77777777" w:rsidR="00C96714" w:rsidRDefault="00C96714" w:rsidP="00D90B02">
      <w:pPr>
        <w:jc w:val="both"/>
      </w:pPr>
    </w:p>
    <w:p w14:paraId="429A71F0" w14:textId="77777777" w:rsidR="00C96714" w:rsidRDefault="008F2806" w:rsidP="00D90B02">
      <w:pPr>
        <w:spacing w:before="220" w:after="220"/>
        <w:jc w:val="both"/>
        <w:rPr>
          <w:b/>
        </w:rPr>
      </w:pPr>
      <w:r>
        <w:rPr>
          <w:b/>
        </w:rPr>
        <w:t xml:space="preserve">O </w:t>
      </w:r>
      <w:proofErr w:type="spellStart"/>
      <w:r>
        <w:rPr>
          <w:b/>
        </w:rPr>
        <w:t>Creative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Dock</w:t>
      </w:r>
      <w:proofErr w:type="spellEnd"/>
    </w:p>
    <w:p w14:paraId="3A11EA04" w14:textId="77777777" w:rsidR="00C96714" w:rsidRDefault="008F2806" w:rsidP="00D90B02">
      <w:pPr>
        <w:spacing w:before="220" w:after="220"/>
        <w:jc w:val="both"/>
      </w:pPr>
      <w:proofErr w:type="spellStart"/>
      <w:r>
        <w:t>Creative</w:t>
      </w:r>
      <w:proofErr w:type="spellEnd"/>
      <w:r>
        <w:t xml:space="preserve"> </w:t>
      </w:r>
      <w:proofErr w:type="spellStart"/>
      <w:r>
        <w:t>Dock</w:t>
      </w:r>
      <w:proofErr w:type="spellEnd"/>
      <w:r>
        <w:t xml:space="preserve"> Martina Pejši a Miroslava </w:t>
      </w:r>
      <w:proofErr w:type="spellStart"/>
      <w:r>
        <w:t>Essera</w:t>
      </w:r>
      <w:proofErr w:type="spellEnd"/>
      <w:r>
        <w:t xml:space="preserve"> je firma, která staví další firmy. Zaměřuje se na vytváření startupových proj</w:t>
      </w:r>
      <w:r>
        <w:t xml:space="preserve">ektů pro velké korporace a investory. Z její dílny pochází již řada </w:t>
      </w:r>
      <w:r>
        <w:lastRenderedPageBreak/>
        <w:t>firem, které na trh přinášejí inovativní služby, obvykle postavené na jednoduché online propozici, kvalitní zákaznické péči a originální komunikaci.</w:t>
      </w:r>
    </w:p>
    <w:p w14:paraId="5C4B6F85" w14:textId="77777777" w:rsidR="00C96714" w:rsidRDefault="008F2806" w:rsidP="00D90B02">
      <w:pPr>
        <w:spacing w:before="220" w:after="220"/>
        <w:jc w:val="both"/>
      </w:pPr>
      <w:r>
        <w:t xml:space="preserve">Mezi projekty vytvořené v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Dock</w:t>
      </w:r>
      <w:r>
        <w:t>u</w:t>
      </w:r>
      <w:proofErr w:type="spellEnd"/>
      <w:r>
        <w:t xml:space="preserve"> patří například </w:t>
      </w:r>
      <w:proofErr w:type="spellStart"/>
      <w:r>
        <w:t>Zonky</w:t>
      </w:r>
      <w:proofErr w:type="spellEnd"/>
      <w:r>
        <w:t xml:space="preserve">, Sečteno, Single Case, MALL </w:t>
      </w:r>
      <w:proofErr w:type="spellStart"/>
      <w:r>
        <w:t>pay</w:t>
      </w:r>
      <w:proofErr w:type="spellEnd"/>
      <w:r>
        <w:t xml:space="preserve">, </w:t>
      </w:r>
      <w:proofErr w:type="spellStart"/>
      <w:r>
        <w:t>HoppyGo</w:t>
      </w:r>
      <w:proofErr w:type="spellEnd"/>
      <w:r>
        <w:t xml:space="preserve"> nebo </w:t>
      </w:r>
      <w:proofErr w:type="spellStart"/>
      <w:r>
        <w:t>Mutumutu</w:t>
      </w:r>
      <w:proofErr w:type="spellEnd"/>
      <w:r>
        <w:t xml:space="preserve">. Kromě České republiky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Dock</w:t>
      </w:r>
      <w:proofErr w:type="spellEnd"/>
      <w:r>
        <w:t xml:space="preserve"> působí v Německu, Francii, Nizozemsku, Polsku, Maďarsku, Rakousku, Dánsku, Švýcarsku a na Slovensku.</w:t>
      </w:r>
    </w:p>
    <w:p w14:paraId="550239E0" w14:textId="77777777" w:rsidR="00C96714" w:rsidRDefault="008F2806" w:rsidP="00D90B02">
      <w:pPr>
        <w:spacing w:before="220" w:after="220"/>
        <w:jc w:val="both"/>
        <w:rPr>
          <w:b/>
        </w:rPr>
      </w:pPr>
      <w:r>
        <w:rPr>
          <w:b/>
        </w:rPr>
        <w:t>O Domech sobě</w:t>
      </w:r>
    </w:p>
    <w:p w14:paraId="51732A2E" w14:textId="77777777" w:rsidR="00C96714" w:rsidRDefault="008F2806" w:rsidP="00D90B02">
      <w:pPr>
        <w:spacing w:before="220" w:after="220"/>
        <w:jc w:val="both"/>
      </w:pPr>
      <w:r>
        <w:t xml:space="preserve">Domy sobě jsou výsledkem </w:t>
      </w:r>
      <w:r>
        <w:t xml:space="preserve">partnerství společností </w:t>
      </w:r>
      <w:proofErr w:type="spellStart"/>
      <w:r>
        <w:t>Veolia</w:t>
      </w:r>
      <w:proofErr w:type="spellEnd"/>
      <w:r>
        <w:t xml:space="preserve"> a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Dock</w:t>
      </w:r>
      <w:proofErr w:type="spellEnd"/>
      <w:r>
        <w:t>. Jejich cílem je přinášet moderní technologie a z toho vyplývající energetické úspory všem bytovým domům v ČR. Navrhují, instalují a spravují domovní fotovoltaické elektrárny, dodávají a zprovozňují systémy dá</w:t>
      </w:r>
      <w:r>
        <w:t xml:space="preserve">lkových odečtů, úsporné regulace topení a bezpečnostních čidel. </w:t>
      </w:r>
    </w:p>
    <w:p w14:paraId="4A25FE74" w14:textId="77777777" w:rsidR="00C96714" w:rsidRDefault="008F2806" w:rsidP="00D90B02">
      <w:pPr>
        <w:spacing w:before="220" w:after="220"/>
        <w:jc w:val="both"/>
      </w:pPr>
      <w:r>
        <w:t>Za vznikem Domů sobě stojí přesvědčení, že technologický pokrok nemůže a nesmí být vyhrazený pouze pro novostavby. Naopak. Věříme, že každý bytový dům v naší zemi může být přátelštější k živo</w:t>
      </w:r>
      <w:r>
        <w:t>tnímu prostředí a zároveň pohodlnější, bezpečnější a méně nákladný na život.</w:t>
      </w:r>
    </w:p>
    <w:p w14:paraId="2E9F7684" w14:textId="77777777" w:rsidR="00C96714" w:rsidRDefault="00C96714" w:rsidP="00D90B02">
      <w:pPr>
        <w:spacing w:before="220" w:after="220"/>
        <w:jc w:val="both"/>
        <w:rPr>
          <w:b/>
        </w:rPr>
      </w:pPr>
    </w:p>
    <w:p w14:paraId="36927FA5" w14:textId="77777777" w:rsidR="00C96714" w:rsidRDefault="008F2806" w:rsidP="00D90B02">
      <w:pPr>
        <w:spacing w:before="220" w:after="220"/>
        <w:jc w:val="both"/>
        <w:rPr>
          <w:b/>
        </w:rPr>
      </w:pPr>
      <w:r>
        <w:rPr>
          <w:b/>
        </w:rPr>
        <w:t>Kontakt pro média</w:t>
      </w:r>
    </w:p>
    <w:p w14:paraId="2D37A0AE" w14:textId="77777777" w:rsidR="00C96714" w:rsidRDefault="00C96714" w:rsidP="00D90B02">
      <w:pPr>
        <w:rPr>
          <w:b/>
        </w:rPr>
      </w:pPr>
    </w:p>
    <w:p w14:paraId="4A1BEE7B" w14:textId="77777777" w:rsidR="00C96714" w:rsidRDefault="008F2806" w:rsidP="00D90B02">
      <w:pPr>
        <w:rPr>
          <w:b/>
        </w:rPr>
      </w:pPr>
      <w:r>
        <w:rPr>
          <w:b/>
        </w:rPr>
        <w:t xml:space="preserve">Kim </w:t>
      </w:r>
      <w:proofErr w:type="spellStart"/>
      <w:r>
        <w:rPr>
          <w:b/>
        </w:rPr>
        <w:t>Szappanosová</w:t>
      </w:r>
      <w:proofErr w:type="spellEnd"/>
    </w:p>
    <w:p w14:paraId="2C98B229" w14:textId="77777777" w:rsidR="00C96714" w:rsidRDefault="008F2806" w:rsidP="00D90B02">
      <w:r>
        <w:t>Rubikon PR</w:t>
      </w:r>
    </w:p>
    <w:p w14:paraId="78F7A1B0" w14:textId="77777777" w:rsidR="00C96714" w:rsidRDefault="008F2806" w:rsidP="00D90B02">
      <w:r>
        <w:t xml:space="preserve">E: </w:t>
      </w:r>
      <w:hyperlink r:id="rId10">
        <w:r>
          <w:rPr>
            <w:color w:val="1155CC"/>
            <w:u w:val="single"/>
          </w:rPr>
          <w:t>kim.szappanosova@rubikonpr.cz</w:t>
        </w:r>
      </w:hyperlink>
    </w:p>
    <w:p w14:paraId="4F02D220" w14:textId="77777777" w:rsidR="00C96714" w:rsidRDefault="008F2806" w:rsidP="00D90B02">
      <w:r>
        <w:t>T: 774 085 814</w:t>
      </w:r>
    </w:p>
    <w:p w14:paraId="3A43F2C3" w14:textId="77777777" w:rsidR="00C96714" w:rsidRDefault="00C96714" w:rsidP="00D90B02"/>
    <w:p w14:paraId="5BC4F436" w14:textId="77777777" w:rsidR="00C96714" w:rsidRPr="00142B24" w:rsidRDefault="008F2806" w:rsidP="00D90B02">
      <w:pPr>
        <w:rPr>
          <w:b/>
          <w:bCs/>
        </w:rPr>
      </w:pPr>
      <w:r w:rsidRPr="00142B24">
        <w:rPr>
          <w:b/>
          <w:bCs/>
        </w:rPr>
        <w:t>Jan Bruno TROPP</w:t>
      </w:r>
    </w:p>
    <w:p w14:paraId="2DD99F7F" w14:textId="77777777" w:rsidR="00C96714" w:rsidRDefault="008F2806" w:rsidP="00D90B02">
      <w:r>
        <w:t>PR manažer Domy sobě</w:t>
      </w:r>
    </w:p>
    <w:p w14:paraId="10C8A9D9" w14:textId="77777777" w:rsidR="00C96714" w:rsidRDefault="008F2806" w:rsidP="00D90B02">
      <w:r>
        <w:t xml:space="preserve">E: </w:t>
      </w:r>
      <w:hyperlink r:id="rId11">
        <w:r>
          <w:rPr>
            <w:color w:val="1155CC"/>
            <w:u w:val="single"/>
          </w:rPr>
          <w:t>jan.bruno.tropp@domysobe.cz</w:t>
        </w:r>
      </w:hyperlink>
    </w:p>
    <w:p w14:paraId="7D28B415" w14:textId="77777777" w:rsidR="00C96714" w:rsidRDefault="008F2806" w:rsidP="00D90B02">
      <w:r>
        <w:t>T: 776 227 266</w:t>
      </w:r>
    </w:p>
    <w:p w14:paraId="1D918A0F" w14:textId="77777777" w:rsidR="00C96714" w:rsidRDefault="00C96714" w:rsidP="00D90B02">
      <w:pPr>
        <w:spacing w:before="220" w:after="220"/>
        <w:jc w:val="both"/>
      </w:pPr>
    </w:p>
    <w:p w14:paraId="736A21CF" w14:textId="77777777" w:rsidR="00C96714" w:rsidRDefault="00C96714" w:rsidP="00D90B02">
      <w:pPr>
        <w:spacing w:before="220" w:after="220"/>
        <w:jc w:val="both"/>
      </w:pPr>
    </w:p>
    <w:p w14:paraId="49A00386" w14:textId="77777777" w:rsidR="00C96714" w:rsidRDefault="00C96714" w:rsidP="00D90B02">
      <w:pPr>
        <w:jc w:val="both"/>
        <w:rPr>
          <w:highlight w:val="yellow"/>
        </w:rPr>
      </w:pPr>
    </w:p>
    <w:sectPr w:rsidR="00C96714">
      <w:headerReference w:type="defaul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687A5" w14:textId="77777777" w:rsidR="008F2806" w:rsidRDefault="008F2806">
      <w:pPr>
        <w:spacing w:line="240" w:lineRule="auto"/>
      </w:pPr>
      <w:r>
        <w:separator/>
      </w:r>
    </w:p>
  </w:endnote>
  <w:endnote w:type="continuationSeparator" w:id="0">
    <w:p w14:paraId="581F8A82" w14:textId="77777777" w:rsidR="008F2806" w:rsidRDefault="008F28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BF5CB" w14:textId="77777777" w:rsidR="008F2806" w:rsidRDefault="008F2806">
      <w:pPr>
        <w:spacing w:line="240" w:lineRule="auto"/>
      </w:pPr>
      <w:r>
        <w:separator/>
      </w:r>
    </w:p>
  </w:footnote>
  <w:footnote w:type="continuationSeparator" w:id="0">
    <w:p w14:paraId="62C5A77C" w14:textId="77777777" w:rsidR="008F2806" w:rsidRDefault="008F28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4F91" w14:textId="77777777" w:rsidR="00C96714" w:rsidRDefault="008F2806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728E1B5" wp14:editId="16679421">
          <wp:simplePos x="0" y="0"/>
          <wp:positionH relativeFrom="column">
            <wp:posOffset>4333875</wp:posOffset>
          </wp:positionH>
          <wp:positionV relativeFrom="paragraph">
            <wp:posOffset>-380999</wp:posOffset>
          </wp:positionV>
          <wp:extent cx="2057400" cy="6032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8445"/>
                  <a:stretch>
                    <a:fillRect/>
                  </a:stretch>
                </pic:blipFill>
                <pic:spPr>
                  <a:xfrm>
                    <a:off x="0" y="0"/>
                    <a:ext cx="2057400" cy="603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ysDA0MzQ0MzMyNjdS0lEKTi0uzszPAykwrAUAmNgEZywAAAA="/>
  </w:docVars>
  <w:rsids>
    <w:rsidRoot w:val="00C96714"/>
    <w:rsid w:val="00142B24"/>
    <w:rsid w:val="008F2806"/>
    <w:rsid w:val="00C96714"/>
    <w:rsid w:val="00D9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DC84"/>
  <w15:docId w15:val="{CAAC6835-7388-41B2-A099-9EA8B454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reativedock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mysobe.cz" TargetMode="External"/><Relationship Id="rId11" Type="http://schemas.openxmlformats.org/officeDocument/2006/relationships/hyperlink" Target="mailto:jan.bruno.tropp@domysobe.cz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kim.szappanosova@rubikonpr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669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J. Bruno T.</cp:lastModifiedBy>
  <cp:revision>3</cp:revision>
  <dcterms:created xsi:type="dcterms:W3CDTF">2021-05-12T10:15:00Z</dcterms:created>
  <dcterms:modified xsi:type="dcterms:W3CDTF">2021-05-12T10:20:00Z</dcterms:modified>
</cp:coreProperties>
</file>