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2FFE5" w14:textId="01D8D122" w:rsidR="00874D8E" w:rsidRDefault="00D92B1D" w:rsidP="00D92B1D">
      <w:pPr>
        <w:pStyle w:val="TSBodyText"/>
        <w:jc w:val="center"/>
        <w:rPr>
          <w:rFonts w:asciiTheme="majorHAnsi" w:hAnsiTheme="majorHAnsi" w:cstheme="majorHAnsi"/>
          <w:b/>
          <w:bCs/>
          <w:sz w:val="28"/>
          <w:szCs w:val="28"/>
        </w:rPr>
      </w:pPr>
      <w:r w:rsidRPr="008D51BA">
        <w:rPr>
          <w:rFonts w:asciiTheme="majorHAnsi" w:hAnsiTheme="majorHAnsi" w:cstheme="majorHAnsi"/>
          <w:b/>
          <w:bCs/>
          <w:sz w:val="28"/>
          <w:szCs w:val="28"/>
        </w:rPr>
        <w:t>Implementation</w:t>
      </w:r>
      <w:r w:rsidR="00273775" w:rsidRPr="008D51BA">
        <w:rPr>
          <w:rFonts w:asciiTheme="majorHAnsi" w:hAnsiTheme="majorHAnsi" w:cstheme="majorHAnsi"/>
          <w:b/>
          <w:bCs/>
          <w:sz w:val="28"/>
          <w:szCs w:val="28"/>
        </w:rPr>
        <w:t xml:space="preserve"> </w:t>
      </w:r>
      <w:r w:rsidR="001D7ED6" w:rsidRPr="008D51BA">
        <w:rPr>
          <w:rFonts w:asciiTheme="majorHAnsi" w:hAnsiTheme="majorHAnsi" w:cstheme="majorHAnsi"/>
          <w:b/>
          <w:bCs/>
          <w:sz w:val="28"/>
          <w:szCs w:val="28"/>
        </w:rPr>
        <w:t xml:space="preserve">of </w:t>
      </w:r>
      <w:r w:rsidR="00517F1E">
        <w:rPr>
          <w:rFonts w:asciiTheme="majorHAnsi" w:hAnsiTheme="majorHAnsi" w:cstheme="majorHAnsi"/>
          <w:b/>
          <w:bCs/>
          <w:sz w:val="28"/>
          <w:szCs w:val="28"/>
        </w:rPr>
        <w:t xml:space="preserve">the </w:t>
      </w:r>
      <w:r w:rsidR="001D7ED6" w:rsidRPr="008D51BA">
        <w:rPr>
          <w:rFonts w:asciiTheme="majorHAnsi" w:hAnsiTheme="majorHAnsi" w:cstheme="majorHAnsi"/>
          <w:b/>
          <w:bCs/>
          <w:sz w:val="28"/>
          <w:szCs w:val="28"/>
        </w:rPr>
        <w:t>Mindful Business Charter</w:t>
      </w:r>
      <w:r w:rsidR="00874D8E">
        <w:rPr>
          <w:rFonts w:asciiTheme="majorHAnsi" w:hAnsiTheme="majorHAnsi" w:cstheme="majorHAnsi"/>
          <w:b/>
          <w:bCs/>
          <w:sz w:val="28"/>
          <w:szCs w:val="28"/>
        </w:rPr>
        <w:t xml:space="preserve">  </w:t>
      </w:r>
    </w:p>
    <w:p w14:paraId="70B8DD25" w14:textId="39E93A4A" w:rsidR="00674570" w:rsidRPr="008D51BA" w:rsidRDefault="00874D8E" w:rsidP="00D92B1D">
      <w:pPr>
        <w:pStyle w:val="TSBodyText"/>
        <w:jc w:val="center"/>
        <w:rPr>
          <w:rFonts w:asciiTheme="majorHAnsi" w:hAnsiTheme="majorHAnsi" w:cstheme="majorHAnsi"/>
          <w:b/>
          <w:bCs/>
          <w:sz w:val="28"/>
          <w:szCs w:val="28"/>
        </w:rPr>
      </w:pPr>
      <w:r>
        <w:rPr>
          <w:rFonts w:asciiTheme="majorHAnsi" w:hAnsiTheme="majorHAnsi" w:cstheme="majorHAnsi"/>
          <w:b/>
          <w:bCs/>
          <w:sz w:val="28"/>
          <w:szCs w:val="28"/>
        </w:rPr>
        <w:t>Guiding Principles for the Employment Department</w:t>
      </w:r>
    </w:p>
    <w:p w14:paraId="251E2F96" w14:textId="5608ED72" w:rsidR="003F043A" w:rsidRDefault="00D92B1D" w:rsidP="003F043A">
      <w:pPr>
        <w:pStyle w:val="TSBodyText"/>
        <w:jc w:val="center"/>
        <w:rPr>
          <w:rFonts w:asciiTheme="majorHAnsi" w:hAnsiTheme="majorHAnsi" w:cstheme="majorHAnsi"/>
        </w:rPr>
      </w:pPr>
      <w:r w:rsidRPr="00633624">
        <w:rPr>
          <w:rFonts w:asciiTheme="majorHAnsi" w:hAnsiTheme="majorHAnsi" w:cstheme="majorHAnsi"/>
        </w:rPr>
        <w:t xml:space="preserve">TS is committed to </w:t>
      </w:r>
      <w:r w:rsidR="00273775">
        <w:rPr>
          <w:rFonts w:asciiTheme="majorHAnsi" w:hAnsiTheme="majorHAnsi" w:cstheme="majorHAnsi"/>
        </w:rPr>
        <w:t>"</w:t>
      </w:r>
      <w:r w:rsidRPr="00FC5A7B">
        <w:rPr>
          <w:rFonts w:asciiTheme="majorHAnsi" w:hAnsiTheme="majorHAnsi" w:cstheme="majorHAnsi"/>
          <w:i/>
          <w:iCs/>
        </w:rPr>
        <w:t>driving forward the actions and change necessary to support the Mindful Business Charter</w:t>
      </w:r>
      <w:r w:rsidR="00273775">
        <w:rPr>
          <w:rFonts w:asciiTheme="majorHAnsi" w:hAnsiTheme="majorHAnsi" w:cstheme="majorHAnsi"/>
        </w:rPr>
        <w:t>"</w:t>
      </w:r>
      <w:r w:rsidRPr="00633624">
        <w:rPr>
          <w:rFonts w:asciiTheme="majorHAnsi" w:hAnsiTheme="majorHAnsi" w:cstheme="majorHAnsi"/>
        </w:rPr>
        <w:t>.</w:t>
      </w:r>
    </w:p>
    <w:p w14:paraId="49DDC236" w14:textId="7D357F98" w:rsidR="00FC5A7B" w:rsidRPr="008D51BA" w:rsidRDefault="00FC5A7B" w:rsidP="00FC5A7B">
      <w:pPr>
        <w:pStyle w:val="TSBodyText"/>
        <w:jc w:val="left"/>
        <w:rPr>
          <w:rFonts w:ascii="Calibri" w:hAnsi="Calibri" w:cs="Calibri"/>
          <w:b/>
          <w:bCs/>
          <w:sz w:val="24"/>
          <w:szCs w:val="24"/>
        </w:rPr>
      </w:pPr>
      <w:r w:rsidRPr="008D51BA">
        <w:rPr>
          <w:rFonts w:ascii="Calibri" w:hAnsi="Calibri" w:cs="Calibri"/>
          <w:b/>
          <w:bCs/>
          <w:sz w:val="24"/>
          <w:szCs w:val="24"/>
        </w:rPr>
        <w:t xml:space="preserve">Implementation Table </w:t>
      </w:r>
    </w:p>
    <w:tbl>
      <w:tblPr>
        <w:tblStyle w:val="TableGrid"/>
        <w:tblW w:w="14029" w:type="dxa"/>
        <w:tblLook w:val="04A0" w:firstRow="1" w:lastRow="0" w:firstColumn="1" w:lastColumn="0" w:noHBand="0" w:noVBand="1"/>
      </w:tblPr>
      <w:tblGrid>
        <w:gridCol w:w="14029"/>
      </w:tblGrid>
      <w:tr w:rsidR="00111FA2" w:rsidRPr="004C7376" w14:paraId="31B33718" w14:textId="77777777" w:rsidTr="00111FA2">
        <w:tc>
          <w:tcPr>
            <w:tcW w:w="14029" w:type="dxa"/>
            <w:shd w:val="clear" w:color="auto" w:fill="DBF6EE" w:themeFill="accent6" w:themeFillTint="1A"/>
          </w:tcPr>
          <w:p w14:paraId="2CE887E8" w14:textId="541F5156" w:rsidR="00111FA2" w:rsidRPr="004C7376" w:rsidRDefault="00111FA2" w:rsidP="004C7376">
            <w:pPr>
              <w:pStyle w:val="Pa1"/>
              <w:spacing w:after="40"/>
              <w:jc w:val="left"/>
              <w:rPr>
                <w:rFonts w:ascii="Calibri" w:hAnsi="Calibri" w:cs="Calibri"/>
                <w:b/>
                <w:bCs/>
                <w:color w:val="000000"/>
              </w:rPr>
            </w:pPr>
            <w:r>
              <w:rPr>
                <w:rFonts w:ascii="Calibri" w:hAnsi="Calibri" w:cs="Calibri"/>
                <w:b/>
                <w:bCs/>
                <w:color w:val="000000"/>
              </w:rPr>
              <w:t xml:space="preserve">Pillar 1: </w:t>
            </w:r>
            <w:r w:rsidRPr="008D51BA">
              <w:rPr>
                <w:rFonts w:ascii="Calibri" w:hAnsi="Calibri" w:cs="Calibri"/>
                <w:b/>
                <w:bCs/>
                <w:color w:val="000000"/>
              </w:rPr>
              <w:t>Openness and respect</w:t>
            </w:r>
            <w:r>
              <w:rPr>
                <w:rFonts w:ascii="Calibri" w:hAnsi="Calibri" w:cs="Calibri"/>
                <w:b/>
                <w:bCs/>
                <w:color w:val="000000"/>
              </w:rPr>
              <w:t xml:space="preserve">: </w:t>
            </w:r>
            <w:r w:rsidR="00E27B84">
              <w:rPr>
                <w:rFonts w:ascii="Calibri" w:hAnsi="Calibri" w:cs="Calibri"/>
                <w:b/>
                <w:bCs/>
                <w:color w:val="000000"/>
              </w:rPr>
              <w:t>b</w:t>
            </w:r>
            <w:r>
              <w:rPr>
                <w:rFonts w:ascii="Calibri" w:hAnsi="Calibri" w:cs="Calibri"/>
                <w:b/>
                <w:bCs/>
                <w:color w:val="000000"/>
              </w:rPr>
              <w:t xml:space="preserve">uilding </w:t>
            </w:r>
            <w:r w:rsidR="00E27B84">
              <w:rPr>
                <w:rFonts w:ascii="Calibri" w:hAnsi="Calibri" w:cs="Calibri"/>
                <w:b/>
                <w:bCs/>
                <w:color w:val="000000"/>
              </w:rPr>
              <w:t>t</w:t>
            </w:r>
            <w:r>
              <w:rPr>
                <w:rFonts w:ascii="Calibri" w:hAnsi="Calibri" w:cs="Calibri"/>
                <w:b/>
                <w:bCs/>
                <w:color w:val="000000"/>
              </w:rPr>
              <w:t xml:space="preserve">rust and </w:t>
            </w:r>
            <w:r w:rsidR="00E27B84">
              <w:rPr>
                <w:rFonts w:ascii="Calibri" w:hAnsi="Calibri" w:cs="Calibri"/>
                <w:b/>
                <w:bCs/>
                <w:color w:val="000000"/>
              </w:rPr>
              <w:t>e</w:t>
            </w:r>
            <w:r>
              <w:rPr>
                <w:rFonts w:ascii="Calibri" w:hAnsi="Calibri" w:cs="Calibri"/>
                <w:b/>
                <w:bCs/>
                <w:color w:val="000000"/>
              </w:rPr>
              <w:t xml:space="preserve">ffective </w:t>
            </w:r>
            <w:r w:rsidR="00E27B84">
              <w:rPr>
                <w:rFonts w:ascii="Calibri" w:hAnsi="Calibri" w:cs="Calibri"/>
                <w:b/>
                <w:bCs/>
                <w:color w:val="000000"/>
              </w:rPr>
              <w:t>c</w:t>
            </w:r>
            <w:r>
              <w:rPr>
                <w:rFonts w:ascii="Calibri" w:hAnsi="Calibri" w:cs="Calibri"/>
                <w:b/>
                <w:bCs/>
                <w:color w:val="000000"/>
              </w:rPr>
              <w:t xml:space="preserve">ommunication </w:t>
            </w:r>
          </w:p>
        </w:tc>
      </w:tr>
      <w:tr w:rsidR="00111FA2" w:rsidRPr="004C7376" w14:paraId="5D5BC317" w14:textId="77777777" w:rsidTr="00111FA2">
        <w:tc>
          <w:tcPr>
            <w:tcW w:w="14029" w:type="dxa"/>
            <w:shd w:val="clear" w:color="auto" w:fill="F5DEF3" w:themeFill="accent4" w:themeFillTint="1A"/>
          </w:tcPr>
          <w:p w14:paraId="12868CA5" w14:textId="7EDCD383" w:rsidR="00111FA2" w:rsidRPr="00680C15" w:rsidRDefault="00111FA2" w:rsidP="00A40190">
            <w:pPr>
              <w:pStyle w:val="ListParagraph"/>
              <w:numPr>
                <w:ilvl w:val="0"/>
                <w:numId w:val="27"/>
              </w:numPr>
              <w:rPr>
                <w:rFonts w:ascii="Calibri" w:hAnsi="Calibri" w:cs="Calibri"/>
                <w:b/>
                <w:bCs/>
                <w:color w:val="000000"/>
              </w:rPr>
            </w:pPr>
            <w:r w:rsidRPr="00680C15">
              <w:rPr>
                <w:rFonts w:ascii="Calibri" w:hAnsi="Calibri" w:cs="Calibri"/>
                <w:b/>
                <w:bCs/>
                <w:color w:val="000000"/>
              </w:rPr>
              <w:t xml:space="preserve">(MBC) </w:t>
            </w:r>
            <w:r w:rsidRPr="00680C15">
              <w:rPr>
                <w:rFonts w:ascii="Calibri" w:hAnsi="Calibri" w:cs="Calibri"/>
                <w:color w:val="000000"/>
              </w:rPr>
              <w:t>Discussing upfront with my colleagues, clients and contacts their preferred method of communication and clarifying any relevant implications of an individual’s working patterns</w:t>
            </w:r>
          </w:p>
        </w:tc>
      </w:tr>
      <w:tr w:rsidR="00111FA2" w:rsidRPr="008D51BA" w14:paraId="54AB1EC4" w14:textId="77777777" w:rsidTr="00111FA2">
        <w:tc>
          <w:tcPr>
            <w:tcW w:w="14029" w:type="dxa"/>
          </w:tcPr>
          <w:p w14:paraId="6402C973" w14:textId="77777777" w:rsidR="00E27B84" w:rsidRPr="00E27B84" w:rsidRDefault="00E27B84" w:rsidP="00E27B84">
            <w:pPr>
              <w:pStyle w:val="ListParagraph"/>
              <w:rPr>
                <w:rFonts w:asciiTheme="majorHAnsi" w:hAnsiTheme="majorHAnsi" w:cstheme="majorHAnsi"/>
                <w:u w:val="single"/>
              </w:rPr>
            </w:pPr>
          </w:p>
          <w:p w14:paraId="1A671CEA" w14:textId="11291D50" w:rsidR="00111FA2" w:rsidRPr="008259D1" w:rsidRDefault="003D0BD8" w:rsidP="00111FA2">
            <w:pPr>
              <w:pStyle w:val="ListParagraph"/>
              <w:numPr>
                <w:ilvl w:val="0"/>
                <w:numId w:val="22"/>
              </w:numPr>
              <w:rPr>
                <w:rFonts w:asciiTheme="majorHAnsi" w:hAnsiTheme="majorHAnsi" w:cstheme="majorHAnsi"/>
              </w:rPr>
            </w:pPr>
            <w:r>
              <w:rPr>
                <w:rFonts w:asciiTheme="majorHAnsi" w:hAnsiTheme="majorHAnsi" w:cstheme="majorHAnsi"/>
              </w:rPr>
              <w:t>Discuss team members'</w:t>
            </w:r>
            <w:r w:rsidR="00111FA2" w:rsidRPr="00111FA2">
              <w:rPr>
                <w:rFonts w:asciiTheme="majorHAnsi" w:hAnsiTheme="majorHAnsi" w:cstheme="majorHAnsi"/>
              </w:rPr>
              <w:t xml:space="preserve"> preferred working style, working days/times</w:t>
            </w:r>
            <w:r>
              <w:rPr>
                <w:rFonts w:asciiTheme="majorHAnsi" w:hAnsiTheme="majorHAnsi" w:cstheme="majorHAnsi"/>
              </w:rPr>
              <w:t xml:space="preserve"> and</w:t>
            </w:r>
            <w:r w:rsidR="00111FA2" w:rsidRPr="00111FA2">
              <w:rPr>
                <w:rFonts w:asciiTheme="majorHAnsi" w:hAnsiTheme="majorHAnsi" w:cstheme="majorHAnsi"/>
              </w:rPr>
              <w:t xml:space="preserve"> channel(s) for communication</w:t>
            </w:r>
            <w:r w:rsidR="008259D1">
              <w:rPr>
                <w:rFonts w:asciiTheme="majorHAnsi" w:hAnsiTheme="majorHAnsi" w:cstheme="majorHAnsi"/>
              </w:rPr>
              <w:t xml:space="preserve"> and try to accommodate these where possible</w:t>
            </w:r>
            <w:r w:rsidR="00111FA2" w:rsidRPr="00111FA2">
              <w:rPr>
                <w:rFonts w:asciiTheme="majorHAnsi" w:hAnsiTheme="majorHAnsi" w:cstheme="majorHAnsi"/>
              </w:rPr>
              <w:t xml:space="preserve">. </w:t>
            </w:r>
            <w:r w:rsidR="008259D1">
              <w:rPr>
                <w:rFonts w:asciiTheme="majorHAnsi" w:hAnsiTheme="majorHAnsi" w:cstheme="majorHAnsi"/>
              </w:rPr>
              <w:t xml:space="preserve">Those with specific preferences may wish to fill out </w:t>
            </w:r>
            <w:r w:rsidR="008259D1" w:rsidRPr="008259D1">
              <w:rPr>
                <w:rFonts w:asciiTheme="majorHAnsi" w:hAnsiTheme="majorHAnsi" w:cstheme="majorHAnsi"/>
              </w:rPr>
              <w:t xml:space="preserve">a </w:t>
            </w:r>
            <w:r w:rsidR="00111FA2" w:rsidRPr="008259D1">
              <w:rPr>
                <w:rFonts w:asciiTheme="majorHAnsi" w:hAnsiTheme="majorHAnsi" w:cstheme="majorHAnsi"/>
              </w:rPr>
              <w:t xml:space="preserve">"Team working styles overview" template </w:t>
            </w:r>
            <w:r w:rsidR="008259D1" w:rsidRPr="008259D1">
              <w:rPr>
                <w:rFonts w:asciiTheme="majorHAnsi" w:hAnsiTheme="majorHAnsi" w:cstheme="majorHAnsi"/>
              </w:rPr>
              <w:t xml:space="preserve">in the form </w:t>
            </w:r>
            <w:r w:rsidR="00111FA2" w:rsidRPr="008259D1">
              <w:rPr>
                <w:rFonts w:asciiTheme="majorHAnsi" w:hAnsiTheme="majorHAnsi" w:cstheme="majorHAnsi"/>
              </w:rPr>
              <w:t xml:space="preserve">at </w:t>
            </w:r>
            <w:r w:rsidR="00EB7A02" w:rsidRPr="008259D1">
              <w:rPr>
                <w:rFonts w:asciiTheme="majorHAnsi" w:hAnsiTheme="majorHAnsi" w:cstheme="majorHAnsi"/>
              </w:rPr>
              <w:t>Annex</w:t>
            </w:r>
            <w:r w:rsidR="00111FA2" w:rsidRPr="008259D1">
              <w:rPr>
                <w:rFonts w:asciiTheme="majorHAnsi" w:hAnsiTheme="majorHAnsi" w:cstheme="majorHAnsi"/>
              </w:rPr>
              <w:t xml:space="preserve"> 1.</w:t>
            </w:r>
          </w:p>
          <w:p w14:paraId="0DB8AE34" w14:textId="77777777" w:rsidR="00111FA2" w:rsidRPr="00111FA2" w:rsidRDefault="00111FA2" w:rsidP="00111FA2">
            <w:pPr>
              <w:ind w:left="360"/>
              <w:rPr>
                <w:rFonts w:asciiTheme="majorHAnsi" w:hAnsiTheme="majorHAnsi" w:cstheme="majorHAnsi"/>
              </w:rPr>
            </w:pPr>
          </w:p>
          <w:p w14:paraId="000D0F5A" w14:textId="221432A0" w:rsidR="003D0BD8" w:rsidRDefault="008259D1" w:rsidP="00BE0F41">
            <w:pPr>
              <w:pStyle w:val="ListParagraph"/>
              <w:numPr>
                <w:ilvl w:val="0"/>
                <w:numId w:val="22"/>
              </w:numPr>
              <w:rPr>
                <w:rFonts w:asciiTheme="majorHAnsi" w:hAnsiTheme="majorHAnsi" w:cstheme="majorHAnsi"/>
              </w:rPr>
            </w:pPr>
            <w:r>
              <w:rPr>
                <w:rFonts w:asciiTheme="majorHAnsi" w:hAnsiTheme="majorHAnsi" w:cstheme="majorHAnsi"/>
              </w:rPr>
              <w:t>If appropriate</w:t>
            </w:r>
            <w:r w:rsidR="00A71A0A">
              <w:rPr>
                <w:rFonts w:asciiTheme="majorHAnsi" w:hAnsiTheme="majorHAnsi" w:cstheme="majorHAnsi"/>
              </w:rPr>
              <w:t>, d</w:t>
            </w:r>
            <w:r w:rsidR="003D0BD8" w:rsidRPr="003D0BD8">
              <w:rPr>
                <w:rFonts w:asciiTheme="majorHAnsi" w:hAnsiTheme="majorHAnsi" w:cstheme="majorHAnsi"/>
              </w:rPr>
              <w:t>iscuss</w:t>
            </w:r>
            <w:r w:rsidR="003D0BD8">
              <w:rPr>
                <w:rFonts w:asciiTheme="majorHAnsi" w:hAnsiTheme="majorHAnsi" w:cstheme="majorHAnsi"/>
                <w:i/>
                <w:iCs/>
              </w:rPr>
              <w:t xml:space="preserve"> </w:t>
            </w:r>
            <w:r w:rsidR="00111FA2" w:rsidRPr="00111FA2">
              <w:rPr>
                <w:rFonts w:asciiTheme="majorHAnsi" w:hAnsiTheme="majorHAnsi" w:cstheme="majorHAnsi"/>
              </w:rPr>
              <w:t>with clients and other external contacts (such as counsel) their preferred working style, working days/times</w:t>
            </w:r>
            <w:r w:rsidR="003D0BD8">
              <w:rPr>
                <w:rFonts w:asciiTheme="majorHAnsi" w:hAnsiTheme="majorHAnsi" w:cstheme="majorHAnsi"/>
              </w:rPr>
              <w:t xml:space="preserve"> and </w:t>
            </w:r>
            <w:r w:rsidR="00111FA2" w:rsidRPr="00111FA2">
              <w:rPr>
                <w:rFonts w:asciiTheme="majorHAnsi" w:hAnsiTheme="majorHAnsi" w:cstheme="majorHAnsi"/>
              </w:rPr>
              <w:t>channel(s) for communication</w:t>
            </w:r>
            <w:r w:rsidR="003D0BD8">
              <w:rPr>
                <w:rFonts w:asciiTheme="majorHAnsi" w:hAnsiTheme="majorHAnsi" w:cstheme="majorHAnsi"/>
              </w:rPr>
              <w:t>,</w:t>
            </w:r>
            <w:r w:rsidR="00111FA2" w:rsidRPr="00111FA2">
              <w:rPr>
                <w:rFonts w:asciiTheme="majorHAnsi" w:hAnsiTheme="majorHAnsi" w:cstheme="majorHAnsi"/>
              </w:rPr>
              <w:t xml:space="preserve"> as well as the working patterns of the Travers Smith team</w:t>
            </w:r>
            <w:r w:rsidR="00A71A0A">
              <w:rPr>
                <w:rFonts w:asciiTheme="majorHAnsi" w:hAnsiTheme="majorHAnsi" w:cstheme="majorHAnsi"/>
              </w:rPr>
              <w:t>.</w:t>
            </w:r>
          </w:p>
          <w:p w14:paraId="1012A533" w14:textId="77777777" w:rsidR="003D0BD8" w:rsidRPr="003D0BD8" w:rsidRDefault="003D0BD8" w:rsidP="003D0BD8">
            <w:pPr>
              <w:pStyle w:val="ListParagraph"/>
              <w:rPr>
                <w:rFonts w:asciiTheme="majorHAnsi" w:hAnsiTheme="majorHAnsi" w:cstheme="majorHAnsi"/>
              </w:rPr>
            </w:pPr>
          </w:p>
          <w:p w14:paraId="2C6E679D" w14:textId="605F9922" w:rsidR="00111FA2" w:rsidRPr="003D0BD8" w:rsidRDefault="00111FA2" w:rsidP="00BE0F41">
            <w:pPr>
              <w:pStyle w:val="ListParagraph"/>
              <w:numPr>
                <w:ilvl w:val="0"/>
                <w:numId w:val="22"/>
              </w:numPr>
              <w:rPr>
                <w:rFonts w:asciiTheme="majorHAnsi" w:hAnsiTheme="majorHAnsi" w:cstheme="majorHAnsi"/>
              </w:rPr>
            </w:pPr>
            <w:r w:rsidRPr="00111FA2">
              <w:rPr>
                <w:rFonts w:asciiTheme="majorHAnsi" w:hAnsiTheme="majorHAnsi" w:cstheme="majorHAnsi"/>
              </w:rPr>
              <w:t xml:space="preserve">Check </w:t>
            </w:r>
            <w:r w:rsidR="003D0BD8">
              <w:rPr>
                <w:rFonts w:asciiTheme="majorHAnsi" w:hAnsiTheme="majorHAnsi" w:cstheme="majorHAnsi"/>
              </w:rPr>
              <w:t xml:space="preserve">in with team members and clients/external contacts </w:t>
            </w:r>
            <w:r w:rsidRPr="00111FA2">
              <w:rPr>
                <w:rFonts w:asciiTheme="majorHAnsi" w:hAnsiTheme="majorHAnsi" w:cstheme="majorHAnsi"/>
              </w:rPr>
              <w:t xml:space="preserve">periodically </w:t>
            </w:r>
            <w:r w:rsidR="003D0BD8">
              <w:rPr>
                <w:rFonts w:asciiTheme="majorHAnsi" w:hAnsiTheme="majorHAnsi" w:cstheme="majorHAnsi"/>
              </w:rPr>
              <w:t xml:space="preserve">as to their preferences; </w:t>
            </w:r>
            <w:r w:rsidRPr="00111FA2">
              <w:rPr>
                <w:rFonts w:asciiTheme="majorHAnsi" w:hAnsiTheme="majorHAnsi" w:cstheme="majorHAnsi"/>
              </w:rPr>
              <w:t>individuals' circumstances may change or the approach may need to be adapted (e.g. during busy periods).</w:t>
            </w:r>
            <w:r>
              <w:t xml:space="preserve"> </w:t>
            </w:r>
          </w:p>
          <w:p w14:paraId="03AE1044" w14:textId="77777777" w:rsidR="003D0BD8" w:rsidRPr="003D0BD8" w:rsidRDefault="003D0BD8" w:rsidP="003D0BD8">
            <w:pPr>
              <w:pStyle w:val="ListParagraph"/>
              <w:rPr>
                <w:rFonts w:asciiTheme="majorHAnsi" w:hAnsiTheme="majorHAnsi" w:cstheme="majorHAnsi"/>
              </w:rPr>
            </w:pPr>
          </w:p>
          <w:p w14:paraId="48EDF51C" w14:textId="65AFD529" w:rsidR="003D0BD8" w:rsidRPr="00A71A0A" w:rsidRDefault="003D0BD8" w:rsidP="00783C18">
            <w:pPr>
              <w:pStyle w:val="Default"/>
              <w:numPr>
                <w:ilvl w:val="0"/>
                <w:numId w:val="22"/>
              </w:numPr>
              <w:rPr>
                <w:rFonts w:asciiTheme="majorHAnsi" w:hAnsiTheme="majorHAnsi" w:cstheme="majorHAnsi"/>
              </w:rPr>
            </w:pPr>
            <w:r w:rsidRPr="00A71A0A">
              <w:rPr>
                <w:rFonts w:asciiTheme="majorHAnsi" w:hAnsiTheme="majorHAnsi" w:cstheme="majorHAnsi"/>
                <w:sz w:val="22"/>
                <w:szCs w:val="22"/>
              </w:rPr>
              <w:t xml:space="preserve">Individuals with non-working days or fixed hours may want to state so in </w:t>
            </w:r>
            <w:r w:rsidRPr="008259D1">
              <w:rPr>
                <w:rFonts w:asciiTheme="majorHAnsi" w:hAnsiTheme="majorHAnsi" w:cstheme="majorHAnsi"/>
                <w:sz w:val="22"/>
                <w:szCs w:val="22"/>
              </w:rPr>
              <w:t>their</w:t>
            </w:r>
            <w:r w:rsidR="00A71A0A" w:rsidRPr="008259D1">
              <w:rPr>
                <w:rFonts w:asciiTheme="majorHAnsi" w:hAnsiTheme="majorHAnsi" w:cstheme="majorHAnsi"/>
                <w:sz w:val="22"/>
                <w:szCs w:val="22"/>
              </w:rPr>
              <w:t xml:space="preserve"> internal</w:t>
            </w:r>
            <w:r w:rsidRPr="008259D1">
              <w:rPr>
                <w:rFonts w:asciiTheme="majorHAnsi" w:hAnsiTheme="majorHAnsi" w:cstheme="majorHAnsi"/>
                <w:sz w:val="22"/>
                <w:szCs w:val="22"/>
              </w:rPr>
              <w:t xml:space="preserve"> email</w:t>
            </w:r>
            <w:r w:rsidRPr="00A71A0A">
              <w:rPr>
                <w:rFonts w:asciiTheme="majorHAnsi" w:hAnsiTheme="majorHAnsi" w:cstheme="majorHAnsi"/>
                <w:sz w:val="22"/>
                <w:szCs w:val="22"/>
              </w:rPr>
              <w:t xml:space="preserve"> signature. </w:t>
            </w:r>
          </w:p>
          <w:p w14:paraId="4456EBA6" w14:textId="77777777" w:rsidR="00A71A0A" w:rsidRDefault="00A71A0A" w:rsidP="00A71A0A">
            <w:pPr>
              <w:pStyle w:val="ListParagraph"/>
              <w:rPr>
                <w:rFonts w:asciiTheme="majorHAnsi" w:hAnsiTheme="majorHAnsi" w:cstheme="majorHAnsi"/>
              </w:rPr>
            </w:pPr>
          </w:p>
          <w:p w14:paraId="2E74BBC9" w14:textId="39BF1848" w:rsidR="00874D8E" w:rsidRDefault="00874D8E" w:rsidP="00BE0F41">
            <w:pPr>
              <w:pStyle w:val="Default"/>
              <w:numPr>
                <w:ilvl w:val="0"/>
                <w:numId w:val="22"/>
              </w:numPr>
              <w:rPr>
                <w:rFonts w:asciiTheme="majorHAnsi" w:hAnsiTheme="majorHAnsi" w:cstheme="majorHAnsi"/>
                <w:sz w:val="22"/>
                <w:szCs w:val="22"/>
              </w:rPr>
            </w:pPr>
            <w:r>
              <w:rPr>
                <w:rFonts w:asciiTheme="majorHAnsi" w:hAnsiTheme="majorHAnsi" w:cstheme="majorHAnsi"/>
                <w:sz w:val="22"/>
                <w:szCs w:val="22"/>
              </w:rPr>
              <w:t xml:space="preserve">Out of office </w:t>
            </w:r>
            <w:r w:rsidR="00111FA2" w:rsidRPr="00DA498E">
              <w:rPr>
                <w:rFonts w:asciiTheme="majorHAnsi" w:hAnsiTheme="majorHAnsi" w:cstheme="majorHAnsi"/>
                <w:sz w:val="22"/>
                <w:szCs w:val="22"/>
              </w:rPr>
              <w:t xml:space="preserve">automated replies </w:t>
            </w:r>
            <w:r>
              <w:rPr>
                <w:rFonts w:asciiTheme="majorHAnsi" w:hAnsiTheme="majorHAnsi" w:cstheme="majorHAnsi"/>
                <w:sz w:val="22"/>
                <w:szCs w:val="22"/>
              </w:rPr>
              <w:t>should be set for:</w:t>
            </w:r>
          </w:p>
          <w:p w14:paraId="4F54C803" w14:textId="77777777" w:rsidR="00874D8E" w:rsidRDefault="00874D8E" w:rsidP="00874D8E">
            <w:pPr>
              <w:pStyle w:val="ListParagraph"/>
              <w:rPr>
                <w:rFonts w:asciiTheme="majorHAnsi" w:hAnsiTheme="majorHAnsi" w:cstheme="majorHAnsi"/>
              </w:rPr>
            </w:pPr>
          </w:p>
          <w:p w14:paraId="31F40829" w14:textId="1E5E8AD1" w:rsidR="00874D8E" w:rsidRDefault="00874D8E" w:rsidP="00874D8E">
            <w:pPr>
              <w:pStyle w:val="Default"/>
              <w:numPr>
                <w:ilvl w:val="1"/>
                <w:numId w:val="22"/>
              </w:numPr>
              <w:rPr>
                <w:rFonts w:asciiTheme="majorHAnsi" w:hAnsiTheme="majorHAnsi" w:cstheme="majorHAnsi"/>
                <w:sz w:val="22"/>
                <w:szCs w:val="22"/>
              </w:rPr>
            </w:pPr>
            <w:r>
              <w:rPr>
                <w:rFonts w:asciiTheme="majorHAnsi" w:hAnsiTheme="majorHAnsi" w:cstheme="majorHAnsi"/>
                <w:sz w:val="22"/>
                <w:szCs w:val="22"/>
              </w:rPr>
              <w:t>Any period of annual leave (including half days)</w:t>
            </w:r>
          </w:p>
          <w:p w14:paraId="2C003D95" w14:textId="3FBD337E" w:rsidR="00874D8E" w:rsidRDefault="00874D8E" w:rsidP="00874D8E">
            <w:pPr>
              <w:pStyle w:val="Default"/>
              <w:numPr>
                <w:ilvl w:val="1"/>
                <w:numId w:val="22"/>
              </w:numPr>
              <w:rPr>
                <w:rFonts w:asciiTheme="majorHAnsi" w:hAnsiTheme="majorHAnsi" w:cstheme="majorHAnsi"/>
                <w:sz w:val="22"/>
                <w:szCs w:val="22"/>
              </w:rPr>
            </w:pPr>
            <w:r>
              <w:rPr>
                <w:rFonts w:asciiTheme="majorHAnsi" w:hAnsiTheme="majorHAnsi" w:cstheme="majorHAnsi"/>
                <w:sz w:val="22"/>
                <w:szCs w:val="22"/>
              </w:rPr>
              <w:t>Non-working days</w:t>
            </w:r>
          </w:p>
          <w:p w14:paraId="586D47EE" w14:textId="3879F097" w:rsidR="00874D8E" w:rsidRPr="00A71A0A" w:rsidRDefault="00874D8E" w:rsidP="00874D8E">
            <w:pPr>
              <w:pStyle w:val="Default"/>
              <w:numPr>
                <w:ilvl w:val="1"/>
                <w:numId w:val="22"/>
              </w:numPr>
              <w:rPr>
                <w:rFonts w:asciiTheme="majorHAnsi" w:hAnsiTheme="majorHAnsi" w:cstheme="majorHAnsi"/>
                <w:sz w:val="22"/>
                <w:szCs w:val="22"/>
              </w:rPr>
            </w:pPr>
            <w:r w:rsidRPr="00A71A0A">
              <w:rPr>
                <w:rFonts w:asciiTheme="majorHAnsi" w:hAnsiTheme="majorHAnsi" w:cstheme="majorHAnsi"/>
                <w:sz w:val="22"/>
                <w:szCs w:val="22"/>
              </w:rPr>
              <w:t>Non-working hours, e.g. if an individual has a fixed hours arrangement</w:t>
            </w:r>
          </w:p>
          <w:p w14:paraId="75279407" w14:textId="1AE027B3" w:rsidR="00874D8E" w:rsidRDefault="00874D8E" w:rsidP="00874D8E">
            <w:pPr>
              <w:pStyle w:val="Default"/>
              <w:numPr>
                <w:ilvl w:val="1"/>
                <w:numId w:val="22"/>
              </w:numPr>
              <w:rPr>
                <w:rFonts w:asciiTheme="majorHAnsi" w:hAnsiTheme="majorHAnsi" w:cstheme="majorHAnsi"/>
                <w:sz w:val="22"/>
                <w:szCs w:val="22"/>
              </w:rPr>
            </w:pPr>
            <w:r>
              <w:rPr>
                <w:rFonts w:asciiTheme="majorHAnsi" w:hAnsiTheme="majorHAnsi" w:cstheme="majorHAnsi"/>
                <w:sz w:val="22"/>
                <w:szCs w:val="22"/>
              </w:rPr>
              <w:t xml:space="preserve">Any period where the individual will not be contactable, e.g. Tribunal hearings, lengthy </w:t>
            </w:r>
            <w:proofErr w:type="gramStart"/>
            <w:r>
              <w:rPr>
                <w:rFonts w:asciiTheme="majorHAnsi" w:hAnsiTheme="majorHAnsi" w:cstheme="majorHAnsi"/>
                <w:sz w:val="22"/>
                <w:szCs w:val="22"/>
              </w:rPr>
              <w:t>meetings</w:t>
            </w:r>
            <w:proofErr w:type="gramEnd"/>
            <w:r>
              <w:rPr>
                <w:rFonts w:asciiTheme="majorHAnsi" w:hAnsiTheme="majorHAnsi" w:cstheme="majorHAnsi"/>
                <w:sz w:val="22"/>
                <w:szCs w:val="22"/>
              </w:rPr>
              <w:t xml:space="preserve"> or time out for personal appointments of more than a couple of hours</w:t>
            </w:r>
            <w:r w:rsidR="00A71A0A">
              <w:rPr>
                <w:rFonts w:asciiTheme="majorHAnsi" w:hAnsiTheme="majorHAnsi" w:cstheme="majorHAnsi"/>
                <w:sz w:val="22"/>
                <w:szCs w:val="22"/>
              </w:rPr>
              <w:t>/non-negotiable personal events</w:t>
            </w:r>
          </w:p>
          <w:p w14:paraId="21890D6B" w14:textId="77777777" w:rsidR="00874D8E" w:rsidRDefault="00874D8E" w:rsidP="00874D8E">
            <w:pPr>
              <w:pStyle w:val="Default"/>
              <w:rPr>
                <w:rFonts w:asciiTheme="majorHAnsi" w:hAnsiTheme="majorHAnsi" w:cstheme="majorHAnsi"/>
                <w:sz w:val="22"/>
                <w:szCs w:val="22"/>
              </w:rPr>
            </w:pPr>
          </w:p>
          <w:p w14:paraId="7663A556" w14:textId="07B5DD7D" w:rsidR="00874D8E" w:rsidRDefault="00874D8E" w:rsidP="00874D8E">
            <w:pPr>
              <w:pStyle w:val="Default"/>
              <w:numPr>
                <w:ilvl w:val="0"/>
                <w:numId w:val="22"/>
              </w:numPr>
              <w:rPr>
                <w:rFonts w:asciiTheme="majorHAnsi" w:hAnsiTheme="majorHAnsi" w:cstheme="majorHAnsi"/>
                <w:sz w:val="22"/>
                <w:szCs w:val="22"/>
              </w:rPr>
            </w:pPr>
            <w:r>
              <w:rPr>
                <w:rFonts w:asciiTheme="majorHAnsi" w:hAnsiTheme="majorHAnsi" w:cstheme="majorHAnsi"/>
                <w:sz w:val="22"/>
                <w:szCs w:val="22"/>
              </w:rPr>
              <w:t>Out of office automated replies should state:</w:t>
            </w:r>
          </w:p>
          <w:p w14:paraId="66FEB09E" w14:textId="53CA7DAE" w:rsidR="00343EE1" w:rsidRDefault="00343EE1" w:rsidP="00343EE1">
            <w:pPr>
              <w:pStyle w:val="Default"/>
              <w:ind w:left="720"/>
              <w:rPr>
                <w:rFonts w:asciiTheme="majorHAnsi" w:hAnsiTheme="majorHAnsi" w:cstheme="majorHAnsi"/>
                <w:sz w:val="22"/>
                <w:szCs w:val="22"/>
              </w:rPr>
            </w:pPr>
          </w:p>
          <w:p w14:paraId="1A4465B6" w14:textId="0F306261" w:rsidR="00343EE1" w:rsidRDefault="00343EE1" w:rsidP="00343EE1">
            <w:pPr>
              <w:pStyle w:val="Default"/>
              <w:numPr>
                <w:ilvl w:val="0"/>
                <w:numId w:val="43"/>
              </w:numPr>
              <w:rPr>
                <w:rFonts w:asciiTheme="majorHAnsi" w:hAnsiTheme="majorHAnsi" w:cstheme="majorHAnsi"/>
                <w:sz w:val="22"/>
                <w:szCs w:val="22"/>
              </w:rPr>
            </w:pPr>
            <w:r>
              <w:rPr>
                <w:rFonts w:asciiTheme="majorHAnsi" w:hAnsiTheme="majorHAnsi" w:cstheme="majorHAnsi"/>
                <w:sz w:val="22"/>
                <w:szCs w:val="22"/>
              </w:rPr>
              <w:t>The period of absence</w:t>
            </w:r>
          </w:p>
          <w:p w14:paraId="4E3AD118" w14:textId="42237C2F" w:rsidR="00343EE1" w:rsidRDefault="003D0BD8" w:rsidP="00343EE1">
            <w:pPr>
              <w:pStyle w:val="Default"/>
              <w:numPr>
                <w:ilvl w:val="0"/>
                <w:numId w:val="43"/>
              </w:numPr>
              <w:rPr>
                <w:rFonts w:asciiTheme="majorHAnsi" w:hAnsiTheme="majorHAnsi" w:cstheme="majorHAnsi"/>
                <w:sz w:val="22"/>
                <w:szCs w:val="22"/>
              </w:rPr>
            </w:pPr>
            <w:r>
              <w:rPr>
                <w:rFonts w:asciiTheme="majorHAnsi" w:hAnsiTheme="majorHAnsi" w:cstheme="majorHAnsi"/>
                <w:sz w:val="22"/>
                <w:szCs w:val="22"/>
              </w:rPr>
              <w:t xml:space="preserve">Whether </w:t>
            </w:r>
            <w:r w:rsidR="00343EE1">
              <w:rPr>
                <w:rFonts w:asciiTheme="majorHAnsi" w:hAnsiTheme="majorHAnsi" w:cstheme="majorHAnsi"/>
                <w:sz w:val="22"/>
                <w:szCs w:val="22"/>
              </w:rPr>
              <w:t xml:space="preserve">the individual will be contactable during the period of absence </w:t>
            </w:r>
            <w:r>
              <w:rPr>
                <w:rFonts w:asciiTheme="majorHAnsi" w:hAnsiTheme="majorHAnsi" w:cstheme="majorHAnsi"/>
                <w:sz w:val="22"/>
                <w:szCs w:val="22"/>
              </w:rPr>
              <w:t>(individuals should not feel obliged to state they will be contactable, but should of course periodically check their emails)</w:t>
            </w:r>
          </w:p>
          <w:p w14:paraId="35677B0A" w14:textId="665FFC13" w:rsidR="00343EE1" w:rsidRDefault="00343EE1" w:rsidP="00343EE1">
            <w:pPr>
              <w:pStyle w:val="Default"/>
              <w:numPr>
                <w:ilvl w:val="0"/>
                <w:numId w:val="43"/>
              </w:numPr>
              <w:rPr>
                <w:rFonts w:asciiTheme="majorHAnsi" w:hAnsiTheme="majorHAnsi" w:cstheme="majorHAnsi"/>
                <w:sz w:val="22"/>
                <w:szCs w:val="22"/>
              </w:rPr>
            </w:pPr>
            <w:r>
              <w:rPr>
                <w:rFonts w:asciiTheme="majorHAnsi" w:hAnsiTheme="majorHAnsi" w:cstheme="majorHAnsi"/>
                <w:sz w:val="22"/>
                <w:szCs w:val="22"/>
              </w:rPr>
              <w:t>PA contact details (and P</w:t>
            </w:r>
            <w:r w:rsidR="00AD4418">
              <w:rPr>
                <w:rFonts w:asciiTheme="majorHAnsi" w:hAnsiTheme="majorHAnsi" w:cstheme="majorHAnsi"/>
                <w:sz w:val="22"/>
                <w:szCs w:val="22"/>
              </w:rPr>
              <w:t>A</w:t>
            </w:r>
            <w:r>
              <w:rPr>
                <w:rFonts w:asciiTheme="majorHAnsi" w:hAnsiTheme="majorHAnsi" w:cstheme="majorHAnsi"/>
                <w:sz w:val="22"/>
                <w:szCs w:val="22"/>
              </w:rPr>
              <w:t>s should be asked to check work emails during periods of absence)</w:t>
            </w:r>
          </w:p>
          <w:p w14:paraId="0B565F6A" w14:textId="1A4F0EC5" w:rsidR="003D0BD8" w:rsidRDefault="003D0BD8" w:rsidP="003D0BD8">
            <w:pPr>
              <w:pStyle w:val="Default"/>
              <w:rPr>
                <w:rFonts w:asciiTheme="majorHAnsi" w:hAnsiTheme="majorHAnsi" w:cstheme="majorHAnsi"/>
                <w:sz w:val="22"/>
                <w:szCs w:val="22"/>
              </w:rPr>
            </w:pPr>
          </w:p>
          <w:p w14:paraId="013E62A4" w14:textId="77777777" w:rsidR="00111FA2" w:rsidRDefault="003D0BD8" w:rsidP="007F6572">
            <w:pPr>
              <w:pStyle w:val="Default"/>
              <w:rPr>
                <w:rFonts w:asciiTheme="majorHAnsi" w:hAnsiTheme="majorHAnsi" w:cstheme="majorHAnsi"/>
                <w:sz w:val="22"/>
                <w:szCs w:val="22"/>
              </w:rPr>
            </w:pPr>
            <w:r>
              <w:rPr>
                <w:rFonts w:asciiTheme="majorHAnsi" w:hAnsiTheme="majorHAnsi" w:cstheme="majorHAnsi"/>
                <w:sz w:val="22"/>
                <w:szCs w:val="22"/>
              </w:rPr>
              <w:t>When emailing internally about annual leave/time out of the office, individuals may want to state that they will be trying to stay off email, but include a mobile number for urgent queries.</w:t>
            </w:r>
          </w:p>
          <w:p w14:paraId="1BE51888" w14:textId="54DB6F01" w:rsidR="007F6572" w:rsidRPr="00680C15" w:rsidRDefault="007F6572" w:rsidP="007F6572">
            <w:pPr>
              <w:pStyle w:val="Default"/>
              <w:rPr>
                <w:rFonts w:asciiTheme="majorHAnsi" w:hAnsiTheme="majorHAnsi" w:cstheme="majorHAnsi"/>
                <w:sz w:val="22"/>
                <w:szCs w:val="22"/>
              </w:rPr>
            </w:pPr>
          </w:p>
        </w:tc>
      </w:tr>
      <w:tr w:rsidR="00111FA2" w:rsidRPr="008D51BA" w14:paraId="5405541A" w14:textId="77777777" w:rsidTr="00111FA2">
        <w:tc>
          <w:tcPr>
            <w:tcW w:w="14029" w:type="dxa"/>
            <w:shd w:val="clear" w:color="auto" w:fill="F5DEF3" w:themeFill="accent4" w:themeFillTint="1A"/>
          </w:tcPr>
          <w:p w14:paraId="3ED427AF" w14:textId="6E92E93A" w:rsidR="00111FA2" w:rsidRPr="00680C15" w:rsidRDefault="00111FA2" w:rsidP="00A40190">
            <w:pPr>
              <w:pStyle w:val="ListParagraph"/>
              <w:numPr>
                <w:ilvl w:val="0"/>
                <w:numId w:val="27"/>
              </w:numPr>
              <w:rPr>
                <w:rFonts w:asciiTheme="majorHAnsi" w:hAnsiTheme="majorHAnsi" w:cstheme="majorHAnsi"/>
              </w:rPr>
            </w:pPr>
            <w:r w:rsidRPr="00680C15">
              <w:rPr>
                <w:rFonts w:asciiTheme="majorHAnsi" w:hAnsiTheme="majorHAnsi" w:cstheme="majorHAnsi"/>
                <w:b/>
                <w:bCs/>
              </w:rPr>
              <w:lastRenderedPageBreak/>
              <w:t>(MBC)</w:t>
            </w:r>
            <w:r>
              <w:rPr>
                <w:rFonts w:asciiTheme="majorHAnsi" w:hAnsiTheme="majorHAnsi" w:cstheme="majorHAnsi"/>
              </w:rPr>
              <w:t xml:space="preserve"> </w:t>
            </w:r>
            <w:r w:rsidRPr="00680C15">
              <w:rPr>
                <w:rFonts w:asciiTheme="majorHAnsi" w:hAnsiTheme="majorHAnsi" w:cstheme="majorHAnsi"/>
              </w:rPr>
              <w:t>Treating internal colleagues and external contacts with the appropriate level of respect and courtesy</w:t>
            </w:r>
          </w:p>
        </w:tc>
      </w:tr>
      <w:tr w:rsidR="00111FA2" w:rsidRPr="008D51BA" w14:paraId="20EEA106" w14:textId="77777777" w:rsidTr="00111FA2">
        <w:tc>
          <w:tcPr>
            <w:tcW w:w="14029" w:type="dxa"/>
          </w:tcPr>
          <w:p w14:paraId="3F095D9C" w14:textId="47A87E9B" w:rsidR="00BD25DE" w:rsidRPr="00BD25DE" w:rsidRDefault="00111FA2" w:rsidP="00BD25DE">
            <w:pPr>
              <w:pStyle w:val="Pa1"/>
              <w:numPr>
                <w:ilvl w:val="0"/>
                <w:numId w:val="22"/>
              </w:numPr>
              <w:spacing w:before="240" w:after="240"/>
              <w:rPr>
                <w:rFonts w:asciiTheme="majorHAnsi" w:hAnsiTheme="majorHAnsi" w:cstheme="majorHAnsi"/>
                <w:sz w:val="22"/>
                <w:szCs w:val="22"/>
              </w:rPr>
            </w:pPr>
            <w:r>
              <w:rPr>
                <w:rFonts w:asciiTheme="majorHAnsi" w:hAnsiTheme="majorHAnsi" w:cstheme="majorHAnsi"/>
                <w:sz w:val="22"/>
                <w:szCs w:val="22"/>
              </w:rPr>
              <w:t>This is hopefully a given</w:t>
            </w:r>
            <w:r w:rsidR="003D0BD8">
              <w:rPr>
                <w:rFonts w:asciiTheme="majorHAnsi" w:hAnsiTheme="majorHAnsi" w:cstheme="majorHAnsi"/>
                <w:sz w:val="22"/>
                <w:szCs w:val="22"/>
              </w:rPr>
              <w:t>.</w:t>
            </w:r>
          </w:p>
        </w:tc>
      </w:tr>
      <w:tr w:rsidR="00111FA2" w:rsidRPr="008D51BA" w14:paraId="0F02DFD9" w14:textId="77777777" w:rsidTr="00111FA2">
        <w:tc>
          <w:tcPr>
            <w:tcW w:w="14029" w:type="dxa"/>
            <w:shd w:val="clear" w:color="auto" w:fill="F5DEF3" w:themeFill="accent4" w:themeFillTint="1A"/>
          </w:tcPr>
          <w:p w14:paraId="24D7A2D3" w14:textId="6CCA8F70" w:rsidR="00111FA2" w:rsidRPr="00A571A6" w:rsidRDefault="00111FA2" w:rsidP="00A40190">
            <w:pPr>
              <w:pStyle w:val="ListParagraph"/>
              <w:numPr>
                <w:ilvl w:val="0"/>
                <w:numId w:val="27"/>
              </w:numPr>
              <w:rPr>
                <w:rFonts w:asciiTheme="majorHAnsi" w:hAnsiTheme="majorHAnsi" w:cstheme="majorHAnsi"/>
                <w:b/>
                <w:bCs/>
              </w:rPr>
            </w:pPr>
            <w:r w:rsidRPr="00A571A6">
              <w:rPr>
                <w:rFonts w:asciiTheme="majorHAnsi" w:hAnsiTheme="majorHAnsi" w:cstheme="majorHAnsi"/>
                <w:b/>
                <w:bCs/>
              </w:rPr>
              <w:t>(MBC)</w:t>
            </w:r>
            <w:r>
              <w:rPr>
                <w:rFonts w:asciiTheme="majorHAnsi" w:hAnsiTheme="majorHAnsi" w:cstheme="majorHAnsi"/>
              </w:rPr>
              <w:t xml:space="preserve"> </w:t>
            </w:r>
            <w:r w:rsidRPr="00A571A6">
              <w:rPr>
                <w:rFonts w:asciiTheme="majorHAnsi" w:hAnsiTheme="majorHAnsi" w:cstheme="majorHAnsi"/>
              </w:rPr>
              <w:t>Asking for and providing feedback to others on a regular basis</w:t>
            </w:r>
            <w:r w:rsidRPr="00A571A6">
              <w:rPr>
                <w:rFonts w:asciiTheme="majorHAnsi" w:hAnsiTheme="majorHAnsi" w:cstheme="majorHAnsi"/>
                <w:b/>
                <w:bCs/>
              </w:rPr>
              <w:t>.</w:t>
            </w:r>
          </w:p>
        </w:tc>
      </w:tr>
      <w:tr w:rsidR="00111FA2" w:rsidRPr="008D51BA" w14:paraId="5BFE8842" w14:textId="77777777" w:rsidTr="00111FA2">
        <w:trPr>
          <w:trHeight w:val="699"/>
        </w:trPr>
        <w:tc>
          <w:tcPr>
            <w:tcW w:w="14029" w:type="dxa"/>
          </w:tcPr>
          <w:p w14:paraId="725CC64E" w14:textId="77777777" w:rsidR="00111FA2" w:rsidRPr="00680C15" w:rsidRDefault="00111FA2" w:rsidP="00680C15">
            <w:pPr>
              <w:pStyle w:val="Default"/>
            </w:pPr>
          </w:p>
          <w:p w14:paraId="7398071A" w14:textId="104DA219" w:rsidR="00AD4418" w:rsidRDefault="007F6572" w:rsidP="00A40190">
            <w:pPr>
              <w:pStyle w:val="Default"/>
              <w:numPr>
                <w:ilvl w:val="0"/>
                <w:numId w:val="22"/>
              </w:numPr>
              <w:rPr>
                <w:rFonts w:asciiTheme="majorHAnsi" w:hAnsiTheme="majorHAnsi" w:cstheme="majorHAnsi"/>
                <w:color w:val="auto"/>
                <w:sz w:val="22"/>
                <w:szCs w:val="22"/>
              </w:rPr>
            </w:pPr>
            <w:r>
              <w:rPr>
                <w:rFonts w:asciiTheme="majorHAnsi" w:hAnsiTheme="majorHAnsi" w:cstheme="majorHAnsi"/>
                <w:color w:val="auto"/>
                <w:sz w:val="22"/>
                <w:szCs w:val="22"/>
              </w:rPr>
              <w:t>Giving feedback is encouraged (including 360 degree feedback)</w:t>
            </w:r>
            <w:r w:rsidR="00111FA2" w:rsidRPr="00DA498E">
              <w:rPr>
                <w:rFonts w:asciiTheme="majorHAnsi" w:hAnsiTheme="majorHAnsi" w:cstheme="majorHAnsi"/>
                <w:color w:val="auto"/>
                <w:sz w:val="22"/>
                <w:szCs w:val="22"/>
              </w:rPr>
              <w:t xml:space="preserve">.  </w:t>
            </w:r>
          </w:p>
          <w:p w14:paraId="7D2B6318" w14:textId="77777777" w:rsidR="00AD4418" w:rsidRDefault="00AD4418" w:rsidP="00AD4418">
            <w:pPr>
              <w:pStyle w:val="Default"/>
              <w:ind w:left="720"/>
              <w:rPr>
                <w:rFonts w:asciiTheme="majorHAnsi" w:hAnsiTheme="majorHAnsi" w:cstheme="majorHAnsi"/>
                <w:color w:val="auto"/>
                <w:sz w:val="22"/>
                <w:szCs w:val="22"/>
              </w:rPr>
            </w:pPr>
          </w:p>
          <w:p w14:paraId="54D4A52A" w14:textId="798B4B44" w:rsidR="007F6572" w:rsidRDefault="007F6572" w:rsidP="00A40190">
            <w:pPr>
              <w:pStyle w:val="Default"/>
              <w:numPr>
                <w:ilvl w:val="0"/>
                <w:numId w:val="22"/>
              </w:numPr>
              <w:rPr>
                <w:rFonts w:asciiTheme="majorHAnsi" w:hAnsiTheme="majorHAnsi" w:cstheme="majorHAnsi"/>
                <w:color w:val="auto"/>
                <w:sz w:val="22"/>
                <w:szCs w:val="22"/>
              </w:rPr>
            </w:pPr>
            <w:r>
              <w:rPr>
                <w:rFonts w:asciiTheme="majorHAnsi" w:hAnsiTheme="majorHAnsi" w:cstheme="majorHAnsi"/>
                <w:color w:val="auto"/>
                <w:sz w:val="22"/>
                <w:szCs w:val="22"/>
              </w:rPr>
              <w:t>Team members should a</w:t>
            </w:r>
            <w:r w:rsidR="00AD4418">
              <w:rPr>
                <w:rFonts w:asciiTheme="majorHAnsi" w:hAnsiTheme="majorHAnsi" w:cstheme="majorHAnsi"/>
                <w:color w:val="auto"/>
                <w:sz w:val="22"/>
                <w:szCs w:val="22"/>
              </w:rPr>
              <w:t>sk individuals for their preferred method of feedback</w:t>
            </w:r>
            <w:r w:rsidR="002B472C">
              <w:rPr>
                <w:rFonts w:asciiTheme="majorHAnsi" w:hAnsiTheme="majorHAnsi" w:cstheme="majorHAnsi"/>
                <w:color w:val="auto"/>
                <w:sz w:val="22"/>
                <w:szCs w:val="22"/>
              </w:rPr>
              <w:t xml:space="preserve"> and individuals at any level should feel empowered to ask for feedback</w:t>
            </w:r>
            <w:r w:rsidR="00AD4418">
              <w:rPr>
                <w:rFonts w:asciiTheme="majorHAnsi" w:hAnsiTheme="majorHAnsi" w:cstheme="majorHAnsi"/>
                <w:color w:val="auto"/>
                <w:sz w:val="22"/>
                <w:szCs w:val="22"/>
              </w:rPr>
              <w:t xml:space="preserve">.  </w:t>
            </w:r>
          </w:p>
          <w:p w14:paraId="79F670D7" w14:textId="77777777" w:rsidR="00BC1E9B" w:rsidRDefault="00BC1E9B" w:rsidP="00BC1E9B">
            <w:pPr>
              <w:pStyle w:val="ListParagraph"/>
              <w:rPr>
                <w:rFonts w:asciiTheme="majorHAnsi" w:hAnsiTheme="majorHAnsi" w:cstheme="majorHAnsi"/>
              </w:rPr>
            </w:pPr>
          </w:p>
          <w:p w14:paraId="418DDA24" w14:textId="6BE0336D" w:rsidR="00BC1E9B" w:rsidRDefault="00BC1E9B" w:rsidP="00A40190">
            <w:pPr>
              <w:pStyle w:val="Default"/>
              <w:numPr>
                <w:ilvl w:val="0"/>
                <w:numId w:val="22"/>
              </w:numPr>
              <w:rPr>
                <w:rFonts w:asciiTheme="majorHAnsi" w:hAnsiTheme="majorHAnsi" w:cstheme="majorHAnsi"/>
                <w:color w:val="auto"/>
                <w:sz w:val="22"/>
                <w:szCs w:val="22"/>
              </w:rPr>
            </w:pPr>
            <w:r>
              <w:rPr>
                <w:rFonts w:asciiTheme="majorHAnsi" w:hAnsiTheme="majorHAnsi" w:cstheme="majorHAnsi"/>
                <w:color w:val="auto"/>
                <w:sz w:val="22"/>
                <w:szCs w:val="22"/>
              </w:rPr>
              <w:t>Feedback should be focussed.</w:t>
            </w:r>
          </w:p>
          <w:p w14:paraId="7CD12DFF" w14:textId="77777777" w:rsidR="007F6572" w:rsidRDefault="007F6572" w:rsidP="007F6572">
            <w:pPr>
              <w:pStyle w:val="ListParagraph"/>
              <w:rPr>
                <w:rFonts w:asciiTheme="majorHAnsi" w:hAnsiTheme="majorHAnsi" w:cstheme="majorHAnsi"/>
              </w:rPr>
            </w:pPr>
          </w:p>
          <w:p w14:paraId="485AFB52" w14:textId="607BDB89" w:rsidR="00111FA2" w:rsidRDefault="007F6572" w:rsidP="00A40190">
            <w:pPr>
              <w:pStyle w:val="Default"/>
              <w:numPr>
                <w:ilvl w:val="0"/>
                <w:numId w:val="22"/>
              </w:numPr>
              <w:rPr>
                <w:rFonts w:asciiTheme="majorHAnsi" w:hAnsiTheme="majorHAnsi" w:cstheme="majorHAnsi"/>
                <w:color w:val="auto"/>
                <w:sz w:val="22"/>
                <w:szCs w:val="22"/>
              </w:rPr>
            </w:pPr>
            <w:r>
              <w:rPr>
                <w:rFonts w:asciiTheme="majorHAnsi" w:hAnsiTheme="majorHAnsi" w:cstheme="majorHAnsi"/>
                <w:color w:val="auto"/>
                <w:sz w:val="22"/>
                <w:szCs w:val="22"/>
              </w:rPr>
              <w:t xml:space="preserve">Some suggestions as to ways to give </w:t>
            </w:r>
            <w:r w:rsidR="00AD4418">
              <w:rPr>
                <w:rFonts w:asciiTheme="majorHAnsi" w:hAnsiTheme="majorHAnsi" w:cstheme="majorHAnsi"/>
                <w:color w:val="auto"/>
                <w:sz w:val="22"/>
                <w:szCs w:val="22"/>
              </w:rPr>
              <w:t>feedback:</w:t>
            </w:r>
            <w:r w:rsidR="00111FA2" w:rsidRPr="00DA498E">
              <w:rPr>
                <w:rFonts w:asciiTheme="majorHAnsi" w:hAnsiTheme="majorHAnsi" w:cstheme="majorHAnsi"/>
                <w:color w:val="auto"/>
                <w:sz w:val="22"/>
                <w:szCs w:val="22"/>
              </w:rPr>
              <w:t xml:space="preserve"> </w:t>
            </w:r>
          </w:p>
          <w:p w14:paraId="07079432" w14:textId="77777777" w:rsidR="00AD4418" w:rsidRDefault="00AD4418" w:rsidP="00AD4418">
            <w:pPr>
              <w:pStyle w:val="ListParagraph"/>
              <w:rPr>
                <w:rFonts w:asciiTheme="majorHAnsi" w:hAnsiTheme="majorHAnsi" w:cstheme="majorHAnsi"/>
              </w:rPr>
            </w:pPr>
          </w:p>
          <w:p w14:paraId="14152253" w14:textId="1BB257E4" w:rsidR="00BC1E9B" w:rsidRDefault="00BC1E9B" w:rsidP="00A40190">
            <w:pPr>
              <w:pStyle w:val="Default"/>
              <w:numPr>
                <w:ilvl w:val="1"/>
                <w:numId w:val="22"/>
              </w:numPr>
              <w:jc w:val="left"/>
              <w:rPr>
                <w:rFonts w:asciiTheme="majorHAnsi" w:hAnsiTheme="majorHAnsi" w:cstheme="majorHAnsi"/>
                <w:color w:val="auto"/>
                <w:sz w:val="22"/>
                <w:szCs w:val="22"/>
              </w:rPr>
            </w:pPr>
            <w:r>
              <w:rPr>
                <w:rFonts w:asciiTheme="majorHAnsi" w:hAnsiTheme="majorHAnsi" w:cstheme="majorHAnsi"/>
                <w:color w:val="auto"/>
                <w:sz w:val="22"/>
                <w:szCs w:val="22"/>
              </w:rPr>
              <w:t>diarise time for feedback</w:t>
            </w:r>
            <w:r w:rsidR="002B472C">
              <w:rPr>
                <w:rFonts w:asciiTheme="majorHAnsi" w:hAnsiTheme="majorHAnsi" w:cstheme="majorHAnsi"/>
                <w:color w:val="auto"/>
                <w:sz w:val="22"/>
                <w:szCs w:val="22"/>
              </w:rPr>
              <w:t xml:space="preserve">, e.g. after a client call on a particular </w:t>
            </w:r>
            <w:proofErr w:type="gramStart"/>
            <w:r w:rsidR="002B472C">
              <w:rPr>
                <w:rFonts w:asciiTheme="majorHAnsi" w:hAnsiTheme="majorHAnsi" w:cstheme="majorHAnsi"/>
                <w:color w:val="auto"/>
                <w:sz w:val="22"/>
                <w:szCs w:val="22"/>
              </w:rPr>
              <w:t>workstream</w:t>
            </w:r>
            <w:r>
              <w:rPr>
                <w:rFonts w:asciiTheme="majorHAnsi" w:hAnsiTheme="majorHAnsi" w:cstheme="majorHAnsi"/>
                <w:color w:val="auto"/>
                <w:sz w:val="22"/>
                <w:szCs w:val="22"/>
              </w:rPr>
              <w:t>;</w:t>
            </w:r>
            <w:proofErr w:type="gramEnd"/>
          </w:p>
          <w:p w14:paraId="1FC5FAE4" w14:textId="1321D5D6" w:rsidR="00111FA2" w:rsidRPr="00DA498E" w:rsidRDefault="00111FA2" w:rsidP="00A40190">
            <w:pPr>
              <w:pStyle w:val="Default"/>
              <w:numPr>
                <w:ilvl w:val="1"/>
                <w:numId w:val="22"/>
              </w:numPr>
              <w:jc w:val="left"/>
              <w:rPr>
                <w:rFonts w:asciiTheme="majorHAnsi" w:hAnsiTheme="majorHAnsi" w:cstheme="majorHAnsi"/>
                <w:color w:val="auto"/>
                <w:sz w:val="22"/>
                <w:szCs w:val="22"/>
              </w:rPr>
            </w:pPr>
            <w:r w:rsidRPr="00DA498E">
              <w:rPr>
                <w:rFonts w:asciiTheme="majorHAnsi" w:hAnsiTheme="majorHAnsi" w:cstheme="majorHAnsi"/>
                <w:color w:val="auto"/>
                <w:sz w:val="22"/>
                <w:szCs w:val="22"/>
              </w:rPr>
              <w:t>when returning work, includ</w:t>
            </w:r>
            <w:r w:rsidR="00C47C26">
              <w:rPr>
                <w:rFonts w:asciiTheme="majorHAnsi" w:hAnsiTheme="majorHAnsi" w:cstheme="majorHAnsi"/>
                <w:color w:val="auto"/>
                <w:sz w:val="22"/>
                <w:szCs w:val="22"/>
              </w:rPr>
              <w:t>e</w:t>
            </w:r>
            <w:r w:rsidRPr="00DA498E">
              <w:rPr>
                <w:rFonts w:asciiTheme="majorHAnsi" w:hAnsiTheme="majorHAnsi" w:cstheme="majorHAnsi"/>
                <w:color w:val="auto"/>
                <w:sz w:val="22"/>
                <w:szCs w:val="22"/>
              </w:rPr>
              <w:t xml:space="preserve"> comments of a general nature as well as specific edits or phon</w:t>
            </w:r>
            <w:r w:rsidR="00C47C26">
              <w:rPr>
                <w:rFonts w:asciiTheme="majorHAnsi" w:hAnsiTheme="majorHAnsi" w:cstheme="majorHAnsi"/>
                <w:color w:val="auto"/>
                <w:sz w:val="22"/>
                <w:szCs w:val="22"/>
              </w:rPr>
              <w:t>e</w:t>
            </w:r>
            <w:r w:rsidRPr="00DA498E">
              <w:rPr>
                <w:rFonts w:asciiTheme="majorHAnsi" w:hAnsiTheme="majorHAnsi" w:cstheme="majorHAnsi"/>
                <w:color w:val="auto"/>
                <w:sz w:val="22"/>
                <w:szCs w:val="22"/>
              </w:rPr>
              <w:t xml:space="preserve"> ahead to give oral comments with written changes following by </w:t>
            </w:r>
            <w:proofErr w:type="gramStart"/>
            <w:r w:rsidRPr="00DA498E">
              <w:rPr>
                <w:rFonts w:asciiTheme="majorHAnsi" w:hAnsiTheme="majorHAnsi" w:cstheme="majorHAnsi"/>
                <w:color w:val="auto"/>
                <w:sz w:val="22"/>
                <w:szCs w:val="22"/>
              </w:rPr>
              <w:t>email;</w:t>
            </w:r>
            <w:proofErr w:type="gramEnd"/>
          </w:p>
          <w:p w14:paraId="25E196F8" w14:textId="66CF6D96" w:rsidR="00111FA2" w:rsidRDefault="00C47C26" w:rsidP="00A40190">
            <w:pPr>
              <w:pStyle w:val="Default"/>
              <w:numPr>
                <w:ilvl w:val="1"/>
                <w:numId w:val="22"/>
              </w:numPr>
              <w:jc w:val="left"/>
              <w:rPr>
                <w:rFonts w:asciiTheme="majorHAnsi" w:hAnsiTheme="majorHAnsi" w:cstheme="majorHAnsi"/>
                <w:color w:val="auto"/>
                <w:sz w:val="22"/>
                <w:szCs w:val="22"/>
              </w:rPr>
            </w:pPr>
            <w:r>
              <w:rPr>
                <w:rFonts w:asciiTheme="majorHAnsi" w:hAnsiTheme="majorHAnsi" w:cstheme="majorHAnsi"/>
                <w:color w:val="auto"/>
                <w:sz w:val="22"/>
                <w:szCs w:val="22"/>
              </w:rPr>
              <w:t>mark</w:t>
            </w:r>
            <w:r w:rsidR="00111FA2" w:rsidRPr="00DA498E">
              <w:rPr>
                <w:rFonts w:asciiTheme="majorHAnsi" w:hAnsiTheme="majorHAnsi" w:cstheme="majorHAnsi"/>
                <w:color w:val="auto"/>
                <w:sz w:val="22"/>
                <w:szCs w:val="22"/>
              </w:rPr>
              <w:t xml:space="preserve"> up documents whilst screen sharing with the original drafter (or in person, if possible) and talk through why certain changes are being </w:t>
            </w:r>
            <w:proofErr w:type="gramStart"/>
            <w:r w:rsidR="00111FA2" w:rsidRPr="00DA498E">
              <w:rPr>
                <w:rFonts w:asciiTheme="majorHAnsi" w:hAnsiTheme="majorHAnsi" w:cstheme="majorHAnsi"/>
                <w:color w:val="auto"/>
                <w:sz w:val="22"/>
                <w:szCs w:val="22"/>
              </w:rPr>
              <w:t>made;</w:t>
            </w:r>
            <w:proofErr w:type="gramEnd"/>
            <w:r w:rsidR="00111FA2">
              <w:rPr>
                <w:rFonts w:asciiTheme="majorHAnsi" w:hAnsiTheme="majorHAnsi" w:cstheme="majorHAnsi"/>
                <w:color w:val="auto"/>
                <w:sz w:val="22"/>
                <w:szCs w:val="22"/>
              </w:rPr>
              <w:t xml:space="preserve"> </w:t>
            </w:r>
          </w:p>
          <w:p w14:paraId="52B8DBC1" w14:textId="4C966EAC" w:rsidR="00111FA2" w:rsidRPr="00DA498E" w:rsidRDefault="00556B5D" w:rsidP="00A40190">
            <w:pPr>
              <w:pStyle w:val="Default"/>
              <w:numPr>
                <w:ilvl w:val="1"/>
                <w:numId w:val="22"/>
              </w:numPr>
              <w:jc w:val="left"/>
              <w:rPr>
                <w:rFonts w:asciiTheme="majorHAnsi" w:hAnsiTheme="majorHAnsi" w:cstheme="majorHAnsi"/>
                <w:color w:val="auto"/>
                <w:sz w:val="22"/>
                <w:szCs w:val="22"/>
              </w:rPr>
            </w:pPr>
            <w:r>
              <w:rPr>
                <w:rFonts w:asciiTheme="majorHAnsi" w:hAnsiTheme="majorHAnsi" w:cstheme="majorHAnsi"/>
                <w:color w:val="auto"/>
                <w:sz w:val="22"/>
                <w:szCs w:val="22"/>
              </w:rPr>
              <w:t>acknowledge</w:t>
            </w:r>
            <w:r w:rsidR="00111FA2" w:rsidRPr="00B44B00">
              <w:rPr>
                <w:rFonts w:asciiTheme="majorHAnsi" w:hAnsiTheme="majorHAnsi" w:cstheme="majorHAnsi"/>
                <w:color w:val="auto"/>
                <w:sz w:val="22"/>
                <w:szCs w:val="22"/>
              </w:rPr>
              <w:t xml:space="preserve"> contribution to work </w:t>
            </w:r>
            <w:r w:rsidR="00AD4418">
              <w:rPr>
                <w:rFonts w:asciiTheme="majorHAnsi" w:hAnsiTheme="majorHAnsi" w:cstheme="majorHAnsi"/>
                <w:color w:val="auto"/>
                <w:sz w:val="22"/>
                <w:szCs w:val="22"/>
              </w:rPr>
              <w:t>when referencing work product</w:t>
            </w:r>
            <w:r>
              <w:rPr>
                <w:rFonts w:asciiTheme="majorHAnsi" w:hAnsiTheme="majorHAnsi" w:cstheme="majorHAnsi"/>
                <w:color w:val="auto"/>
                <w:sz w:val="22"/>
                <w:szCs w:val="22"/>
              </w:rPr>
              <w:t xml:space="preserve"> (e.g.</w:t>
            </w:r>
            <w:r w:rsidR="00AD4418">
              <w:rPr>
                <w:rFonts w:asciiTheme="majorHAnsi" w:hAnsiTheme="majorHAnsi" w:cstheme="majorHAnsi"/>
                <w:color w:val="auto"/>
                <w:sz w:val="22"/>
                <w:szCs w:val="22"/>
              </w:rPr>
              <w:t xml:space="preserve"> in team meetings</w:t>
            </w:r>
            <w:r>
              <w:rPr>
                <w:rFonts w:asciiTheme="majorHAnsi" w:hAnsiTheme="majorHAnsi" w:cstheme="majorHAnsi"/>
                <w:color w:val="auto"/>
                <w:sz w:val="22"/>
                <w:szCs w:val="22"/>
              </w:rPr>
              <w:t>)</w:t>
            </w:r>
            <w:r w:rsidR="00111FA2">
              <w:rPr>
                <w:rFonts w:asciiTheme="majorHAnsi" w:hAnsiTheme="majorHAnsi" w:cstheme="majorHAnsi"/>
                <w:color w:val="auto"/>
                <w:sz w:val="22"/>
                <w:szCs w:val="22"/>
              </w:rPr>
              <w:t>; and</w:t>
            </w:r>
          </w:p>
          <w:p w14:paraId="2C9B4E43" w14:textId="77CC2BAB" w:rsidR="00111FA2" w:rsidRDefault="00AD4418" w:rsidP="00556B5D">
            <w:pPr>
              <w:pStyle w:val="Default"/>
              <w:numPr>
                <w:ilvl w:val="1"/>
                <w:numId w:val="22"/>
              </w:numPr>
              <w:jc w:val="left"/>
              <w:rPr>
                <w:rFonts w:asciiTheme="majorHAnsi" w:hAnsiTheme="majorHAnsi" w:cstheme="majorHAnsi"/>
                <w:color w:val="auto"/>
                <w:sz w:val="22"/>
                <w:szCs w:val="22"/>
              </w:rPr>
            </w:pPr>
            <w:r>
              <w:rPr>
                <w:rFonts w:asciiTheme="majorHAnsi" w:hAnsiTheme="majorHAnsi" w:cstheme="majorHAnsi"/>
                <w:color w:val="auto"/>
                <w:sz w:val="22"/>
                <w:szCs w:val="22"/>
              </w:rPr>
              <w:t xml:space="preserve">on larger workstreams where there are regular </w:t>
            </w:r>
            <w:r w:rsidR="00556B5D">
              <w:rPr>
                <w:rFonts w:asciiTheme="majorHAnsi" w:hAnsiTheme="majorHAnsi" w:cstheme="majorHAnsi"/>
                <w:color w:val="auto"/>
                <w:sz w:val="22"/>
                <w:szCs w:val="22"/>
              </w:rPr>
              <w:t xml:space="preserve">internal </w:t>
            </w:r>
            <w:r>
              <w:rPr>
                <w:rFonts w:asciiTheme="majorHAnsi" w:hAnsiTheme="majorHAnsi" w:cstheme="majorHAnsi"/>
                <w:color w:val="auto"/>
                <w:sz w:val="22"/>
                <w:szCs w:val="22"/>
              </w:rPr>
              <w:t>meetings, diaris</w:t>
            </w:r>
            <w:r w:rsidR="00556B5D">
              <w:rPr>
                <w:rFonts w:asciiTheme="majorHAnsi" w:hAnsiTheme="majorHAnsi" w:cstheme="majorHAnsi"/>
                <w:color w:val="auto"/>
                <w:sz w:val="22"/>
                <w:szCs w:val="22"/>
              </w:rPr>
              <w:t>e</w:t>
            </w:r>
            <w:r>
              <w:rPr>
                <w:rFonts w:asciiTheme="majorHAnsi" w:hAnsiTheme="majorHAnsi" w:cstheme="majorHAnsi"/>
                <w:color w:val="auto"/>
                <w:sz w:val="22"/>
                <w:szCs w:val="22"/>
              </w:rPr>
              <w:t xml:space="preserve"> </w:t>
            </w:r>
            <w:r w:rsidR="00111FA2" w:rsidRPr="00DA498E">
              <w:rPr>
                <w:rFonts w:asciiTheme="majorHAnsi" w:hAnsiTheme="majorHAnsi" w:cstheme="majorHAnsi"/>
                <w:color w:val="auto"/>
                <w:sz w:val="22"/>
                <w:szCs w:val="22"/>
              </w:rPr>
              <w:t xml:space="preserve">feedback/de-brief </w:t>
            </w:r>
            <w:r>
              <w:rPr>
                <w:rFonts w:asciiTheme="majorHAnsi" w:hAnsiTheme="majorHAnsi" w:cstheme="majorHAnsi"/>
                <w:color w:val="auto"/>
                <w:sz w:val="22"/>
                <w:szCs w:val="22"/>
              </w:rPr>
              <w:t>sessions to consider things like:</w:t>
            </w:r>
            <w:r w:rsidR="00111FA2" w:rsidRPr="00DA498E">
              <w:rPr>
                <w:rFonts w:asciiTheme="majorHAnsi" w:hAnsiTheme="majorHAnsi" w:cstheme="majorHAnsi"/>
                <w:color w:val="auto"/>
                <w:sz w:val="22"/>
                <w:szCs w:val="22"/>
              </w:rPr>
              <w:t xml:space="preserve"> </w:t>
            </w:r>
            <w:r w:rsidR="00111FA2" w:rsidRPr="00DA498E">
              <w:rPr>
                <w:rFonts w:asciiTheme="majorHAnsi" w:hAnsiTheme="majorHAnsi" w:cstheme="majorHAnsi"/>
                <w:i/>
                <w:iCs/>
                <w:color w:val="auto"/>
                <w:sz w:val="22"/>
                <w:szCs w:val="22"/>
              </w:rPr>
              <w:t>What went well? What might we have done differently?</w:t>
            </w:r>
            <w:r w:rsidR="00111FA2" w:rsidRPr="00DA498E">
              <w:rPr>
                <w:rFonts w:asciiTheme="majorHAnsi" w:hAnsiTheme="majorHAnsi" w:cstheme="majorHAnsi"/>
                <w:color w:val="auto"/>
                <w:sz w:val="22"/>
                <w:szCs w:val="22"/>
              </w:rPr>
              <w:t xml:space="preserve"> </w:t>
            </w:r>
            <w:r w:rsidR="00111FA2" w:rsidRPr="00DA498E">
              <w:rPr>
                <w:rFonts w:asciiTheme="majorHAnsi" w:hAnsiTheme="majorHAnsi" w:cstheme="majorHAnsi"/>
                <w:i/>
                <w:iCs/>
                <w:color w:val="auto"/>
                <w:sz w:val="22"/>
                <w:szCs w:val="22"/>
              </w:rPr>
              <w:t>What was a highlight for you since the team last met? What was a low?</w:t>
            </w:r>
            <w:r w:rsidR="00111FA2" w:rsidRPr="00DA498E">
              <w:rPr>
                <w:rFonts w:asciiTheme="majorHAnsi" w:hAnsiTheme="majorHAnsi" w:cstheme="majorHAnsi"/>
                <w:color w:val="auto"/>
                <w:sz w:val="22"/>
                <w:szCs w:val="22"/>
              </w:rPr>
              <w:t xml:space="preserve"> </w:t>
            </w:r>
          </w:p>
          <w:p w14:paraId="6EB4343B" w14:textId="77777777" w:rsidR="00480C91" w:rsidRDefault="00480C91" w:rsidP="00480C91">
            <w:pPr>
              <w:pStyle w:val="Default"/>
              <w:ind w:left="1440"/>
              <w:jc w:val="left"/>
              <w:rPr>
                <w:rFonts w:asciiTheme="majorHAnsi" w:hAnsiTheme="majorHAnsi" w:cstheme="majorHAnsi"/>
                <w:color w:val="auto"/>
                <w:sz w:val="22"/>
                <w:szCs w:val="22"/>
              </w:rPr>
            </w:pPr>
          </w:p>
          <w:p w14:paraId="131768D0" w14:textId="4A6C0226" w:rsidR="00556B5D" w:rsidRPr="00DA498E" w:rsidRDefault="00556B5D" w:rsidP="00556B5D">
            <w:pPr>
              <w:pStyle w:val="Default"/>
              <w:ind w:left="1440"/>
              <w:jc w:val="left"/>
              <w:rPr>
                <w:rFonts w:asciiTheme="majorHAnsi" w:hAnsiTheme="majorHAnsi" w:cstheme="majorHAnsi"/>
                <w:color w:val="auto"/>
                <w:sz w:val="22"/>
                <w:szCs w:val="22"/>
              </w:rPr>
            </w:pPr>
          </w:p>
        </w:tc>
      </w:tr>
      <w:tr w:rsidR="00111FA2" w:rsidRPr="004C7376" w14:paraId="68246859" w14:textId="77777777" w:rsidTr="00111FA2">
        <w:tc>
          <w:tcPr>
            <w:tcW w:w="14029" w:type="dxa"/>
            <w:shd w:val="clear" w:color="auto" w:fill="DBF6EE" w:themeFill="accent6" w:themeFillTint="1A"/>
          </w:tcPr>
          <w:p w14:paraId="3CBDF6A0" w14:textId="1160FF2F" w:rsidR="00111FA2" w:rsidRPr="008D51BA" w:rsidRDefault="00111FA2" w:rsidP="004C7376">
            <w:pPr>
              <w:pStyle w:val="Pa1"/>
              <w:spacing w:after="40"/>
              <w:jc w:val="left"/>
              <w:rPr>
                <w:rFonts w:ascii="Calibri" w:hAnsi="Calibri" w:cs="Calibri"/>
                <w:b/>
                <w:bCs/>
                <w:color w:val="000000"/>
              </w:rPr>
            </w:pPr>
            <w:r>
              <w:rPr>
                <w:rFonts w:ascii="Calibri" w:hAnsi="Calibri" w:cs="Calibri"/>
                <w:b/>
                <w:bCs/>
                <w:color w:val="000000"/>
              </w:rPr>
              <w:lastRenderedPageBreak/>
              <w:t xml:space="preserve">Pillar 2: </w:t>
            </w:r>
            <w:r w:rsidRPr="008D51BA">
              <w:rPr>
                <w:rFonts w:ascii="Calibri" w:hAnsi="Calibri" w:cs="Calibri"/>
                <w:b/>
                <w:bCs/>
                <w:color w:val="000000"/>
              </w:rPr>
              <w:t>Smart meetings and emails</w:t>
            </w:r>
          </w:p>
        </w:tc>
      </w:tr>
      <w:tr w:rsidR="00111FA2" w:rsidRPr="004C7376" w14:paraId="3C30D1EF" w14:textId="77777777" w:rsidTr="00111FA2">
        <w:tc>
          <w:tcPr>
            <w:tcW w:w="14029" w:type="dxa"/>
            <w:shd w:val="clear" w:color="auto" w:fill="F5DEF3" w:themeFill="accent4" w:themeFillTint="1A"/>
          </w:tcPr>
          <w:p w14:paraId="063DF020" w14:textId="15BE2C41" w:rsidR="00111FA2" w:rsidRPr="00A571A6" w:rsidRDefault="00111FA2" w:rsidP="00A40190">
            <w:pPr>
              <w:pStyle w:val="Pa1"/>
              <w:numPr>
                <w:ilvl w:val="0"/>
                <w:numId w:val="28"/>
              </w:numPr>
              <w:spacing w:after="40"/>
              <w:rPr>
                <w:rFonts w:ascii="Calibri" w:hAnsi="Calibri" w:cs="Calibri"/>
                <w:color w:val="000000"/>
              </w:rPr>
            </w:pPr>
            <w:r w:rsidRPr="00A571A6">
              <w:rPr>
                <w:rFonts w:ascii="Calibri" w:hAnsi="Calibri" w:cs="Calibri"/>
                <w:b/>
                <w:bCs/>
                <w:color w:val="000000"/>
              </w:rPr>
              <w:t>(</w:t>
            </w:r>
            <w:r w:rsidRPr="00A571A6">
              <w:rPr>
                <w:rFonts w:ascii="Calibri" w:hAnsi="Calibri" w:cs="Calibri"/>
                <w:b/>
                <w:bCs/>
                <w:color w:val="000000"/>
                <w:sz w:val="22"/>
                <w:szCs w:val="22"/>
              </w:rPr>
              <w:t>MBC)</w:t>
            </w:r>
            <w:r w:rsidRPr="00A571A6">
              <w:rPr>
                <w:rFonts w:ascii="Calibri" w:hAnsi="Calibri" w:cs="Calibri"/>
                <w:color w:val="000000"/>
                <w:sz w:val="22"/>
                <w:szCs w:val="22"/>
              </w:rPr>
              <w:t xml:space="preserve"> Allowing people to join meetings by the method they deem suitable, providing dial in </w:t>
            </w:r>
            <w:proofErr w:type="gramStart"/>
            <w:r w:rsidRPr="00A571A6">
              <w:rPr>
                <w:rFonts w:ascii="Calibri" w:hAnsi="Calibri" w:cs="Calibri"/>
                <w:color w:val="000000"/>
                <w:sz w:val="22"/>
                <w:szCs w:val="22"/>
              </w:rPr>
              <w:t>details</w:t>
            </w:r>
            <w:proofErr w:type="gramEnd"/>
            <w:r w:rsidRPr="00A571A6">
              <w:rPr>
                <w:rFonts w:ascii="Calibri" w:hAnsi="Calibri" w:cs="Calibri"/>
                <w:color w:val="000000"/>
                <w:sz w:val="22"/>
                <w:szCs w:val="22"/>
              </w:rPr>
              <w:t xml:space="preserve"> as default on meeting invites unless it is imperative that everyone attends in person.</w:t>
            </w:r>
          </w:p>
        </w:tc>
      </w:tr>
      <w:tr w:rsidR="00111FA2" w:rsidRPr="004C7376" w14:paraId="0B4F96DC" w14:textId="77777777" w:rsidTr="00111FA2">
        <w:tc>
          <w:tcPr>
            <w:tcW w:w="14029" w:type="dxa"/>
            <w:shd w:val="clear" w:color="auto" w:fill="auto"/>
          </w:tcPr>
          <w:p w14:paraId="77200C2E" w14:textId="7A5FA9B6" w:rsidR="008259D1" w:rsidRPr="008259D1" w:rsidRDefault="0055249D" w:rsidP="008259D1">
            <w:pPr>
              <w:pStyle w:val="Default"/>
              <w:numPr>
                <w:ilvl w:val="0"/>
                <w:numId w:val="29"/>
              </w:numPr>
              <w:spacing w:before="240" w:after="240"/>
              <w:rPr>
                <w:rFonts w:ascii="Calibri" w:hAnsi="Calibri" w:cs="Calibri"/>
                <w:sz w:val="22"/>
                <w:szCs w:val="22"/>
              </w:rPr>
            </w:pPr>
            <w:r>
              <w:rPr>
                <w:rStyle w:val="A2"/>
                <w:rFonts w:ascii="Calibri" w:hAnsi="Calibri" w:cs="Calibri"/>
                <w:sz w:val="22"/>
                <w:szCs w:val="22"/>
              </w:rPr>
              <w:t>The working assumption is v</w:t>
            </w:r>
            <w:r w:rsidR="00111FA2" w:rsidRPr="00D839B5">
              <w:rPr>
                <w:rStyle w:val="A2"/>
                <w:rFonts w:ascii="Calibri" w:hAnsi="Calibri" w:cs="Calibri"/>
                <w:sz w:val="22"/>
                <w:szCs w:val="22"/>
              </w:rPr>
              <w:t>ideos on</w:t>
            </w:r>
            <w:r w:rsidR="00D839B5">
              <w:rPr>
                <w:rStyle w:val="A2"/>
                <w:rFonts w:ascii="Calibri" w:hAnsi="Calibri" w:cs="Calibri"/>
                <w:sz w:val="22"/>
                <w:szCs w:val="22"/>
              </w:rPr>
              <w:t>,</w:t>
            </w:r>
            <w:r>
              <w:rPr>
                <w:rStyle w:val="A2"/>
                <w:rFonts w:ascii="Calibri" w:hAnsi="Calibri" w:cs="Calibri"/>
                <w:sz w:val="22"/>
                <w:szCs w:val="22"/>
              </w:rPr>
              <w:t xml:space="preserve"> but</w:t>
            </w:r>
            <w:r w:rsidR="00D839B5">
              <w:rPr>
                <w:rStyle w:val="A2"/>
                <w:rFonts w:ascii="Calibri" w:hAnsi="Calibri" w:cs="Calibri"/>
                <w:sz w:val="22"/>
                <w:szCs w:val="22"/>
              </w:rPr>
              <w:t xml:space="preserve"> it is accepted that sometimes </w:t>
            </w:r>
            <w:r>
              <w:rPr>
                <w:rStyle w:val="A2"/>
                <w:rFonts w:ascii="Calibri" w:hAnsi="Calibri" w:cs="Calibri"/>
                <w:sz w:val="22"/>
                <w:szCs w:val="22"/>
              </w:rPr>
              <w:t>this may not be possible or individuals may need a break from screen time</w:t>
            </w:r>
            <w:r w:rsidR="008259D1">
              <w:rPr>
                <w:rStyle w:val="A2"/>
                <w:rFonts w:ascii="Calibri" w:hAnsi="Calibri" w:cs="Calibri"/>
                <w:sz w:val="22"/>
                <w:szCs w:val="22"/>
              </w:rPr>
              <w:t>.</w:t>
            </w:r>
          </w:p>
        </w:tc>
      </w:tr>
      <w:tr w:rsidR="00111FA2" w:rsidRPr="004C7376" w14:paraId="345D53BA" w14:textId="77777777" w:rsidTr="00111FA2">
        <w:tc>
          <w:tcPr>
            <w:tcW w:w="14029" w:type="dxa"/>
            <w:shd w:val="clear" w:color="auto" w:fill="F5DEF3" w:themeFill="accent4" w:themeFillTint="1A"/>
          </w:tcPr>
          <w:p w14:paraId="369B32A1" w14:textId="2451E64E" w:rsidR="00111FA2" w:rsidRPr="00A571A6" w:rsidRDefault="00111FA2" w:rsidP="00A40190">
            <w:pPr>
              <w:pStyle w:val="ListParagraph"/>
              <w:numPr>
                <w:ilvl w:val="0"/>
                <w:numId w:val="28"/>
              </w:numPr>
              <w:rPr>
                <w:rStyle w:val="A2"/>
                <w:rFonts w:ascii="Calibri" w:hAnsi="Calibri" w:cs="Calibri"/>
                <w:sz w:val="22"/>
                <w:szCs w:val="22"/>
              </w:rPr>
            </w:pPr>
            <w:r w:rsidRPr="00A571A6">
              <w:rPr>
                <w:rStyle w:val="A2"/>
                <w:rFonts w:ascii="Calibri" w:hAnsi="Calibri" w:cs="Calibri"/>
                <w:b/>
                <w:bCs/>
                <w:sz w:val="22"/>
                <w:szCs w:val="22"/>
              </w:rPr>
              <w:t>(MBC)</w:t>
            </w:r>
            <w:r>
              <w:rPr>
                <w:rStyle w:val="A2"/>
                <w:rFonts w:ascii="Calibri" w:hAnsi="Calibri" w:cs="Calibri"/>
                <w:sz w:val="22"/>
                <w:szCs w:val="22"/>
              </w:rPr>
              <w:t xml:space="preserve"> </w:t>
            </w:r>
            <w:r w:rsidRPr="00A571A6">
              <w:rPr>
                <w:rStyle w:val="A2"/>
                <w:rFonts w:ascii="Calibri" w:hAnsi="Calibri" w:cs="Calibri"/>
                <w:sz w:val="22"/>
                <w:szCs w:val="22"/>
              </w:rPr>
              <w:t>Being respectful of others’ time by planning meetings properly (considering who needs to attend / giving appropriate notice / setting clear agendas and objectives) and avoiding last minute cancellations.</w:t>
            </w:r>
          </w:p>
        </w:tc>
      </w:tr>
      <w:tr w:rsidR="00111FA2" w:rsidRPr="004C7376" w14:paraId="166FEBFE" w14:textId="77777777" w:rsidTr="00111FA2">
        <w:tc>
          <w:tcPr>
            <w:tcW w:w="14029" w:type="dxa"/>
            <w:shd w:val="clear" w:color="auto" w:fill="auto"/>
          </w:tcPr>
          <w:p w14:paraId="5C047A41" w14:textId="77777777" w:rsidR="00111FA2" w:rsidRDefault="00111FA2" w:rsidP="00CA1325">
            <w:pPr>
              <w:pStyle w:val="Default"/>
              <w:ind w:left="720"/>
              <w:jc w:val="left"/>
              <w:rPr>
                <w:rFonts w:ascii="Calibri" w:hAnsi="Calibri" w:cs="Calibri"/>
                <w:sz w:val="22"/>
                <w:szCs w:val="22"/>
              </w:rPr>
            </w:pPr>
          </w:p>
          <w:p w14:paraId="5618E33C" w14:textId="77777777" w:rsidR="00D839B5" w:rsidRPr="00F948AB" w:rsidRDefault="00D839B5" w:rsidP="00A40190">
            <w:pPr>
              <w:pStyle w:val="Default"/>
              <w:numPr>
                <w:ilvl w:val="0"/>
                <w:numId w:val="30"/>
              </w:numPr>
              <w:jc w:val="left"/>
              <w:rPr>
                <w:rStyle w:val="A2"/>
                <w:rFonts w:asciiTheme="minorHAnsi" w:hAnsiTheme="minorHAnsi" w:cstheme="minorHAnsi"/>
                <w:sz w:val="22"/>
                <w:szCs w:val="22"/>
              </w:rPr>
            </w:pPr>
            <w:r w:rsidRPr="00F948AB">
              <w:rPr>
                <w:rStyle w:val="A2"/>
                <w:rFonts w:asciiTheme="minorHAnsi" w:hAnsiTheme="minorHAnsi" w:cstheme="minorHAnsi"/>
                <w:sz w:val="22"/>
                <w:szCs w:val="22"/>
              </w:rPr>
              <w:t>All team members' time is equally valuable.</w:t>
            </w:r>
          </w:p>
          <w:p w14:paraId="08DFD535" w14:textId="77777777" w:rsidR="00D839B5" w:rsidRPr="00F948AB" w:rsidRDefault="00D839B5" w:rsidP="00D839B5">
            <w:pPr>
              <w:pStyle w:val="Default"/>
              <w:ind w:left="720"/>
              <w:jc w:val="left"/>
              <w:rPr>
                <w:rStyle w:val="A2"/>
                <w:rFonts w:asciiTheme="minorHAnsi" w:hAnsiTheme="minorHAnsi" w:cstheme="minorHAnsi"/>
                <w:sz w:val="22"/>
                <w:szCs w:val="22"/>
              </w:rPr>
            </w:pPr>
          </w:p>
          <w:p w14:paraId="39C5B5A0" w14:textId="2C213C0E" w:rsidR="0055249D" w:rsidRDefault="0055249D" w:rsidP="00A40190">
            <w:pPr>
              <w:pStyle w:val="Default"/>
              <w:numPr>
                <w:ilvl w:val="0"/>
                <w:numId w:val="30"/>
              </w:numPr>
              <w:jc w:val="left"/>
              <w:rPr>
                <w:rStyle w:val="A2"/>
                <w:rFonts w:asciiTheme="minorHAnsi" w:hAnsiTheme="minorHAnsi" w:cstheme="minorHAnsi"/>
                <w:sz w:val="22"/>
                <w:szCs w:val="22"/>
              </w:rPr>
            </w:pPr>
            <w:r>
              <w:rPr>
                <w:rStyle w:val="A2"/>
                <w:rFonts w:asciiTheme="minorHAnsi" w:hAnsiTheme="minorHAnsi" w:cstheme="minorHAnsi"/>
                <w:sz w:val="22"/>
                <w:szCs w:val="22"/>
              </w:rPr>
              <w:t>Keeping</w:t>
            </w:r>
            <w:r w:rsidR="00D839B5" w:rsidRPr="00F948AB">
              <w:rPr>
                <w:rStyle w:val="A2"/>
                <w:rFonts w:asciiTheme="minorHAnsi" w:hAnsiTheme="minorHAnsi" w:cstheme="minorHAnsi"/>
                <w:sz w:val="22"/>
                <w:szCs w:val="22"/>
              </w:rPr>
              <w:t xml:space="preserve"> calendars up to date</w:t>
            </w:r>
            <w:r>
              <w:rPr>
                <w:rStyle w:val="A2"/>
                <w:rFonts w:asciiTheme="minorHAnsi" w:hAnsiTheme="minorHAnsi" w:cstheme="minorHAnsi"/>
                <w:sz w:val="22"/>
                <w:szCs w:val="22"/>
              </w:rPr>
              <w:t xml:space="preserve"> will help us be respectful of other people's time</w:t>
            </w:r>
            <w:r w:rsidR="00D839B5" w:rsidRPr="00F948AB">
              <w:rPr>
                <w:rStyle w:val="A2"/>
                <w:rFonts w:asciiTheme="minorHAnsi" w:hAnsiTheme="minorHAnsi" w:cstheme="minorHAnsi"/>
                <w:sz w:val="22"/>
                <w:szCs w:val="22"/>
              </w:rPr>
              <w:t xml:space="preserve">.  </w:t>
            </w:r>
          </w:p>
          <w:p w14:paraId="15CF96BF" w14:textId="77777777" w:rsidR="002640B5" w:rsidRDefault="002640B5" w:rsidP="002640B5">
            <w:pPr>
              <w:pStyle w:val="ListParagraph"/>
              <w:rPr>
                <w:rStyle w:val="A2"/>
                <w:rFonts w:cstheme="minorHAnsi"/>
                <w:sz w:val="22"/>
                <w:szCs w:val="22"/>
              </w:rPr>
            </w:pPr>
          </w:p>
          <w:p w14:paraId="087D4DA0" w14:textId="2D2F7BAB" w:rsidR="00352229" w:rsidRDefault="00352229" w:rsidP="00352229">
            <w:pPr>
              <w:pStyle w:val="Default"/>
              <w:numPr>
                <w:ilvl w:val="0"/>
                <w:numId w:val="30"/>
              </w:numPr>
              <w:jc w:val="left"/>
              <w:rPr>
                <w:rStyle w:val="A2"/>
                <w:rFonts w:asciiTheme="minorHAnsi" w:hAnsiTheme="minorHAnsi" w:cstheme="minorHAnsi"/>
                <w:sz w:val="22"/>
                <w:szCs w:val="22"/>
              </w:rPr>
            </w:pPr>
            <w:r w:rsidRPr="00F948AB">
              <w:rPr>
                <w:rStyle w:val="A2"/>
                <w:rFonts w:asciiTheme="minorHAnsi" w:hAnsiTheme="minorHAnsi" w:cstheme="minorHAnsi"/>
                <w:sz w:val="22"/>
                <w:szCs w:val="22"/>
              </w:rPr>
              <w:t>Calendars should be checked before scheduling calls/meetings and before calling</w:t>
            </w:r>
            <w:r>
              <w:rPr>
                <w:rStyle w:val="A2"/>
                <w:rFonts w:asciiTheme="minorHAnsi" w:hAnsiTheme="minorHAnsi" w:cstheme="minorHAnsi"/>
                <w:sz w:val="22"/>
                <w:szCs w:val="22"/>
              </w:rPr>
              <w:t xml:space="preserve"> colleagues on Teams</w:t>
            </w:r>
            <w:r w:rsidRPr="00F948AB">
              <w:rPr>
                <w:rStyle w:val="A2"/>
                <w:rFonts w:asciiTheme="minorHAnsi" w:hAnsiTheme="minorHAnsi" w:cstheme="minorHAnsi"/>
                <w:sz w:val="22"/>
                <w:szCs w:val="22"/>
              </w:rPr>
              <w:t xml:space="preserve">.  The </w:t>
            </w:r>
            <w:r>
              <w:rPr>
                <w:rStyle w:val="A2"/>
                <w:rFonts w:asciiTheme="minorHAnsi" w:hAnsiTheme="minorHAnsi" w:cstheme="minorHAnsi"/>
                <w:sz w:val="22"/>
                <w:szCs w:val="22"/>
              </w:rPr>
              <w:t>default assumption</w:t>
            </w:r>
            <w:r w:rsidRPr="00F948AB">
              <w:rPr>
                <w:rStyle w:val="A2"/>
                <w:rFonts w:asciiTheme="minorHAnsi" w:hAnsiTheme="minorHAnsi" w:cstheme="minorHAnsi"/>
                <w:sz w:val="22"/>
                <w:szCs w:val="22"/>
              </w:rPr>
              <w:t xml:space="preserve"> </w:t>
            </w:r>
            <w:r>
              <w:rPr>
                <w:rStyle w:val="A2"/>
                <w:rFonts w:asciiTheme="minorHAnsi" w:hAnsiTheme="minorHAnsi" w:cstheme="minorHAnsi"/>
                <w:sz w:val="22"/>
                <w:szCs w:val="22"/>
              </w:rPr>
              <w:t>is</w:t>
            </w:r>
            <w:r w:rsidRPr="00F948AB">
              <w:rPr>
                <w:rStyle w:val="A2"/>
                <w:rFonts w:asciiTheme="minorHAnsi" w:hAnsiTheme="minorHAnsi" w:cstheme="minorHAnsi"/>
                <w:sz w:val="22"/>
                <w:szCs w:val="22"/>
              </w:rPr>
              <w:t xml:space="preserve"> that if someone has blocked out time in their </w:t>
            </w:r>
            <w:r>
              <w:rPr>
                <w:rStyle w:val="A2"/>
                <w:rFonts w:asciiTheme="minorHAnsi" w:hAnsiTheme="minorHAnsi" w:cstheme="minorHAnsi"/>
                <w:sz w:val="22"/>
                <w:szCs w:val="22"/>
              </w:rPr>
              <w:t>calendar</w:t>
            </w:r>
            <w:r w:rsidRPr="00F948AB">
              <w:rPr>
                <w:rStyle w:val="A2"/>
                <w:rFonts w:asciiTheme="minorHAnsi" w:hAnsiTheme="minorHAnsi" w:cstheme="minorHAnsi"/>
                <w:sz w:val="22"/>
                <w:szCs w:val="22"/>
              </w:rPr>
              <w:t xml:space="preserve"> then they are not available during that time</w:t>
            </w:r>
            <w:r>
              <w:rPr>
                <w:rStyle w:val="A2"/>
                <w:rFonts w:asciiTheme="minorHAnsi" w:hAnsiTheme="minorHAnsi" w:cstheme="minorHAnsi"/>
                <w:sz w:val="22"/>
                <w:szCs w:val="22"/>
              </w:rPr>
              <w:t xml:space="preserve"> (although team members can of course check with each other whether things can be moved to accommodate client needs)</w:t>
            </w:r>
            <w:r w:rsidRPr="00F948AB">
              <w:rPr>
                <w:rStyle w:val="A2"/>
                <w:rFonts w:asciiTheme="minorHAnsi" w:hAnsiTheme="minorHAnsi" w:cstheme="minorHAnsi"/>
                <w:sz w:val="22"/>
                <w:szCs w:val="22"/>
              </w:rPr>
              <w:t>.</w:t>
            </w:r>
          </w:p>
          <w:p w14:paraId="771F063D" w14:textId="77777777" w:rsidR="002640B5" w:rsidRDefault="002640B5" w:rsidP="002640B5">
            <w:pPr>
              <w:pStyle w:val="ListParagraph"/>
              <w:rPr>
                <w:rStyle w:val="A2"/>
                <w:rFonts w:cstheme="minorHAnsi"/>
                <w:sz w:val="22"/>
                <w:szCs w:val="22"/>
              </w:rPr>
            </w:pPr>
          </w:p>
          <w:p w14:paraId="1037E4D0" w14:textId="42FEB1EA" w:rsidR="002640B5" w:rsidRDefault="0055249D" w:rsidP="0038653B">
            <w:pPr>
              <w:pStyle w:val="Default"/>
              <w:numPr>
                <w:ilvl w:val="0"/>
                <w:numId w:val="30"/>
              </w:numPr>
              <w:jc w:val="left"/>
              <w:rPr>
                <w:rStyle w:val="A2"/>
                <w:rFonts w:asciiTheme="minorHAnsi" w:hAnsiTheme="minorHAnsi" w:cstheme="minorHAnsi"/>
                <w:sz w:val="22"/>
                <w:szCs w:val="22"/>
              </w:rPr>
            </w:pPr>
            <w:r w:rsidRPr="002640B5">
              <w:rPr>
                <w:rStyle w:val="A2"/>
                <w:rFonts w:asciiTheme="minorHAnsi" w:hAnsiTheme="minorHAnsi" w:cstheme="minorHAnsi"/>
                <w:sz w:val="22"/>
                <w:szCs w:val="22"/>
              </w:rPr>
              <w:t>Flexible working is encouraged; this might mean scheduling</w:t>
            </w:r>
            <w:r w:rsidR="00D839B5" w:rsidRPr="002640B5">
              <w:rPr>
                <w:rStyle w:val="A2"/>
                <w:rFonts w:asciiTheme="minorHAnsi" w:hAnsiTheme="minorHAnsi" w:cstheme="minorHAnsi"/>
                <w:sz w:val="22"/>
                <w:szCs w:val="22"/>
              </w:rPr>
              <w:t xml:space="preserve"> appointments </w:t>
            </w:r>
            <w:r w:rsidRPr="002640B5">
              <w:rPr>
                <w:rStyle w:val="A2"/>
                <w:rFonts w:asciiTheme="minorHAnsi" w:hAnsiTheme="minorHAnsi" w:cstheme="minorHAnsi"/>
                <w:sz w:val="22"/>
                <w:szCs w:val="22"/>
              </w:rPr>
              <w:t>or other non-work</w:t>
            </w:r>
            <w:r w:rsidR="00D839B5" w:rsidRPr="002640B5">
              <w:rPr>
                <w:rStyle w:val="A2"/>
                <w:rFonts w:asciiTheme="minorHAnsi" w:hAnsiTheme="minorHAnsi" w:cstheme="minorHAnsi"/>
                <w:sz w:val="22"/>
                <w:szCs w:val="22"/>
              </w:rPr>
              <w:t xml:space="preserve"> activities</w:t>
            </w:r>
            <w:r w:rsidRPr="002640B5">
              <w:rPr>
                <w:rStyle w:val="A2"/>
                <w:rFonts w:asciiTheme="minorHAnsi" w:hAnsiTheme="minorHAnsi" w:cstheme="minorHAnsi"/>
                <w:sz w:val="22"/>
                <w:szCs w:val="22"/>
              </w:rPr>
              <w:t xml:space="preserve"> during the working d</w:t>
            </w:r>
            <w:r w:rsidR="00352229" w:rsidRPr="002640B5">
              <w:rPr>
                <w:rStyle w:val="A2"/>
                <w:rFonts w:asciiTheme="minorHAnsi" w:hAnsiTheme="minorHAnsi" w:cstheme="minorHAnsi"/>
                <w:sz w:val="22"/>
                <w:szCs w:val="22"/>
              </w:rPr>
              <w:t xml:space="preserve">ay and individuals are trusted to exercise the judgment in this respect. </w:t>
            </w:r>
            <w:r w:rsidR="00D839B5" w:rsidRPr="002640B5">
              <w:rPr>
                <w:rStyle w:val="A2"/>
                <w:rFonts w:asciiTheme="minorHAnsi" w:hAnsiTheme="minorHAnsi" w:cstheme="minorHAnsi"/>
                <w:sz w:val="22"/>
                <w:szCs w:val="22"/>
              </w:rPr>
              <w:t xml:space="preserve"> </w:t>
            </w:r>
          </w:p>
          <w:p w14:paraId="37707BF1" w14:textId="77777777" w:rsidR="007D2AAF" w:rsidRDefault="007D2AAF" w:rsidP="007D2AAF">
            <w:pPr>
              <w:pStyle w:val="ListParagraph"/>
              <w:rPr>
                <w:rStyle w:val="A2"/>
                <w:rFonts w:cstheme="minorHAnsi"/>
                <w:sz w:val="22"/>
                <w:szCs w:val="22"/>
              </w:rPr>
            </w:pPr>
          </w:p>
          <w:p w14:paraId="65E9ECED" w14:textId="379FF171" w:rsidR="007D2AAF" w:rsidRDefault="007D2AAF" w:rsidP="007D2AAF">
            <w:pPr>
              <w:pStyle w:val="Default"/>
              <w:numPr>
                <w:ilvl w:val="0"/>
                <w:numId w:val="33"/>
              </w:numPr>
              <w:rPr>
                <w:rFonts w:asciiTheme="minorHAnsi" w:hAnsiTheme="minorHAnsi" w:cstheme="minorHAnsi"/>
                <w:sz w:val="22"/>
                <w:szCs w:val="22"/>
              </w:rPr>
            </w:pPr>
            <w:r w:rsidRPr="002B472C">
              <w:rPr>
                <w:rFonts w:asciiTheme="minorHAnsi" w:hAnsiTheme="minorHAnsi" w:cstheme="minorHAnsi"/>
                <w:sz w:val="22"/>
                <w:szCs w:val="22"/>
              </w:rPr>
              <w:t>Blocking out short breaks during the working day is encouraged (accepting these may need to be moved).</w:t>
            </w:r>
          </w:p>
          <w:p w14:paraId="0DFE51C6" w14:textId="77777777" w:rsidR="00497E87" w:rsidRDefault="00497E87" w:rsidP="00497E87">
            <w:pPr>
              <w:pStyle w:val="Default"/>
              <w:ind w:left="720"/>
              <w:rPr>
                <w:rFonts w:asciiTheme="minorHAnsi" w:hAnsiTheme="minorHAnsi" w:cstheme="minorHAnsi"/>
                <w:sz w:val="22"/>
                <w:szCs w:val="22"/>
              </w:rPr>
            </w:pPr>
          </w:p>
          <w:p w14:paraId="34450586" w14:textId="48DB8055" w:rsidR="00497E87" w:rsidRDefault="00497E87" w:rsidP="00497E87">
            <w:pPr>
              <w:pStyle w:val="Default"/>
              <w:numPr>
                <w:ilvl w:val="0"/>
                <w:numId w:val="33"/>
              </w:numPr>
              <w:rPr>
                <w:rFonts w:asciiTheme="minorHAnsi" w:hAnsiTheme="minorHAnsi" w:cstheme="minorHAnsi"/>
                <w:sz w:val="22"/>
                <w:szCs w:val="22"/>
              </w:rPr>
            </w:pPr>
            <w:r w:rsidRPr="00497E87">
              <w:rPr>
                <w:rFonts w:asciiTheme="minorHAnsi" w:hAnsiTheme="minorHAnsi" w:cstheme="minorHAnsi"/>
                <w:sz w:val="22"/>
                <w:szCs w:val="22"/>
              </w:rPr>
              <w:t>Use of the department calendar (EMP WOO) to log times when individuals are on holiday, at work conferences or otherwise unavailable is encouraged. For example, this might include:</w:t>
            </w:r>
          </w:p>
          <w:p w14:paraId="03E8277E" w14:textId="77777777" w:rsidR="00497E87" w:rsidRDefault="00497E87" w:rsidP="00497E87">
            <w:pPr>
              <w:pStyle w:val="ListParagraph"/>
              <w:rPr>
                <w:rFonts w:cstheme="minorHAnsi"/>
              </w:rPr>
            </w:pPr>
          </w:p>
          <w:p w14:paraId="56F1A298" w14:textId="32A48736" w:rsidR="00497E87" w:rsidRPr="00497E87" w:rsidRDefault="000D64AC" w:rsidP="00497E87">
            <w:pPr>
              <w:pStyle w:val="Default"/>
              <w:numPr>
                <w:ilvl w:val="0"/>
                <w:numId w:val="44"/>
              </w:numPr>
              <w:jc w:val="left"/>
              <w:rPr>
                <w:rFonts w:asciiTheme="minorHAnsi" w:hAnsiTheme="minorHAnsi" w:cstheme="minorHAnsi"/>
                <w:sz w:val="22"/>
                <w:szCs w:val="22"/>
              </w:rPr>
            </w:pPr>
            <w:r>
              <w:rPr>
                <w:rFonts w:asciiTheme="minorHAnsi" w:hAnsiTheme="minorHAnsi" w:cstheme="minorHAnsi"/>
                <w:sz w:val="22"/>
                <w:szCs w:val="22"/>
              </w:rPr>
              <w:t>a</w:t>
            </w:r>
            <w:r w:rsidR="00497E87" w:rsidRPr="00497E87">
              <w:rPr>
                <w:rFonts w:asciiTheme="minorHAnsi" w:hAnsiTheme="minorHAnsi" w:cstheme="minorHAnsi"/>
                <w:sz w:val="22"/>
                <w:szCs w:val="22"/>
              </w:rPr>
              <w:t>nnual leave (</w:t>
            </w:r>
            <w:r w:rsidR="00497E87" w:rsidRPr="00497E87">
              <w:rPr>
                <w:rStyle w:val="A2"/>
                <w:rFonts w:cstheme="minorHAnsi"/>
                <w:sz w:val="22"/>
                <w:szCs w:val="22"/>
              </w:rPr>
              <w:t>suggested</w:t>
            </w:r>
            <w:r w:rsidR="00497E87" w:rsidRPr="00497E87">
              <w:rPr>
                <w:rFonts w:asciiTheme="minorHAnsi" w:hAnsiTheme="minorHAnsi" w:cstheme="minorHAnsi"/>
                <w:sz w:val="22"/>
                <w:szCs w:val="22"/>
              </w:rPr>
              <w:t xml:space="preserve"> entry "[Name] on annual leave from [date] to [date], contactable via [email]</w:t>
            </w:r>
            <w:r w:rsidR="00497E87">
              <w:rPr>
                <w:rFonts w:asciiTheme="minorHAnsi" w:hAnsiTheme="minorHAnsi" w:cstheme="minorHAnsi"/>
                <w:sz w:val="22"/>
                <w:szCs w:val="22"/>
              </w:rPr>
              <w:t xml:space="preserve"> / [</w:t>
            </w:r>
            <w:r w:rsidR="00497E87" w:rsidRPr="00497E87">
              <w:rPr>
                <w:rFonts w:asciiTheme="minorHAnsi" w:hAnsiTheme="minorHAnsi" w:cstheme="minorHAnsi"/>
                <w:sz w:val="22"/>
                <w:szCs w:val="22"/>
              </w:rPr>
              <w:t>mobile]"</w:t>
            </w:r>
            <w:proofErr w:type="gramStart"/>
            <w:r w:rsidR="00497E87" w:rsidRPr="00497E87">
              <w:rPr>
                <w:rFonts w:asciiTheme="minorHAnsi" w:hAnsiTheme="minorHAnsi" w:cstheme="minorHAnsi"/>
                <w:sz w:val="22"/>
                <w:szCs w:val="22"/>
              </w:rPr>
              <w:t>)</w:t>
            </w:r>
            <w:r w:rsidR="00EE50A7">
              <w:rPr>
                <w:rFonts w:asciiTheme="minorHAnsi" w:hAnsiTheme="minorHAnsi" w:cstheme="minorHAnsi"/>
                <w:sz w:val="22"/>
                <w:szCs w:val="22"/>
              </w:rPr>
              <w:t>;</w:t>
            </w:r>
            <w:proofErr w:type="gramEnd"/>
          </w:p>
          <w:p w14:paraId="0EF794E9" w14:textId="7D9311A0" w:rsidR="00497E87" w:rsidRPr="00497E87" w:rsidRDefault="000D64AC" w:rsidP="00497E87">
            <w:pPr>
              <w:pStyle w:val="Default"/>
              <w:numPr>
                <w:ilvl w:val="0"/>
                <w:numId w:val="44"/>
              </w:numPr>
              <w:jc w:val="left"/>
              <w:rPr>
                <w:rFonts w:asciiTheme="minorHAnsi" w:hAnsiTheme="minorHAnsi" w:cstheme="minorHAnsi"/>
                <w:sz w:val="22"/>
                <w:szCs w:val="22"/>
              </w:rPr>
            </w:pPr>
            <w:r>
              <w:rPr>
                <w:rFonts w:asciiTheme="minorHAnsi" w:hAnsiTheme="minorHAnsi" w:cstheme="minorHAnsi"/>
                <w:sz w:val="22"/>
                <w:szCs w:val="22"/>
              </w:rPr>
              <w:t>t</w:t>
            </w:r>
            <w:r w:rsidR="00497E87" w:rsidRPr="00497E87">
              <w:rPr>
                <w:rFonts w:asciiTheme="minorHAnsi" w:hAnsiTheme="minorHAnsi" w:cstheme="minorHAnsi"/>
                <w:sz w:val="22"/>
                <w:szCs w:val="22"/>
              </w:rPr>
              <w:t xml:space="preserve">ribunal </w:t>
            </w:r>
            <w:r w:rsidR="00497E87" w:rsidRPr="00497E87">
              <w:rPr>
                <w:rStyle w:val="A2"/>
                <w:rFonts w:cstheme="minorHAnsi"/>
                <w:sz w:val="22"/>
                <w:szCs w:val="22"/>
              </w:rPr>
              <w:t>Hearings</w:t>
            </w:r>
            <w:r w:rsidR="00497E87" w:rsidRPr="00497E87">
              <w:rPr>
                <w:rFonts w:asciiTheme="minorHAnsi" w:hAnsiTheme="minorHAnsi" w:cstheme="minorHAnsi"/>
                <w:sz w:val="22"/>
                <w:szCs w:val="22"/>
              </w:rPr>
              <w:t xml:space="preserve"> or </w:t>
            </w:r>
            <w:r w:rsidR="00497E87">
              <w:rPr>
                <w:rFonts w:asciiTheme="minorHAnsi" w:hAnsiTheme="minorHAnsi" w:cstheme="minorHAnsi"/>
                <w:sz w:val="22"/>
                <w:szCs w:val="22"/>
              </w:rPr>
              <w:t>c</w:t>
            </w:r>
            <w:r w:rsidR="00497E87" w:rsidRPr="00497E87">
              <w:rPr>
                <w:rFonts w:asciiTheme="minorHAnsi" w:hAnsiTheme="minorHAnsi" w:cstheme="minorHAnsi"/>
                <w:sz w:val="22"/>
                <w:szCs w:val="22"/>
              </w:rPr>
              <w:t>onferences/</w:t>
            </w:r>
            <w:proofErr w:type="gramStart"/>
            <w:r w:rsidR="00497E87">
              <w:rPr>
                <w:rFonts w:asciiTheme="minorHAnsi" w:hAnsiTheme="minorHAnsi" w:cstheme="minorHAnsi"/>
                <w:sz w:val="22"/>
                <w:szCs w:val="22"/>
              </w:rPr>
              <w:t>s</w:t>
            </w:r>
            <w:r w:rsidR="00497E87" w:rsidRPr="00497E87">
              <w:rPr>
                <w:rFonts w:asciiTheme="minorHAnsi" w:hAnsiTheme="minorHAnsi" w:cstheme="minorHAnsi"/>
                <w:sz w:val="22"/>
                <w:szCs w:val="22"/>
              </w:rPr>
              <w:t>eminars</w:t>
            </w:r>
            <w:r w:rsidR="00EE50A7">
              <w:rPr>
                <w:rFonts w:asciiTheme="minorHAnsi" w:hAnsiTheme="minorHAnsi" w:cstheme="minorHAnsi"/>
                <w:sz w:val="22"/>
                <w:szCs w:val="22"/>
              </w:rPr>
              <w:t>;</w:t>
            </w:r>
            <w:proofErr w:type="gramEnd"/>
          </w:p>
          <w:p w14:paraId="4B187381" w14:textId="50280D92" w:rsidR="00497E87" w:rsidRPr="00497E87" w:rsidRDefault="00497E87" w:rsidP="00497E87">
            <w:pPr>
              <w:pStyle w:val="Default"/>
              <w:numPr>
                <w:ilvl w:val="0"/>
                <w:numId w:val="44"/>
              </w:numPr>
              <w:jc w:val="left"/>
              <w:rPr>
                <w:rFonts w:asciiTheme="minorHAnsi" w:hAnsiTheme="minorHAnsi" w:cstheme="minorHAnsi"/>
                <w:sz w:val="22"/>
                <w:szCs w:val="22"/>
              </w:rPr>
            </w:pPr>
            <w:r w:rsidRPr="00497E87">
              <w:rPr>
                <w:rFonts w:asciiTheme="minorHAnsi" w:hAnsiTheme="minorHAnsi" w:cstheme="minorHAnsi"/>
                <w:sz w:val="22"/>
                <w:szCs w:val="22"/>
              </w:rPr>
              <w:t>"</w:t>
            </w:r>
            <w:r w:rsidR="000D64AC">
              <w:rPr>
                <w:rFonts w:asciiTheme="minorHAnsi" w:hAnsiTheme="minorHAnsi" w:cstheme="minorHAnsi"/>
                <w:sz w:val="22"/>
                <w:szCs w:val="22"/>
              </w:rPr>
              <w:t>n</w:t>
            </w:r>
            <w:r w:rsidRPr="00497E87">
              <w:rPr>
                <w:rFonts w:asciiTheme="minorHAnsi" w:hAnsiTheme="minorHAnsi" w:cstheme="minorHAnsi"/>
                <w:sz w:val="22"/>
                <w:szCs w:val="22"/>
              </w:rPr>
              <w:t xml:space="preserve">on-negotiable" </w:t>
            </w:r>
            <w:r w:rsidRPr="00497E87">
              <w:rPr>
                <w:rStyle w:val="A2"/>
                <w:rFonts w:cstheme="minorHAnsi"/>
                <w:sz w:val="22"/>
                <w:szCs w:val="22"/>
              </w:rPr>
              <w:t>personal</w:t>
            </w:r>
            <w:r w:rsidRPr="00497E87">
              <w:rPr>
                <w:rFonts w:asciiTheme="minorHAnsi" w:hAnsiTheme="minorHAnsi" w:cstheme="minorHAnsi"/>
                <w:sz w:val="22"/>
                <w:szCs w:val="22"/>
              </w:rPr>
              <w:t xml:space="preserve"> events. </w:t>
            </w:r>
          </w:p>
          <w:p w14:paraId="5A332F4A" w14:textId="77777777" w:rsidR="007D2AAF" w:rsidRPr="002B472C" w:rsidRDefault="007D2AAF" w:rsidP="007D2AAF">
            <w:pPr>
              <w:pStyle w:val="ListParagraph"/>
              <w:rPr>
                <w:rFonts w:cstheme="minorHAnsi"/>
              </w:rPr>
            </w:pPr>
          </w:p>
          <w:p w14:paraId="2686C209" w14:textId="7CE7E561" w:rsidR="002640B5" w:rsidRPr="007D2AAF" w:rsidRDefault="007D2AAF" w:rsidP="0038653B">
            <w:pPr>
              <w:pStyle w:val="Default"/>
              <w:numPr>
                <w:ilvl w:val="0"/>
                <w:numId w:val="30"/>
              </w:numPr>
              <w:jc w:val="left"/>
              <w:rPr>
                <w:rStyle w:val="A2"/>
                <w:rFonts w:asciiTheme="minorHAnsi" w:hAnsiTheme="minorHAnsi" w:cstheme="minorHAnsi"/>
                <w:sz w:val="22"/>
                <w:szCs w:val="22"/>
              </w:rPr>
            </w:pPr>
            <w:r w:rsidRPr="007D2AAF">
              <w:rPr>
                <w:rStyle w:val="A2"/>
                <w:rFonts w:asciiTheme="minorHAnsi" w:hAnsiTheme="minorHAnsi" w:cstheme="minorHAnsi"/>
                <w:sz w:val="22"/>
                <w:szCs w:val="22"/>
              </w:rPr>
              <w:t>Things to think about when scheduling</w:t>
            </w:r>
            <w:r w:rsidR="002640B5" w:rsidRPr="007D2AAF">
              <w:rPr>
                <w:rStyle w:val="A2"/>
                <w:rFonts w:asciiTheme="minorHAnsi" w:hAnsiTheme="minorHAnsi" w:cstheme="minorHAnsi"/>
                <w:sz w:val="22"/>
                <w:szCs w:val="22"/>
              </w:rPr>
              <w:t xml:space="preserve"> meetings:</w:t>
            </w:r>
          </w:p>
          <w:p w14:paraId="74C4D392" w14:textId="77777777" w:rsidR="002640B5" w:rsidRDefault="002640B5" w:rsidP="002640B5">
            <w:pPr>
              <w:pStyle w:val="ListParagraph"/>
              <w:rPr>
                <w:rStyle w:val="A2"/>
                <w:rFonts w:cstheme="minorHAnsi"/>
                <w:sz w:val="22"/>
                <w:szCs w:val="22"/>
              </w:rPr>
            </w:pPr>
          </w:p>
          <w:p w14:paraId="733FE1C2" w14:textId="52297DF7" w:rsidR="002640B5" w:rsidRDefault="002B472C" w:rsidP="002640B5">
            <w:pPr>
              <w:pStyle w:val="Default"/>
              <w:numPr>
                <w:ilvl w:val="0"/>
                <w:numId w:val="44"/>
              </w:numPr>
              <w:jc w:val="left"/>
              <w:rPr>
                <w:rStyle w:val="A2"/>
                <w:rFonts w:asciiTheme="minorHAnsi" w:hAnsiTheme="minorHAnsi" w:cstheme="minorHAnsi"/>
                <w:sz w:val="22"/>
                <w:szCs w:val="22"/>
              </w:rPr>
            </w:pPr>
            <w:r>
              <w:rPr>
                <w:rStyle w:val="A2"/>
                <w:rFonts w:asciiTheme="minorHAnsi" w:hAnsiTheme="minorHAnsi" w:cstheme="minorHAnsi"/>
                <w:sz w:val="22"/>
                <w:szCs w:val="22"/>
              </w:rPr>
              <w:t xml:space="preserve">how long </w:t>
            </w:r>
            <w:r w:rsidR="007D2AAF">
              <w:rPr>
                <w:rStyle w:val="A2"/>
                <w:rFonts w:asciiTheme="minorHAnsi" w:hAnsiTheme="minorHAnsi" w:cstheme="minorHAnsi"/>
                <w:sz w:val="22"/>
                <w:szCs w:val="22"/>
              </w:rPr>
              <w:t xml:space="preserve">do </w:t>
            </w:r>
            <w:r>
              <w:rPr>
                <w:rStyle w:val="A2"/>
                <w:rFonts w:asciiTheme="minorHAnsi" w:hAnsiTheme="minorHAnsi" w:cstheme="minorHAnsi"/>
                <w:sz w:val="22"/>
                <w:szCs w:val="22"/>
              </w:rPr>
              <w:t xml:space="preserve">you need for a meeting - don't schedule 30 mins if you don't need </w:t>
            </w:r>
            <w:proofErr w:type="gramStart"/>
            <w:r>
              <w:rPr>
                <w:rStyle w:val="A2"/>
                <w:rFonts w:asciiTheme="minorHAnsi" w:hAnsiTheme="minorHAnsi" w:cstheme="minorHAnsi"/>
                <w:sz w:val="22"/>
                <w:szCs w:val="22"/>
              </w:rPr>
              <w:t>30 mins</w:t>
            </w:r>
            <w:r w:rsidR="002640B5">
              <w:rPr>
                <w:rStyle w:val="A2"/>
                <w:rFonts w:asciiTheme="minorHAnsi" w:hAnsiTheme="minorHAnsi" w:cstheme="minorHAnsi"/>
                <w:sz w:val="22"/>
                <w:szCs w:val="22"/>
              </w:rPr>
              <w:t>;</w:t>
            </w:r>
            <w:proofErr w:type="gramEnd"/>
          </w:p>
          <w:p w14:paraId="488E4F86" w14:textId="088F6ED0" w:rsidR="002640B5" w:rsidRDefault="002640B5" w:rsidP="002640B5">
            <w:pPr>
              <w:pStyle w:val="Default"/>
              <w:numPr>
                <w:ilvl w:val="0"/>
                <w:numId w:val="44"/>
              </w:numPr>
              <w:jc w:val="left"/>
              <w:rPr>
                <w:rStyle w:val="A2"/>
                <w:rFonts w:asciiTheme="minorHAnsi" w:hAnsiTheme="minorHAnsi" w:cstheme="minorHAnsi"/>
                <w:sz w:val="22"/>
                <w:szCs w:val="22"/>
              </w:rPr>
            </w:pPr>
            <w:r>
              <w:rPr>
                <w:rStyle w:val="A2"/>
                <w:rFonts w:asciiTheme="minorHAnsi" w:hAnsiTheme="minorHAnsi" w:cstheme="minorHAnsi"/>
                <w:sz w:val="22"/>
                <w:szCs w:val="22"/>
              </w:rPr>
              <w:t xml:space="preserve">consider scheduling meetings for 5 past the hour or 25 to the hour to give space between </w:t>
            </w:r>
            <w:proofErr w:type="gramStart"/>
            <w:r>
              <w:rPr>
                <w:rStyle w:val="A2"/>
                <w:rFonts w:asciiTheme="minorHAnsi" w:hAnsiTheme="minorHAnsi" w:cstheme="minorHAnsi"/>
                <w:sz w:val="22"/>
                <w:szCs w:val="22"/>
              </w:rPr>
              <w:t>meetings;</w:t>
            </w:r>
            <w:proofErr w:type="gramEnd"/>
          </w:p>
          <w:p w14:paraId="6ECE951C" w14:textId="1244B80B" w:rsidR="002640B5" w:rsidRDefault="002640B5" w:rsidP="002640B5">
            <w:pPr>
              <w:pStyle w:val="Default"/>
              <w:numPr>
                <w:ilvl w:val="0"/>
                <w:numId w:val="44"/>
              </w:numPr>
              <w:jc w:val="left"/>
              <w:rPr>
                <w:rStyle w:val="A2"/>
                <w:rFonts w:asciiTheme="minorHAnsi" w:hAnsiTheme="minorHAnsi" w:cstheme="minorHAnsi"/>
                <w:sz w:val="22"/>
                <w:szCs w:val="22"/>
              </w:rPr>
            </w:pPr>
            <w:r>
              <w:rPr>
                <w:rStyle w:val="A2"/>
                <w:rFonts w:asciiTheme="minorHAnsi" w:hAnsiTheme="minorHAnsi" w:cstheme="minorHAnsi"/>
                <w:sz w:val="22"/>
                <w:szCs w:val="22"/>
              </w:rPr>
              <w:t>consider whether a meeting is actually necessary.</w:t>
            </w:r>
          </w:p>
          <w:p w14:paraId="7155342B" w14:textId="77777777" w:rsidR="00480C91" w:rsidRPr="002640B5" w:rsidRDefault="00480C91" w:rsidP="00480C91">
            <w:pPr>
              <w:pStyle w:val="Default"/>
              <w:ind w:left="1440"/>
              <w:jc w:val="left"/>
              <w:rPr>
                <w:rStyle w:val="A2"/>
                <w:rFonts w:asciiTheme="minorHAnsi" w:hAnsiTheme="minorHAnsi" w:cstheme="minorHAnsi"/>
                <w:sz w:val="22"/>
                <w:szCs w:val="22"/>
              </w:rPr>
            </w:pPr>
          </w:p>
          <w:p w14:paraId="4AC8A645" w14:textId="2145CD65" w:rsidR="00111FA2" w:rsidRPr="00CA1325" w:rsidRDefault="00111FA2" w:rsidP="00352229">
            <w:pPr>
              <w:pStyle w:val="Default"/>
              <w:ind w:left="720"/>
              <w:rPr>
                <w:rStyle w:val="A2"/>
                <w:rFonts w:ascii="Calibri" w:hAnsi="Calibri" w:cs="Calibri"/>
                <w:sz w:val="22"/>
                <w:szCs w:val="22"/>
              </w:rPr>
            </w:pPr>
          </w:p>
        </w:tc>
      </w:tr>
      <w:tr w:rsidR="00111FA2" w:rsidRPr="004C7376" w14:paraId="409258E6" w14:textId="77777777" w:rsidTr="00111FA2">
        <w:tc>
          <w:tcPr>
            <w:tcW w:w="14029" w:type="dxa"/>
            <w:shd w:val="clear" w:color="auto" w:fill="F5DEF3" w:themeFill="accent4" w:themeFillTint="1A"/>
          </w:tcPr>
          <w:p w14:paraId="7EE10F9E" w14:textId="3F92B9FC" w:rsidR="00111FA2" w:rsidRPr="00A571A6" w:rsidRDefault="00111FA2" w:rsidP="00A40190">
            <w:pPr>
              <w:pStyle w:val="ListParagraph"/>
              <w:numPr>
                <w:ilvl w:val="0"/>
                <w:numId w:val="28"/>
              </w:numPr>
              <w:rPr>
                <w:rFonts w:ascii="Calibri" w:hAnsi="Calibri" w:cs="Calibri"/>
                <w:color w:val="000000"/>
              </w:rPr>
            </w:pPr>
            <w:r w:rsidRPr="00A571A6">
              <w:rPr>
                <w:rFonts w:ascii="Calibri" w:hAnsi="Calibri" w:cs="Calibri"/>
                <w:b/>
                <w:bCs/>
                <w:color w:val="000000"/>
              </w:rPr>
              <w:lastRenderedPageBreak/>
              <w:t>(MBC)</w:t>
            </w:r>
            <w:r>
              <w:rPr>
                <w:rFonts w:ascii="Calibri" w:hAnsi="Calibri" w:cs="Calibri"/>
                <w:color w:val="000000"/>
              </w:rPr>
              <w:t xml:space="preserve"> </w:t>
            </w:r>
            <w:r w:rsidRPr="00A571A6">
              <w:rPr>
                <w:rFonts w:ascii="Calibri" w:hAnsi="Calibri" w:cs="Calibri"/>
                <w:color w:val="000000"/>
              </w:rPr>
              <w:t>Avoiding over-use of email and not copying people into emails that they don’t need to receive.</w:t>
            </w:r>
          </w:p>
          <w:p w14:paraId="67CA247D" w14:textId="6478CCE5" w:rsidR="00111FA2" w:rsidRPr="00A571A6" w:rsidRDefault="00111FA2" w:rsidP="00A571A6">
            <w:pPr>
              <w:pStyle w:val="Default"/>
              <w:ind w:left="360"/>
              <w:rPr>
                <w:rFonts w:ascii="Calibri" w:hAnsi="Calibri" w:cs="Calibri"/>
                <w:sz w:val="22"/>
                <w:szCs w:val="22"/>
              </w:rPr>
            </w:pPr>
          </w:p>
        </w:tc>
      </w:tr>
      <w:tr w:rsidR="00111FA2" w:rsidRPr="004C7376" w14:paraId="6D0A6373" w14:textId="77777777" w:rsidTr="00111FA2">
        <w:tc>
          <w:tcPr>
            <w:tcW w:w="14029" w:type="dxa"/>
            <w:shd w:val="clear" w:color="auto" w:fill="auto"/>
          </w:tcPr>
          <w:p w14:paraId="79FACEAF" w14:textId="31BCC21F" w:rsidR="00111FA2" w:rsidRPr="00352229" w:rsidRDefault="00352229" w:rsidP="00A40190">
            <w:pPr>
              <w:pStyle w:val="Default"/>
              <w:numPr>
                <w:ilvl w:val="0"/>
                <w:numId w:val="22"/>
              </w:numPr>
              <w:spacing w:before="240"/>
              <w:jc w:val="left"/>
              <w:rPr>
                <w:rFonts w:asciiTheme="minorHAnsi" w:hAnsiTheme="minorHAnsi" w:cstheme="minorHAnsi"/>
                <w:sz w:val="22"/>
                <w:szCs w:val="22"/>
              </w:rPr>
            </w:pPr>
            <w:r w:rsidRPr="00352229">
              <w:rPr>
                <w:rFonts w:asciiTheme="minorHAnsi" w:hAnsiTheme="minorHAnsi" w:cstheme="minorHAnsi"/>
                <w:sz w:val="22"/>
                <w:szCs w:val="22"/>
              </w:rPr>
              <w:t>Think about who needs to be copied on which emails</w:t>
            </w:r>
            <w:r w:rsidR="00F948AB" w:rsidRPr="00352229">
              <w:rPr>
                <w:rFonts w:asciiTheme="minorHAnsi" w:hAnsiTheme="minorHAnsi" w:cstheme="minorHAnsi"/>
                <w:sz w:val="22"/>
                <w:szCs w:val="22"/>
              </w:rPr>
              <w:t xml:space="preserve">.  </w:t>
            </w:r>
          </w:p>
          <w:p w14:paraId="2698C70F" w14:textId="6BD7A317" w:rsidR="00F948AB" w:rsidRDefault="00F948AB" w:rsidP="00A40190">
            <w:pPr>
              <w:pStyle w:val="Default"/>
              <w:numPr>
                <w:ilvl w:val="0"/>
                <w:numId w:val="22"/>
              </w:numPr>
              <w:spacing w:before="240"/>
              <w:jc w:val="left"/>
              <w:rPr>
                <w:rFonts w:ascii="Calibri" w:hAnsi="Calibri" w:cs="Calibri"/>
                <w:sz w:val="22"/>
                <w:szCs w:val="22"/>
              </w:rPr>
            </w:pPr>
            <w:r>
              <w:rPr>
                <w:rFonts w:ascii="Calibri" w:hAnsi="Calibri" w:cs="Calibri"/>
                <w:sz w:val="22"/>
                <w:szCs w:val="22"/>
              </w:rPr>
              <w:t xml:space="preserve">Where there are action points for particular </w:t>
            </w:r>
            <w:r w:rsidR="00352229">
              <w:rPr>
                <w:rFonts w:ascii="Calibri" w:hAnsi="Calibri" w:cs="Calibri"/>
                <w:sz w:val="22"/>
                <w:szCs w:val="22"/>
              </w:rPr>
              <w:t xml:space="preserve">team </w:t>
            </w:r>
            <w:r>
              <w:rPr>
                <w:rFonts w:ascii="Calibri" w:hAnsi="Calibri" w:cs="Calibri"/>
                <w:sz w:val="22"/>
                <w:szCs w:val="22"/>
              </w:rPr>
              <w:t>members in an email, use the @ function to draw those action points to the individual's attention.</w:t>
            </w:r>
          </w:p>
          <w:p w14:paraId="0E7AE5AE" w14:textId="17D2255E" w:rsidR="00111FA2" w:rsidRPr="00A571A6" w:rsidRDefault="00111FA2" w:rsidP="00A40190">
            <w:pPr>
              <w:pStyle w:val="Default"/>
              <w:numPr>
                <w:ilvl w:val="0"/>
                <w:numId w:val="22"/>
              </w:numPr>
              <w:spacing w:before="240"/>
              <w:jc w:val="left"/>
              <w:rPr>
                <w:rFonts w:ascii="Calibri" w:hAnsi="Calibri" w:cs="Calibri"/>
                <w:sz w:val="22"/>
                <w:szCs w:val="22"/>
              </w:rPr>
            </w:pPr>
            <w:r w:rsidRPr="00A571A6">
              <w:rPr>
                <w:rFonts w:ascii="Calibri" w:hAnsi="Calibri" w:cs="Calibri"/>
                <w:sz w:val="22"/>
                <w:szCs w:val="22"/>
              </w:rPr>
              <w:t>When seeking information or instructions from the client, consider summarising the action items as bullet points at the top of the email</w:t>
            </w:r>
            <w:r w:rsidR="00352229">
              <w:rPr>
                <w:rFonts w:ascii="Calibri" w:hAnsi="Calibri" w:cs="Calibri"/>
                <w:sz w:val="22"/>
                <w:szCs w:val="22"/>
              </w:rPr>
              <w:t>.</w:t>
            </w:r>
          </w:p>
          <w:p w14:paraId="2C3FED14" w14:textId="218F4482" w:rsidR="00111FA2" w:rsidRDefault="00F948AB" w:rsidP="00A40190">
            <w:pPr>
              <w:pStyle w:val="Default"/>
              <w:numPr>
                <w:ilvl w:val="0"/>
                <w:numId w:val="22"/>
              </w:numPr>
              <w:spacing w:before="240"/>
              <w:jc w:val="left"/>
              <w:rPr>
                <w:rFonts w:ascii="Calibri" w:hAnsi="Calibri" w:cs="Calibri"/>
                <w:sz w:val="22"/>
                <w:szCs w:val="22"/>
              </w:rPr>
            </w:pPr>
            <w:r>
              <w:rPr>
                <w:rFonts w:ascii="Calibri" w:hAnsi="Calibri" w:cs="Calibri"/>
                <w:sz w:val="22"/>
                <w:szCs w:val="22"/>
              </w:rPr>
              <w:t xml:space="preserve">Consider using </w:t>
            </w:r>
            <w:r w:rsidR="00111FA2" w:rsidRPr="00A571A6">
              <w:rPr>
                <w:rFonts w:ascii="Calibri" w:hAnsi="Calibri" w:cs="Calibri"/>
                <w:sz w:val="22"/>
                <w:szCs w:val="22"/>
              </w:rPr>
              <w:t xml:space="preserve">Teams for chat that need not be an email, e.g.: "Thanks – That's helpful"; "I'll look at this tomorrow", in order to reduce inbox traffic. Alternatively, if using email, it is fine to respond only to the sender (even when external) when sending brief acknowledgments / thanks. </w:t>
            </w:r>
          </w:p>
          <w:p w14:paraId="1087BA7A" w14:textId="3465C177" w:rsidR="00111FA2" w:rsidRPr="00CA1325" w:rsidRDefault="00111FA2" w:rsidP="00A40190">
            <w:pPr>
              <w:pStyle w:val="Default"/>
              <w:numPr>
                <w:ilvl w:val="0"/>
                <w:numId w:val="22"/>
              </w:numPr>
              <w:spacing w:before="240"/>
              <w:jc w:val="left"/>
              <w:rPr>
                <w:rFonts w:ascii="Calibri" w:hAnsi="Calibri" w:cs="Calibri"/>
                <w:sz w:val="22"/>
                <w:szCs w:val="22"/>
              </w:rPr>
            </w:pPr>
            <w:r w:rsidRPr="00CA1325">
              <w:rPr>
                <w:rFonts w:ascii="Calibri" w:hAnsi="Calibri" w:cs="Calibri"/>
                <w:sz w:val="22"/>
                <w:szCs w:val="22"/>
              </w:rPr>
              <w:t xml:space="preserve">Balance Teams calls, Teams chat and emails for keeping in touch.  </w:t>
            </w:r>
          </w:p>
          <w:p w14:paraId="6558FD45" w14:textId="77777777" w:rsidR="00111FA2" w:rsidRPr="00A571A6" w:rsidRDefault="00111FA2" w:rsidP="00A571A6">
            <w:pPr>
              <w:pStyle w:val="ListParagraph"/>
              <w:rPr>
                <w:rFonts w:ascii="Calibri" w:hAnsi="Calibri" w:cs="Calibri"/>
                <w:color w:val="000000"/>
              </w:rPr>
            </w:pPr>
          </w:p>
        </w:tc>
      </w:tr>
      <w:tr w:rsidR="00111FA2" w:rsidRPr="008D51BA" w14:paraId="56BB007A" w14:textId="77777777" w:rsidTr="00111FA2">
        <w:tc>
          <w:tcPr>
            <w:tcW w:w="14029" w:type="dxa"/>
            <w:shd w:val="clear" w:color="auto" w:fill="F5DEF3" w:themeFill="accent4" w:themeFillTint="1A"/>
          </w:tcPr>
          <w:p w14:paraId="70DABFEF" w14:textId="51CA4197" w:rsidR="00111FA2" w:rsidRPr="008D51BA" w:rsidRDefault="00111FA2" w:rsidP="00A40190">
            <w:pPr>
              <w:pStyle w:val="Default"/>
              <w:numPr>
                <w:ilvl w:val="0"/>
                <w:numId w:val="28"/>
              </w:numPr>
              <w:rPr>
                <w:rFonts w:ascii="Calibri" w:hAnsi="Calibri" w:cs="Calibri"/>
                <w:sz w:val="22"/>
                <w:szCs w:val="22"/>
              </w:rPr>
            </w:pPr>
            <w:r w:rsidRPr="00A571A6">
              <w:rPr>
                <w:rFonts w:ascii="Calibri" w:hAnsi="Calibri" w:cs="Calibri"/>
                <w:b/>
                <w:bCs/>
                <w:sz w:val="22"/>
                <w:szCs w:val="22"/>
              </w:rPr>
              <w:t>(MBC)</w:t>
            </w:r>
            <w:r>
              <w:rPr>
                <w:rFonts w:ascii="Calibri" w:hAnsi="Calibri" w:cs="Calibri"/>
                <w:sz w:val="22"/>
                <w:szCs w:val="22"/>
              </w:rPr>
              <w:t xml:space="preserve"> </w:t>
            </w:r>
            <w:r w:rsidRPr="00A571A6">
              <w:rPr>
                <w:rFonts w:ascii="Calibri" w:hAnsi="Calibri" w:cs="Calibri"/>
                <w:sz w:val="22"/>
                <w:szCs w:val="22"/>
              </w:rPr>
              <w:t>Making use of subject lines in emails and ensuring these are reflective of the email’s content.</w:t>
            </w:r>
          </w:p>
        </w:tc>
      </w:tr>
      <w:tr w:rsidR="00111FA2" w:rsidRPr="008D51BA" w14:paraId="1654C8E8" w14:textId="77777777" w:rsidTr="00111FA2">
        <w:tc>
          <w:tcPr>
            <w:tcW w:w="14029" w:type="dxa"/>
          </w:tcPr>
          <w:p w14:paraId="2E96ACEF" w14:textId="48873FFD" w:rsidR="00111FA2" w:rsidRPr="008A4F23" w:rsidRDefault="00111FA2" w:rsidP="00A40190">
            <w:pPr>
              <w:pStyle w:val="Default"/>
              <w:numPr>
                <w:ilvl w:val="0"/>
                <w:numId w:val="22"/>
              </w:numPr>
              <w:spacing w:before="240" w:after="240"/>
              <w:rPr>
                <w:rFonts w:ascii="Calibri" w:hAnsi="Calibri" w:cs="Calibri"/>
                <w:b/>
                <w:bCs/>
                <w:sz w:val="22"/>
                <w:szCs w:val="22"/>
              </w:rPr>
            </w:pPr>
            <w:r w:rsidRPr="008D51BA">
              <w:rPr>
                <w:rFonts w:ascii="Calibri" w:hAnsi="Calibri" w:cs="Calibri"/>
                <w:sz w:val="22"/>
                <w:szCs w:val="22"/>
              </w:rPr>
              <w:t>Signpost at the beginning of internal email subject lines, e.g.: (FYI</w:t>
            </w:r>
            <w:r w:rsidR="00352229">
              <w:rPr>
                <w:rFonts w:ascii="Calibri" w:hAnsi="Calibri" w:cs="Calibri"/>
                <w:sz w:val="22"/>
                <w:szCs w:val="22"/>
              </w:rPr>
              <w:t xml:space="preserve"> only</w:t>
            </w:r>
            <w:r w:rsidRPr="008D51BA">
              <w:rPr>
                <w:rFonts w:ascii="Calibri" w:hAnsi="Calibri" w:cs="Calibri"/>
                <w:sz w:val="22"/>
                <w:szCs w:val="22"/>
              </w:rPr>
              <w:t>)</w:t>
            </w:r>
            <w:r w:rsidR="00352229">
              <w:rPr>
                <w:rFonts w:ascii="Calibri" w:hAnsi="Calibri" w:cs="Calibri"/>
                <w:sz w:val="22"/>
                <w:szCs w:val="22"/>
              </w:rPr>
              <w:t xml:space="preserve"> or</w:t>
            </w:r>
            <w:r w:rsidRPr="008D51BA">
              <w:rPr>
                <w:rFonts w:ascii="Calibri" w:hAnsi="Calibri" w:cs="Calibri"/>
                <w:sz w:val="22"/>
                <w:szCs w:val="22"/>
              </w:rPr>
              <w:t xml:space="preserve"> (For review today). </w:t>
            </w:r>
          </w:p>
          <w:p w14:paraId="41D1EEC9" w14:textId="4CC10D4A" w:rsidR="00111FA2" w:rsidRPr="00CA1325" w:rsidRDefault="00111FA2" w:rsidP="00F948AB">
            <w:pPr>
              <w:pStyle w:val="Default"/>
              <w:numPr>
                <w:ilvl w:val="0"/>
                <w:numId w:val="22"/>
              </w:numPr>
              <w:spacing w:after="240"/>
              <w:rPr>
                <w:rFonts w:ascii="Calibri" w:hAnsi="Calibri" w:cs="Calibri"/>
                <w:sz w:val="22"/>
                <w:szCs w:val="22"/>
              </w:rPr>
            </w:pPr>
            <w:r w:rsidRPr="008A4F23">
              <w:rPr>
                <w:rFonts w:ascii="Calibri" w:hAnsi="Calibri" w:cs="Calibri"/>
                <w:sz w:val="22"/>
                <w:szCs w:val="22"/>
              </w:rPr>
              <w:t>Ensur</w:t>
            </w:r>
            <w:r w:rsidR="00F948AB">
              <w:rPr>
                <w:rFonts w:ascii="Calibri" w:hAnsi="Calibri" w:cs="Calibri"/>
                <w:sz w:val="22"/>
                <w:szCs w:val="22"/>
              </w:rPr>
              <w:t>e</w:t>
            </w:r>
            <w:r w:rsidRPr="008A4F23">
              <w:rPr>
                <w:rFonts w:ascii="Calibri" w:hAnsi="Calibri" w:cs="Calibri"/>
                <w:sz w:val="22"/>
                <w:szCs w:val="22"/>
              </w:rPr>
              <w:t xml:space="preserve"> </w:t>
            </w:r>
            <w:r w:rsidRPr="008D51BA">
              <w:rPr>
                <w:rFonts w:ascii="Calibri" w:hAnsi="Calibri" w:cs="Calibri"/>
                <w:sz w:val="22"/>
                <w:szCs w:val="22"/>
              </w:rPr>
              <w:t xml:space="preserve">internal and external email subject lines are as informative as possible, </w:t>
            </w:r>
            <w:proofErr w:type="spellStart"/>
            <w:r w:rsidRPr="008D51BA">
              <w:rPr>
                <w:rFonts w:ascii="Calibri" w:hAnsi="Calibri" w:cs="Calibri"/>
                <w:sz w:val="22"/>
                <w:szCs w:val="22"/>
              </w:rPr>
              <w:t>e.g</w:t>
            </w:r>
            <w:proofErr w:type="spellEnd"/>
            <w:r w:rsidRPr="008D51BA">
              <w:rPr>
                <w:rFonts w:ascii="Calibri" w:hAnsi="Calibri" w:cs="Calibri"/>
                <w:sz w:val="22"/>
                <w:szCs w:val="22"/>
              </w:rPr>
              <w:t xml:space="preserve"> </w:t>
            </w:r>
            <w:r>
              <w:rPr>
                <w:rFonts w:ascii="Calibri" w:hAnsi="Calibri" w:cs="Calibri"/>
                <w:sz w:val="22"/>
                <w:szCs w:val="22"/>
              </w:rPr>
              <w:t>[enter matter name]</w:t>
            </w:r>
            <w:r w:rsidRPr="008D51BA">
              <w:rPr>
                <w:rFonts w:ascii="Calibri" w:hAnsi="Calibri" w:cs="Calibri"/>
                <w:sz w:val="22"/>
                <w:szCs w:val="22"/>
              </w:rPr>
              <w:t xml:space="preserve"> – Draft Particulars of Claim for client review.</w:t>
            </w:r>
            <w:r w:rsidR="00F948AB">
              <w:rPr>
                <w:rFonts w:ascii="Calibri" w:hAnsi="Calibri" w:cs="Calibri"/>
                <w:sz w:val="22"/>
                <w:szCs w:val="22"/>
              </w:rPr>
              <w:t xml:space="preserve">  If an email subject line ceases to be appropriate, feel free to amend it.</w:t>
            </w:r>
            <w:r w:rsidRPr="008A4F23">
              <w:rPr>
                <w:rFonts w:ascii="Calibri" w:hAnsi="Calibri" w:cs="Calibri"/>
                <w:sz w:val="22"/>
                <w:szCs w:val="22"/>
              </w:rPr>
              <w:t xml:space="preserve"> </w:t>
            </w:r>
          </w:p>
        </w:tc>
      </w:tr>
      <w:tr w:rsidR="00111FA2" w:rsidRPr="004C7376" w14:paraId="650C94F9" w14:textId="77777777" w:rsidTr="00111FA2">
        <w:tc>
          <w:tcPr>
            <w:tcW w:w="14029" w:type="dxa"/>
            <w:shd w:val="clear" w:color="auto" w:fill="DBF6EE" w:themeFill="accent6" w:themeFillTint="1A"/>
          </w:tcPr>
          <w:p w14:paraId="196CC41A" w14:textId="151AF3A1" w:rsidR="00111FA2" w:rsidRPr="008D51BA" w:rsidRDefault="00111FA2" w:rsidP="004C7376">
            <w:pPr>
              <w:pStyle w:val="Pa1"/>
              <w:spacing w:after="40"/>
              <w:jc w:val="left"/>
              <w:rPr>
                <w:rFonts w:ascii="Calibri" w:hAnsi="Calibri" w:cs="Calibri"/>
                <w:b/>
                <w:bCs/>
                <w:color w:val="000000"/>
              </w:rPr>
            </w:pPr>
            <w:r>
              <w:rPr>
                <w:rFonts w:ascii="Calibri" w:hAnsi="Calibri" w:cs="Calibri"/>
                <w:b/>
                <w:bCs/>
                <w:color w:val="000000"/>
              </w:rPr>
              <w:t xml:space="preserve">Pillar 3: </w:t>
            </w:r>
            <w:r w:rsidRPr="008D51BA">
              <w:rPr>
                <w:rFonts w:ascii="Calibri" w:hAnsi="Calibri" w:cs="Calibri"/>
                <w:b/>
                <w:bCs/>
                <w:color w:val="000000"/>
              </w:rPr>
              <w:t>Respecting rest periods</w:t>
            </w:r>
            <w:r>
              <w:rPr>
                <w:rFonts w:ascii="Calibri" w:hAnsi="Calibri" w:cs="Calibri"/>
                <w:b/>
                <w:bCs/>
                <w:color w:val="000000"/>
              </w:rPr>
              <w:t>:  Consideration given to the need to 'Switch off'</w:t>
            </w:r>
          </w:p>
        </w:tc>
      </w:tr>
      <w:tr w:rsidR="00111FA2" w:rsidRPr="008D51BA" w14:paraId="4F2E4105" w14:textId="77777777" w:rsidTr="00111FA2">
        <w:tc>
          <w:tcPr>
            <w:tcW w:w="14029" w:type="dxa"/>
            <w:shd w:val="clear" w:color="auto" w:fill="F5DEF3" w:themeFill="accent4" w:themeFillTint="1A"/>
          </w:tcPr>
          <w:p w14:paraId="1800AA7D" w14:textId="5C1CE321" w:rsidR="00111FA2" w:rsidRPr="00AD3AF4" w:rsidRDefault="00111FA2" w:rsidP="00AD3AF4">
            <w:pPr>
              <w:pStyle w:val="ListParagraph"/>
              <w:numPr>
                <w:ilvl w:val="0"/>
                <w:numId w:val="32"/>
              </w:numPr>
              <w:rPr>
                <w:rFonts w:ascii="Calibri" w:hAnsi="Calibri" w:cs="Calibri"/>
                <w:color w:val="000000"/>
              </w:rPr>
            </w:pPr>
            <w:r>
              <w:rPr>
                <w:rFonts w:ascii="Calibri" w:hAnsi="Calibri" w:cs="Calibri"/>
                <w:b/>
                <w:bCs/>
                <w:color w:val="000000"/>
              </w:rPr>
              <w:t>(</w:t>
            </w:r>
            <w:r>
              <w:rPr>
                <w:b/>
                <w:bCs/>
              </w:rPr>
              <w:t xml:space="preserve">MBC) </w:t>
            </w:r>
            <w:r w:rsidRPr="00AD3AF4">
              <w:rPr>
                <w:rFonts w:ascii="Calibri" w:hAnsi="Calibri" w:cs="Calibri"/>
                <w:color w:val="000000"/>
              </w:rPr>
              <w:t>Where support is required outside of someone’s core working hours, giving them options for when that could be (early morning or evening / weekend).</w:t>
            </w:r>
          </w:p>
        </w:tc>
      </w:tr>
      <w:tr w:rsidR="00111FA2" w:rsidRPr="008D51BA" w14:paraId="0B54821E" w14:textId="77777777" w:rsidTr="00111FA2">
        <w:tc>
          <w:tcPr>
            <w:tcW w:w="14029" w:type="dxa"/>
          </w:tcPr>
          <w:p w14:paraId="0BABE499" w14:textId="419DF618" w:rsidR="00F876A5" w:rsidRDefault="00071D3C" w:rsidP="007D2AAF">
            <w:pPr>
              <w:pStyle w:val="Pa1"/>
              <w:numPr>
                <w:ilvl w:val="0"/>
                <w:numId w:val="33"/>
              </w:numPr>
              <w:spacing w:before="240" w:after="40"/>
              <w:rPr>
                <w:rFonts w:asciiTheme="minorHAnsi" w:hAnsiTheme="minorHAnsi" w:cstheme="minorHAnsi"/>
                <w:color w:val="000000"/>
                <w:sz w:val="22"/>
                <w:szCs w:val="22"/>
              </w:rPr>
            </w:pPr>
            <w:r w:rsidRPr="002B472C">
              <w:rPr>
                <w:rFonts w:asciiTheme="minorHAnsi" w:hAnsiTheme="minorHAnsi" w:cstheme="minorHAnsi"/>
                <w:color w:val="000000"/>
                <w:sz w:val="22"/>
                <w:szCs w:val="22"/>
              </w:rPr>
              <w:t xml:space="preserve">Core working hours </w:t>
            </w:r>
            <w:r w:rsidRPr="006E7792">
              <w:rPr>
                <w:rFonts w:asciiTheme="minorHAnsi" w:hAnsiTheme="minorHAnsi" w:cstheme="minorHAnsi"/>
                <w:color w:val="000000"/>
                <w:sz w:val="22"/>
                <w:szCs w:val="22"/>
              </w:rPr>
              <w:t>are 9.30am to 5.30pm.  It</w:t>
            </w:r>
            <w:r w:rsidRPr="002B472C">
              <w:rPr>
                <w:rFonts w:asciiTheme="minorHAnsi" w:hAnsiTheme="minorHAnsi" w:cstheme="minorHAnsi"/>
                <w:color w:val="000000"/>
                <w:sz w:val="22"/>
                <w:szCs w:val="22"/>
              </w:rPr>
              <w:t xml:space="preserve"> will often be that team members are working outside these hours, but team members should not feel pressured to schedule calls/meetings outside these hours (</w:t>
            </w:r>
            <w:r w:rsidR="00352229" w:rsidRPr="002B472C">
              <w:rPr>
                <w:rFonts w:asciiTheme="minorHAnsi" w:hAnsiTheme="minorHAnsi" w:cstheme="minorHAnsi"/>
                <w:color w:val="000000"/>
                <w:sz w:val="22"/>
                <w:szCs w:val="22"/>
              </w:rPr>
              <w:t>accepting that</w:t>
            </w:r>
            <w:r w:rsidRPr="002B472C">
              <w:rPr>
                <w:rFonts w:asciiTheme="minorHAnsi" w:hAnsiTheme="minorHAnsi" w:cstheme="minorHAnsi"/>
                <w:color w:val="000000"/>
                <w:sz w:val="22"/>
                <w:szCs w:val="22"/>
              </w:rPr>
              <w:t xml:space="preserve"> sometimes this will be necessary).</w:t>
            </w:r>
          </w:p>
          <w:p w14:paraId="07B66EA1" w14:textId="0CD744B4" w:rsidR="007D2AAF" w:rsidRDefault="007D2AAF" w:rsidP="007D2AAF">
            <w:pPr>
              <w:pStyle w:val="Default"/>
              <w:numPr>
                <w:ilvl w:val="0"/>
                <w:numId w:val="33"/>
              </w:numPr>
              <w:spacing w:before="240"/>
              <w:jc w:val="left"/>
              <w:rPr>
                <w:rFonts w:ascii="Calibri" w:hAnsi="Calibri" w:cs="Calibri"/>
                <w:sz w:val="22"/>
                <w:szCs w:val="22"/>
              </w:rPr>
            </w:pPr>
            <w:r>
              <w:rPr>
                <w:rFonts w:ascii="Calibri" w:hAnsi="Calibri" w:cs="Calibri"/>
                <w:sz w:val="22"/>
                <w:szCs w:val="22"/>
              </w:rPr>
              <w:t>Consider using "delay" on emails so people don't get emails out of hours unnecessarily</w:t>
            </w:r>
            <w:r w:rsidR="006E7792">
              <w:rPr>
                <w:rStyle w:val="FootnoteReference"/>
                <w:rFonts w:ascii="Calibri" w:hAnsi="Calibri" w:cs="Calibri"/>
                <w:szCs w:val="22"/>
              </w:rPr>
              <w:footnoteReference w:id="1"/>
            </w:r>
            <w:r>
              <w:rPr>
                <w:rFonts w:ascii="Calibri" w:hAnsi="Calibri" w:cs="Calibri"/>
                <w:sz w:val="22"/>
                <w:szCs w:val="22"/>
              </w:rPr>
              <w:t>.</w:t>
            </w:r>
          </w:p>
          <w:p w14:paraId="346DBE1A" w14:textId="59182D7F" w:rsidR="00071D3C" w:rsidRPr="002B472C" w:rsidRDefault="007D2AAF" w:rsidP="007D2AAF">
            <w:pPr>
              <w:pStyle w:val="Pa1"/>
              <w:numPr>
                <w:ilvl w:val="0"/>
                <w:numId w:val="33"/>
              </w:numPr>
              <w:spacing w:before="240" w:after="40"/>
              <w:rPr>
                <w:rFonts w:asciiTheme="minorHAnsi" w:hAnsiTheme="minorHAnsi" w:cstheme="minorHAnsi"/>
                <w:color w:val="000000"/>
                <w:sz w:val="22"/>
                <w:szCs w:val="22"/>
              </w:rPr>
            </w:pPr>
            <w:r>
              <w:rPr>
                <w:rFonts w:asciiTheme="minorHAnsi" w:hAnsiTheme="minorHAnsi" w:cstheme="minorHAnsi"/>
                <w:color w:val="000000"/>
                <w:sz w:val="22"/>
                <w:szCs w:val="22"/>
              </w:rPr>
              <w:t>I</w:t>
            </w:r>
            <w:r w:rsidR="00F876A5" w:rsidRPr="002B472C">
              <w:rPr>
                <w:rFonts w:asciiTheme="minorHAnsi" w:hAnsiTheme="minorHAnsi" w:cstheme="minorHAnsi"/>
                <w:color w:val="000000"/>
                <w:sz w:val="22"/>
                <w:szCs w:val="22"/>
              </w:rPr>
              <w:t>f an email doesn't need to be responded to outside core working hours (internal or external) then it's fine to wait until the next day to respond</w:t>
            </w:r>
            <w:r w:rsidR="002B472C" w:rsidRPr="002B472C">
              <w:rPr>
                <w:rFonts w:asciiTheme="minorHAnsi" w:hAnsiTheme="minorHAnsi" w:cstheme="minorHAnsi"/>
                <w:color w:val="000000"/>
                <w:sz w:val="22"/>
                <w:szCs w:val="22"/>
              </w:rPr>
              <w:t>.</w:t>
            </w:r>
            <w:r w:rsidR="002B472C" w:rsidRPr="002B472C">
              <w:rPr>
                <w:rFonts w:asciiTheme="minorHAnsi" w:hAnsiTheme="minorHAnsi" w:cstheme="minorHAnsi"/>
                <w:sz w:val="22"/>
                <w:szCs w:val="22"/>
              </w:rPr>
              <w:t xml:space="preserve">  </w:t>
            </w:r>
          </w:p>
          <w:p w14:paraId="7CC0DAFE" w14:textId="392E8338" w:rsidR="00F876A5" w:rsidRPr="002B472C" w:rsidRDefault="00F876A5" w:rsidP="007D2AAF">
            <w:pPr>
              <w:pStyle w:val="Pa1"/>
              <w:numPr>
                <w:ilvl w:val="0"/>
                <w:numId w:val="33"/>
              </w:numPr>
              <w:spacing w:before="240" w:after="40"/>
              <w:rPr>
                <w:rFonts w:asciiTheme="minorHAnsi" w:hAnsiTheme="minorHAnsi" w:cstheme="minorHAnsi"/>
                <w:color w:val="000000"/>
                <w:sz w:val="22"/>
                <w:szCs w:val="22"/>
              </w:rPr>
            </w:pPr>
            <w:r w:rsidRPr="002B472C">
              <w:rPr>
                <w:rFonts w:asciiTheme="minorHAnsi" w:hAnsiTheme="minorHAnsi" w:cstheme="minorHAnsi"/>
                <w:color w:val="000000"/>
                <w:sz w:val="22"/>
                <w:szCs w:val="22"/>
              </w:rPr>
              <w:t>Think about whether a call to a colleague needs to be made outside core working hours or whether it can wait</w:t>
            </w:r>
            <w:r w:rsidR="002640B5" w:rsidRPr="002B472C">
              <w:rPr>
                <w:rFonts w:asciiTheme="minorHAnsi" w:hAnsiTheme="minorHAnsi" w:cstheme="minorHAnsi"/>
                <w:color w:val="000000"/>
                <w:sz w:val="22"/>
                <w:szCs w:val="22"/>
              </w:rPr>
              <w:t>; consider sending email or Teams message first to check availability (NB green light on Teams doesn't necessarily mean someone is online and working)</w:t>
            </w:r>
            <w:r w:rsidRPr="002B472C">
              <w:rPr>
                <w:rFonts w:asciiTheme="minorHAnsi" w:hAnsiTheme="minorHAnsi" w:cstheme="minorHAnsi"/>
                <w:color w:val="000000"/>
                <w:sz w:val="22"/>
                <w:szCs w:val="22"/>
              </w:rPr>
              <w:t>.</w:t>
            </w:r>
          </w:p>
          <w:p w14:paraId="2A05C449" w14:textId="77777777" w:rsidR="00F876A5" w:rsidRPr="002B472C" w:rsidRDefault="00F876A5" w:rsidP="00F876A5">
            <w:pPr>
              <w:pStyle w:val="Default"/>
              <w:ind w:left="720"/>
              <w:rPr>
                <w:rFonts w:asciiTheme="minorHAnsi" w:hAnsiTheme="minorHAnsi" w:cstheme="minorHAnsi"/>
                <w:sz w:val="22"/>
                <w:szCs w:val="22"/>
              </w:rPr>
            </w:pPr>
          </w:p>
          <w:p w14:paraId="3D2C87B2" w14:textId="186E5DD5" w:rsidR="00111FA2" w:rsidRPr="002B472C" w:rsidRDefault="00F876A5" w:rsidP="007D2AAF">
            <w:pPr>
              <w:pStyle w:val="Default"/>
              <w:numPr>
                <w:ilvl w:val="0"/>
                <w:numId w:val="33"/>
              </w:numPr>
              <w:rPr>
                <w:rFonts w:asciiTheme="minorHAnsi" w:hAnsiTheme="minorHAnsi" w:cstheme="minorHAnsi"/>
                <w:sz w:val="22"/>
                <w:szCs w:val="22"/>
              </w:rPr>
            </w:pPr>
            <w:r w:rsidRPr="002B472C">
              <w:rPr>
                <w:rFonts w:asciiTheme="minorHAnsi" w:hAnsiTheme="minorHAnsi" w:cstheme="minorHAnsi"/>
                <w:sz w:val="22"/>
                <w:szCs w:val="22"/>
              </w:rPr>
              <w:t>W</w:t>
            </w:r>
            <w:r w:rsidR="00111FA2" w:rsidRPr="002B472C">
              <w:rPr>
                <w:rFonts w:asciiTheme="minorHAnsi" w:hAnsiTheme="minorHAnsi" w:cstheme="minorHAnsi"/>
                <w:sz w:val="22"/>
                <w:szCs w:val="22"/>
              </w:rPr>
              <w:t>eekend work</w:t>
            </w:r>
            <w:r w:rsidRPr="002B472C">
              <w:rPr>
                <w:rFonts w:asciiTheme="minorHAnsi" w:hAnsiTheme="minorHAnsi" w:cstheme="minorHAnsi"/>
                <w:sz w:val="22"/>
                <w:szCs w:val="22"/>
              </w:rPr>
              <w:t>ing</w:t>
            </w:r>
            <w:r w:rsidR="00111FA2" w:rsidRPr="002B472C">
              <w:rPr>
                <w:rFonts w:asciiTheme="minorHAnsi" w:hAnsiTheme="minorHAnsi" w:cstheme="minorHAnsi"/>
                <w:sz w:val="22"/>
                <w:szCs w:val="22"/>
              </w:rPr>
              <w:t xml:space="preserve"> </w:t>
            </w:r>
            <w:r w:rsidRPr="002B472C">
              <w:rPr>
                <w:rFonts w:asciiTheme="minorHAnsi" w:hAnsiTheme="minorHAnsi" w:cstheme="minorHAnsi"/>
                <w:sz w:val="22"/>
                <w:szCs w:val="22"/>
              </w:rPr>
              <w:t>is</w:t>
            </w:r>
            <w:r w:rsidR="00111FA2" w:rsidRPr="002B472C">
              <w:rPr>
                <w:rFonts w:asciiTheme="minorHAnsi" w:hAnsiTheme="minorHAnsi" w:cstheme="minorHAnsi"/>
                <w:sz w:val="22"/>
                <w:szCs w:val="22"/>
              </w:rPr>
              <w:t xml:space="preserve"> not the norm</w:t>
            </w:r>
            <w:r w:rsidRPr="002B472C">
              <w:rPr>
                <w:rFonts w:asciiTheme="minorHAnsi" w:hAnsiTheme="minorHAnsi" w:cstheme="minorHAnsi"/>
                <w:sz w:val="22"/>
                <w:szCs w:val="22"/>
              </w:rPr>
              <w:t xml:space="preserve">, although sometimes may be necessary or an individual's preference depending on their circumstances. </w:t>
            </w:r>
            <w:r w:rsidR="00111FA2" w:rsidRPr="002B472C">
              <w:rPr>
                <w:rFonts w:asciiTheme="minorHAnsi" w:hAnsiTheme="minorHAnsi" w:cstheme="minorHAnsi"/>
                <w:sz w:val="22"/>
                <w:szCs w:val="22"/>
              </w:rPr>
              <w:t xml:space="preserve"> </w:t>
            </w:r>
          </w:p>
          <w:p w14:paraId="705E95B2" w14:textId="77777777" w:rsidR="00111FA2" w:rsidRPr="002B472C" w:rsidRDefault="00111FA2" w:rsidP="006B192F">
            <w:pPr>
              <w:pStyle w:val="ListParagraph"/>
              <w:rPr>
                <w:rFonts w:cstheme="minorHAnsi"/>
              </w:rPr>
            </w:pPr>
          </w:p>
          <w:p w14:paraId="128A3770" w14:textId="4A2F417D" w:rsidR="00111FA2" w:rsidRDefault="00F876A5" w:rsidP="007D2AAF">
            <w:pPr>
              <w:pStyle w:val="Default"/>
              <w:numPr>
                <w:ilvl w:val="0"/>
                <w:numId w:val="33"/>
              </w:numPr>
              <w:rPr>
                <w:rFonts w:asciiTheme="minorHAnsi" w:hAnsiTheme="minorHAnsi" w:cstheme="minorHAnsi"/>
                <w:sz w:val="22"/>
                <w:szCs w:val="22"/>
              </w:rPr>
            </w:pPr>
            <w:r w:rsidRPr="002B472C">
              <w:rPr>
                <w:rFonts w:asciiTheme="minorHAnsi" w:hAnsiTheme="minorHAnsi" w:cstheme="minorHAnsi"/>
                <w:sz w:val="22"/>
                <w:szCs w:val="22"/>
              </w:rPr>
              <w:t>Ensure that junior</w:t>
            </w:r>
            <w:r w:rsidR="00111FA2" w:rsidRPr="002B472C">
              <w:rPr>
                <w:rFonts w:asciiTheme="minorHAnsi" w:hAnsiTheme="minorHAnsi" w:cstheme="minorHAnsi"/>
                <w:sz w:val="22"/>
                <w:szCs w:val="22"/>
              </w:rPr>
              <w:t xml:space="preserve"> team members have good visibility of </w:t>
            </w:r>
            <w:r w:rsidRPr="002B472C">
              <w:rPr>
                <w:rFonts w:asciiTheme="minorHAnsi" w:hAnsiTheme="minorHAnsi" w:cstheme="minorHAnsi"/>
                <w:sz w:val="22"/>
                <w:szCs w:val="22"/>
              </w:rPr>
              <w:t>a matter</w:t>
            </w:r>
            <w:r w:rsidR="00111FA2" w:rsidRPr="002B472C">
              <w:rPr>
                <w:rFonts w:asciiTheme="minorHAnsi" w:hAnsiTheme="minorHAnsi" w:cstheme="minorHAnsi"/>
                <w:sz w:val="22"/>
                <w:szCs w:val="22"/>
              </w:rPr>
              <w:t>, short-term and long-term, to help them to organise their workload and rest periods.</w:t>
            </w:r>
          </w:p>
          <w:p w14:paraId="45FE3BD8" w14:textId="77777777" w:rsidR="007D2AAF" w:rsidRDefault="007D2AAF" w:rsidP="007D2AAF">
            <w:pPr>
              <w:pStyle w:val="ListParagraph"/>
              <w:rPr>
                <w:rFonts w:cstheme="minorHAnsi"/>
              </w:rPr>
            </w:pPr>
          </w:p>
          <w:p w14:paraId="1E8869D1" w14:textId="0FD2516B" w:rsidR="00F876A5" w:rsidRPr="002B472C" w:rsidRDefault="00F876A5" w:rsidP="007D2AAF">
            <w:pPr>
              <w:pStyle w:val="ListParagraph"/>
              <w:rPr>
                <w:rFonts w:cstheme="minorHAnsi"/>
              </w:rPr>
            </w:pPr>
          </w:p>
        </w:tc>
      </w:tr>
      <w:tr w:rsidR="00111FA2" w:rsidRPr="008D51BA" w14:paraId="669963CC" w14:textId="77777777" w:rsidTr="00111FA2">
        <w:tc>
          <w:tcPr>
            <w:tcW w:w="14029" w:type="dxa"/>
            <w:shd w:val="clear" w:color="auto" w:fill="F5DEF3" w:themeFill="accent4" w:themeFillTint="1A"/>
          </w:tcPr>
          <w:p w14:paraId="176883A9" w14:textId="3F3D7D2A" w:rsidR="00111FA2" w:rsidRPr="00AD3AF4" w:rsidRDefault="00111FA2" w:rsidP="00AD3AF4">
            <w:pPr>
              <w:pStyle w:val="ListParagraph"/>
              <w:numPr>
                <w:ilvl w:val="0"/>
                <w:numId w:val="32"/>
              </w:numPr>
              <w:rPr>
                <w:rFonts w:ascii="Calibri" w:hAnsi="Calibri" w:cs="Calibri"/>
                <w:b/>
                <w:bCs/>
                <w:color w:val="000000"/>
              </w:rPr>
            </w:pPr>
            <w:r>
              <w:rPr>
                <w:rFonts w:ascii="Calibri" w:hAnsi="Calibri" w:cs="Calibri"/>
                <w:b/>
                <w:bCs/>
                <w:color w:val="000000"/>
              </w:rPr>
              <w:lastRenderedPageBreak/>
              <w:t xml:space="preserve">(MBC) </w:t>
            </w:r>
            <w:r w:rsidRPr="00AD3AF4">
              <w:rPr>
                <w:rFonts w:ascii="Calibri" w:hAnsi="Calibri" w:cs="Calibri"/>
                <w:color w:val="000000"/>
              </w:rPr>
              <w:t>When sending emails outside of business hours, being clear in the title whether it needs to be read / actioned promptly or considering sending pre-timed emails (so emails are not received late at night and at weekends).</w:t>
            </w:r>
          </w:p>
        </w:tc>
      </w:tr>
      <w:tr w:rsidR="00111FA2" w:rsidRPr="008D51BA" w14:paraId="21364B7E" w14:textId="77777777" w:rsidTr="00111FA2">
        <w:tc>
          <w:tcPr>
            <w:tcW w:w="14029" w:type="dxa"/>
          </w:tcPr>
          <w:p w14:paraId="0D0E4F90" w14:textId="77777777" w:rsidR="00111FA2" w:rsidRDefault="00111FA2" w:rsidP="00AD3AF4">
            <w:pPr>
              <w:pStyle w:val="ListParagraph"/>
              <w:rPr>
                <w:rFonts w:ascii="Calibri" w:hAnsi="Calibri" w:cs="Calibri"/>
                <w:b/>
                <w:bCs/>
                <w:color w:val="000000"/>
              </w:rPr>
            </w:pPr>
          </w:p>
          <w:p w14:paraId="79296108" w14:textId="283AB908" w:rsidR="00111FA2" w:rsidRDefault="00F764C8" w:rsidP="009F0AE7">
            <w:pPr>
              <w:pStyle w:val="ListParagraph"/>
              <w:numPr>
                <w:ilvl w:val="0"/>
                <w:numId w:val="35"/>
              </w:numPr>
              <w:rPr>
                <w:rFonts w:ascii="Calibri" w:hAnsi="Calibri" w:cs="Calibri"/>
                <w:color w:val="000000"/>
              </w:rPr>
            </w:pPr>
            <w:r>
              <w:rPr>
                <w:rFonts w:ascii="Calibri" w:hAnsi="Calibri" w:cs="Calibri"/>
                <w:color w:val="000000"/>
              </w:rPr>
              <w:t xml:space="preserve">See </w:t>
            </w:r>
            <w:r w:rsidR="00F876A5">
              <w:rPr>
                <w:rFonts w:ascii="Calibri" w:hAnsi="Calibri" w:cs="Calibri"/>
                <w:color w:val="000000"/>
              </w:rPr>
              <w:t xml:space="preserve">Pillar 3, </w:t>
            </w:r>
            <w:r>
              <w:rPr>
                <w:rFonts w:ascii="Calibri" w:hAnsi="Calibri" w:cs="Calibri"/>
                <w:color w:val="000000"/>
              </w:rPr>
              <w:t>part (a) above.</w:t>
            </w:r>
          </w:p>
          <w:p w14:paraId="09155570" w14:textId="59F723E8" w:rsidR="00E27B84" w:rsidRPr="009F0AE7" w:rsidRDefault="00E27B84" w:rsidP="00E27B84">
            <w:pPr>
              <w:pStyle w:val="ListParagraph"/>
              <w:rPr>
                <w:rFonts w:ascii="Calibri" w:hAnsi="Calibri" w:cs="Calibri"/>
                <w:color w:val="000000"/>
              </w:rPr>
            </w:pPr>
          </w:p>
        </w:tc>
      </w:tr>
      <w:tr w:rsidR="00111FA2" w:rsidRPr="008D51BA" w14:paraId="123A6A1A" w14:textId="77777777" w:rsidTr="00111FA2">
        <w:tc>
          <w:tcPr>
            <w:tcW w:w="14029" w:type="dxa"/>
            <w:shd w:val="clear" w:color="auto" w:fill="F5DEF3" w:themeFill="accent4" w:themeFillTint="1A"/>
          </w:tcPr>
          <w:p w14:paraId="3C2AD780" w14:textId="071C2CB6" w:rsidR="00111FA2" w:rsidRPr="00AD3AF4" w:rsidRDefault="00111FA2" w:rsidP="00AD3AF4">
            <w:pPr>
              <w:pStyle w:val="ListParagraph"/>
              <w:numPr>
                <w:ilvl w:val="0"/>
                <w:numId w:val="32"/>
              </w:numPr>
              <w:rPr>
                <w:rFonts w:ascii="Calibri" w:hAnsi="Calibri" w:cs="Calibri"/>
                <w:color w:val="000000"/>
              </w:rPr>
            </w:pPr>
            <w:r w:rsidRPr="00AD3AF4">
              <w:rPr>
                <w:rFonts w:ascii="Calibri" w:hAnsi="Calibri" w:cs="Calibri"/>
                <w:b/>
                <w:bCs/>
                <w:color w:val="000000"/>
              </w:rPr>
              <w:t>(MBC)</w:t>
            </w:r>
            <w:r>
              <w:rPr>
                <w:rFonts w:ascii="Calibri" w:hAnsi="Calibri" w:cs="Calibri"/>
                <w:color w:val="000000"/>
              </w:rPr>
              <w:t xml:space="preserve"> </w:t>
            </w:r>
            <w:r w:rsidRPr="00AD3AF4">
              <w:rPr>
                <w:rFonts w:ascii="Calibri" w:hAnsi="Calibri" w:cs="Calibri"/>
                <w:color w:val="000000"/>
              </w:rPr>
              <w:t>Including working hours / availability as part of my email signature, so people are aware of each other's working patterns.</w:t>
            </w:r>
          </w:p>
          <w:p w14:paraId="0AC36BD1" w14:textId="049483FA" w:rsidR="00111FA2" w:rsidRPr="00AD3AF4" w:rsidRDefault="00111FA2" w:rsidP="00AD3AF4">
            <w:pPr>
              <w:ind w:left="360"/>
              <w:rPr>
                <w:rFonts w:ascii="Calibri" w:hAnsi="Calibri" w:cs="Calibri"/>
                <w:b/>
                <w:bCs/>
                <w:color w:val="000000"/>
              </w:rPr>
            </w:pPr>
          </w:p>
        </w:tc>
      </w:tr>
      <w:tr w:rsidR="00111FA2" w:rsidRPr="008D51BA" w14:paraId="07F6D383" w14:textId="77777777" w:rsidTr="00111FA2">
        <w:tc>
          <w:tcPr>
            <w:tcW w:w="14029" w:type="dxa"/>
          </w:tcPr>
          <w:p w14:paraId="3C038CE3" w14:textId="77777777" w:rsidR="00111FA2" w:rsidRDefault="00111FA2" w:rsidP="00111FA2">
            <w:pPr>
              <w:pStyle w:val="ListParagraph"/>
              <w:rPr>
                <w:rFonts w:ascii="Calibri" w:hAnsi="Calibri" w:cs="Calibri"/>
                <w:color w:val="000000"/>
              </w:rPr>
            </w:pPr>
          </w:p>
          <w:p w14:paraId="53DE7391" w14:textId="770C3E8E" w:rsidR="00111FA2" w:rsidRPr="00824EDB" w:rsidRDefault="00111FA2" w:rsidP="007906BF">
            <w:pPr>
              <w:pStyle w:val="ListParagraph"/>
              <w:numPr>
                <w:ilvl w:val="0"/>
                <w:numId w:val="35"/>
              </w:numPr>
              <w:rPr>
                <w:rFonts w:ascii="Calibri" w:hAnsi="Calibri" w:cs="Calibri"/>
                <w:color w:val="000000"/>
              </w:rPr>
            </w:pPr>
            <w:r w:rsidRPr="00824EDB">
              <w:rPr>
                <w:rFonts w:ascii="Calibri" w:hAnsi="Calibri" w:cs="Calibri"/>
                <w:color w:val="000000"/>
              </w:rPr>
              <w:t xml:space="preserve">Guidance on how to reflect your working hours/availability in your email signature </w:t>
            </w:r>
            <w:r w:rsidR="002640B5" w:rsidRPr="00824EDB">
              <w:rPr>
                <w:rFonts w:ascii="Calibri" w:hAnsi="Calibri" w:cs="Calibri"/>
                <w:color w:val="000000"/>
              </w:rPr>
              <w:t>is</w:t>
            </w:r>
            <w:r w:rsidRPr="00824EDB">
              <w:rPr>
                <w:rFonts w:ascii="Calibri" w:hAnsi="Calibri" w:cs="Calibri"/>
                <w:color w:val="000000"/>
              </w:rPr>
              <w:t xml:space="preserve"> available at </w:t>
            </w:r>
            <w:r w:rsidR="00EB7A02" w:rsidRPr="00824EDB">
              <w:rPr>
                <w:rFonts w:ascii="Calibri" w:hAnsi="Calibri" w:cs="Calibri"/>
                <w:color w:val="000000"/>
              </w:rPr>
              <w:t>Annex</w:t>
            </w:r>
            <w:r w:rsidRPr="00824EDB">
              <w:rPr>
                <w:rFonts w:ascii="Calibri" w:hAnsi="Calibri" w:cs="Calibri"/>
                <w:color w:val="000000"/>
              </w:rPr>
              <w:t xml:space="preserve"> </w:t>
            </w:r>
            <w:r w:rsidR="006A2B24" w:rsidRPr="00824EDB">
              <w:rPr>
                <w:rFonts w:ascii="Calibri" w:hAnsi="Calibri" w:cs="Calibri"/>
                <w:color w:val="000000"/>
              </w:rPr>
              <w:t>2</w:t>
            </w:r>
            <w:r w:rsidR="00E27B84" w:rsidRPr="00824EDB">
              <w:rPr>
                <w:rFonts w:ascii="Calibri" w:hAnsi="Calibri" w:cs="Calibri"/>
                <w:color w:val="000000"/>
              </w:rPr>
              <w:t>.</w:t>
            </w:r>
          </w:p>
          <w:p w14:paraId="74B6BA26" w14:textId="2771CD51" w:rsidR="00E27B84" w:rsidRPr="007906BF" w:rsidRDefault="00E27B84" w:rsidP="00E27B84">
            <w:pPr>
              <w:pStyle w:val="ListParagraph"/>
              <w:rPr>
                <w:rFonts w:ascii="Calibri" w:hAnsi="Calibri" w:cs="Calibri"/>
                <w:color w:val="000000"/>
              </w:rPr>
            </w:pPr>
          </w:p>
        </w:tc>
      </w:tr>
      <w:tr w:rsidR="00111FA2" w:rsidRPr="008D51BA" w14:paraId="352F16A8" w14:textId="77777777" w:rsidTr="00111FA2">
        <w:tc>
          <w:tcPr>
            <w:tcW w:w="14029" w:type="dxa"/>
            <w:shd w:val="clear" w:color="auto" w:fill="F5DEF3" w:themeFill="accent4" w:themeFillTint="1A"/>
          </w:tcPr>
          <w:p w14:paraId="3B58A90A" w14:textId="7FE198B6" w:rsidR="00111FA2" w:rsidRPr="00AD3AF4" w:rsidRDefault="00111FA2" w:rsidP="00AD3AF4">
            <w:pPr>
              <w:pStyle w:val="ListParagraph"/>
              <w:numPr>
                <w:ilvl w:val="0"/>
                <w:numId w:val="32"/>
              </w:numPr>
              <w:rPr>
                <w:rFonts w:ascii="Calibri" w:hAnsi="Calibri" w:cs="Calibri"/>
                <w:color w:val="000000"/>
              </w:rPr>
            </w:pPr>
            <w:r w:rsidRPr="00AD3AF4">
              <w:rPr>
                <w:rFonts w:ascii="Calibri" w:hAnsi="Calibri" w:cs="Calibri"/>
                <w:b/>
                <w:bCs/>
                <w:color w:val="000000"/>
              </w:rPr>
              <w:t>(MBC)</w:t>
            </w:r>
            <w:r>
              <w:rPr>
                <w:rFonts w:ascii="Calibri" w:hAnsi="Calibri" w:cs="Calibri"/>
                <w:color w:val="000000"/>
              </w:rPr>
              <w:t xml:space="preserve"> </w:t>
            </w:r>
            <w:r w:rsidRPr="00AD3AF4">
              <w:rPr>
                <w:rFonts w:ascii="Calibri" w:hAnsi="Calibri" w:cs="Calibri"/>
                <w:color w:val="000000"/>
              </w:rPr>
              <w:t>Respecting people’s right to take annual leave without the expectation of them checking emails / being on call, and role modelling the same behavio</w:t>
            </w:r>
            <w:r>
              <w:rPr>
                <w:rFonts w:ascii="Calibri" w:hAnsi="Calibri" w:cs="Calibri"/>
                <w:color w:val="000000"/>
              </w:rPr>
              <w:t>u</w:t>
            </w:r>
            <w:r w:rsidRPr="00AD3AF4">
              <w:rPr>
                <w:rFonts w:ascii="Calibri" w:hAnsi="Calibri" w:cs="Calibri"/>
                <w:color w:val="000000"/>
              </w:rPr>
              <w:t>r myself where possible.</w:t>
            </w:r>
          </w:p>
        </w:tc>
      </w:tr>
      <w:tr w:rsidR="00111FA2" w:rsidRPr="008D51BA" w14:paraId="4DE6A2FE" w14:textId="77777777" w:rsidTr="00111FA2">
        <w:tc>
          <w:tcPr>
            <w:tcW w:w="14029" w:type="dxa"/>
          </w:tcPr>
          <w:p w14:paraId="33F504D7" w14:textId="01760F9E" w:rsidR="00F764C8" w:rsidRDefault="00F764C8" w:rsidP="00F764C8">
            <w:pPr>
              <w:pStyle w:val="Default"/>
              <w:numPr>
                <w:ilvl w:val="0"/>
                <w:numId w:val="22"/>
              </w:numPr>
              <w:spacing w:before="240"/>
              <w:jc w:val="left"/>
              <w:rPr>
                <w:rFonts w:ascii="Calibri" w:hAnsi="Calibri" w:cs="Calibri"/>
                <w:sz w:val="22"/>
                <w:szCs w:val="22"/>
              </w:rPr>
            </w:pPr>
            <w:r>
              <w:rPr>
                <w:rFonts w:ascii="Calibri" w:hAnsi="Calibri" w:cs="Calibri"/>
                <w:sz w:val="22"/>
                <w:szCs w:val="22"/>
              </w:rPr>
              <w:t>When someone is on holiday, consider whether it is appropriate to continue to copy them on emails.</w:t>
            </w:r>
          </w:p>
          <w:p w14:paraId="631D7028" w14:textId="77777777" w:rsidR="00111FA2" w:rsidRDefault="00111FA2" w:rsidP="006B192F">
            <w:pPr>
              <w:pStyle w:val="ListParagraph"/>
              <w:rPr>
                <w:rFonts w:ascii="Calibri" w:hAnsi="Calibri" w:cs="Calibri"/>
                <w:color w:val="000000"/>
              </w:rPr>
            </w:pPr>
          </w:p>
          <w:p w14:paraId="14928F65" w14:textId="105D93C1" w:rsidR="00111FA2" w:rsidRPr="00607712" w:rsidRDefault="00111FA2" w:rsidP="00F764C8">
            <w:pPr>
              <w:pStyle w:val="ListParagraph"/>
              <w:numPr>
                <w:ilvl w:val="0"/>
                <w:numId w:val="22"/>
              </w:numPr>
              <w:rPr>
                <w:rFonts w:ascii="Calibri" w:hAnsi="Calibri" w:cs="Calibri"/>
              </w:rPr>
            </w:pPr>
            <w:r w:rsidRPr="006B192F">
              <w:rPr>
                <w:rFonts w:ascii="Calibri" w:hAnsi="Calibri" w:cs="Calibri"/>
                <w:color w:val="000000"/>
              </w:rPr>
              <w:t>Do a thorough hand-over of live matters before going on leave insofar as possible</w:t>
            </w:r>
            <w:r w:rsidR="00F764C8">
              <w:rPr>
                <w:rFonts w:ascii="Calibri" w:hAnsi="Calibri" w:cs="Calibri"/>
                <w:color w:val="000000"/>
              </w:rPr>
              <w:t xml:space="preserve"> and begin any handover in good time before going on leave</w:t>
            </w:r>
            <w:r w:rsidR="00607712">
              <w:rPr>
                <w:rFonts w:ascii="Calibri" w:hAnsi="Calibri" w:cs="Calibri"/>
                <w:color w:val="000000"/>
              </w:rPr>
              <w:t xml:space="preserve"> – speak to Partners/Associates in advance to discuss who you can hand over to.</w:t>
            </w:r>
          </w:p>
          <w:p w14:paraId="4412128F" w14:textId="77777777" w:rsidR="00607712" w:rsidRPr="00607712" w:rsidRDefault="00607712" w:rsidP="00607712">
            <w:pPr>
              <w:pStyle w:val="ListParagraph"/>
              <w:rPr>
                <w:rFonts w:ascii="Calibri" w:hAnsi="Calibri" w:cs="Calibri"/>
              </w:rPr>
            </w:pPr>
          </w:p>
          <w:p w14:paraId="649B632D" w14:textId="4C9ED12E" w:rsidR="00607712" w:rsidRDefault="00607712" w:rsidP="00F764C8">
            <w:pPr>
              <w:pStyle w:val="ListParagraph"/>
              <w:numPr>
                <w:ilvl w:val="0"/>
                <w:numId w:val="22"/>
              </w:numPr>
              <w:rPr>
                <w:rFonts w:ascii="Calibri" w:hAnsi="Calibri" w:cs="Calibri"/>
              </w:rPr>
            </w:pPr>
            <w:r>
              <w:rPr>
                <w:rFonts w:ascii="Calibri" w:hAnsi="Calibri" w:cs="Calibri"/>
              </w:rPr>
              <w:t xml:space="preserve">Try to handover sooner rather than later so there is time for other team members to ask </w:t>
            </w:r>
            <w:proofErr w:type="gramStart"/>
            <w:r>
              <w:rPr>
                <w:rFonts w:ascii="Calibri" w:hAnsi="Calibri" w:cs="Calibri"/>
              </w:rPr>
              <w:t>questions/get</w:t>
            </w:r>
            <w:proofErr w:type="gramEnd"/>
            <w:r>
              <w:rPr>
                <w:rFonts w:ascii="Calibri" w:hAnsi="Calibri" w:cs="Calibri"/>
              </w:rPr>
              <w:t xml:space="preserve"> up to speed.</w:t>
            </w:r>
          </w:p>
          <w:p w14:paraId="3838A644" w14:textId="77777777" w:rsidR="00607712" w:rsidRPr="00607712" w:rsidRDefault="00607712" w:rsidP="00607712">
            <w:pPr>
              <w:pStyle w:val="ListParagraph"/>
              <w:rPr>
                <w:rFonts w:ascii="Calibri" w:hAnsi="Calibri" w:cs="Calibri"/>
              </w:rPr>
            </w:pPr>
          </w:p>
          <w:p w14:paraId="70FA0EAE" w14:textId="4FE02294" w:rsidR="00607712" w:rsidRPr="00F764C8" w:rsidRDefault="00607712" w:rsidP="00F764C8">
            <w:pPr>
              <w:pStyle w:val="ListParagraph"/>
              <w:numPr>
                <w:ilvl w:val="0"/>
                <w:numId w:val="22"/>
              </w:numPr>
              <w:rPr>
                <w:rFonts w:ascii="Calibri" w:hAnsi="Calibri" w:cs="Calibri"/>
              </w:rPr>
            </w:pPr>
            <w:r>
              <w:rPr>
                <w:rFonts w:ascii="Calibri" w:hAnsi="Calibri" w:cs="Calibri"/>
              </w:rPr>
              <w:t>Ask your PA to monitor your emails whilst on leave and text if anything urgent comes in.</w:t>
            </w:r>
          </w:p>
          <w:p w14:paraId="5593CE30" w14:textId="77777777" w:rsidR="00F764C8" w:rsidRPr="00F764C8" w:rsidRDefault="00F764C8" w:rsidP="00F764C8">
            <w:pPr>
              <w:pStyle w:val="ListParagraph"/>
              <w:rPr>
                <w:rFonts w:ascii="Calibri" w:hAnsi="Calibri" w:cs="Calibri"/>
              </w:rPr>
            </w:pPr>
          </w:p>
          <w:p w14:paraId="707B91FF" w14:textId="2F741D3E" w:rsidR="00F764C8" w:rsidRPr="006B192F" w:rsidRDefault="00F764C8" w:rsidP="00F764C8">
            <w:pPr>
              <w:pStyle w:val="ListParagraph"/>
              <w:rPr>
                <w:rFonts w:ascii="Calibri" w:hAnsi="Calibri" w:cs="Calibri"/>
              </w:rPr>
            </w:pPr>
          </w:p>
        </w:tc>
      </w:tr>
      <w:tr w:rsidR="00111FA2" w:rsidRPr="004C7376" w14:paraId="39BEA46A" w14:textId="77777777" w:rsidTr="00111FA2">
        <w:tc>
          <w:tcPr>
            <w:tcW w:w="14029" w:type="dxa"/>
            <w:shd w:val="clear" w:color="auto" w:fill="DBF6EE" w:themeFill="accent6" w:themeFillTint="1A"/>
            <w:vAlign w:val="center"/>
          </w:tcPr>
          <w:p w14:paraId="00156D36" w14:textId="311FCF45" w:rsidR="00111FA2" w:rsidRPr="008D51BA" w:rsidRDefault="00111FA2" w:rsidP="004C7376">
            <w:pPr>
              <w:pStyle w:val="Pa1"/>
              <w:spacing w:after="40"/>
              <w:jc w:val="left"/>
              <w:rPr>
                <w:rFonts w:ascii="Calibri" w:hAnsi="Calibri" w:cs="Calibri"/>
                <w:b/>
                <w:bCs/>
                <w:color w:val="000000"/>
              </w:rPr>
            </w:pPr>
            <w:r>
              <w:rPr>
                <w:rFonts w:ascii="Calibri" w:hAnsi="Calibri" w:cs="Calibri"/>
                <w:b/>
                <w:bCs/>
                <w:color w:val="000000"/>
              </w:rPr>
              <w:t xml:space="preserve">Pillar 4: </w:t>
            </w:r>
            <w:r w:rsidRPr="008D51BA">
              <w:rPr>
                <w:rFonts w:ascii="Calibri" w:hAnsi="Calibri" w:cs="Calibri"/>
                <w:b/>
                <w:bCs/>
                <w:color w:val="000000"/>
              </w:rPr>
              <w:t>Mindful delegation</w:t>
            </w:r>
            <w:r>
              <w:rPr>
                <w:rFonts w:ascii="Calibri" w:hAnsi="Calibri" w:cs="Calibri"/>
                <w:b/>
                <w:bCs/>
                <w:color w:val="000000"/>
              </w:rPr>
              <w:t xml:space="preserve">: </w:t>
            </w:r>
            <w:r w:rsidRPr="00002A72">
              <w:rPr>
                <w:rFonts w:ascii="Calibri" w:hAnsi="Calibri" w:cs="Calibri"/>
                <w:b/>
                <w:bCs/>
                <w:color w:val="000000"/>
              </w:rPr>
              <w:t>I</w:t>
            </w:r>
            <w:r>
              <w:rPr>
                <w:rFonts w:ascii="Calibri" w:hAnsi="Calibri" w:cs="Calibri"/>
                <w:b/>
                <w:bCs/>
                <w:color w:val="000000"/>
              </w:rPr>
              <w:t xml:space="preserve">mplementing a best practice approach to collaboration, </w:t>
            </w:r>
            <w:proofErr w:type="gramStart"/>
            <w:r>
              <w:rPr>
                <w:rFonts w:ascii="Calibri" w:hAnsi="Calibri" w:cs="Calibri"/>
                <w:b/>
                <w:bCs/>
                <w:color w:val="000000"/>
              </w:rPr>
              <w:t>instruction</w:t>
            </w:r>
            <w:proofErr w:type="gramEnd"/>
            <w:r>
              <w:rPr>
                <w:rFonts w:ascii="Calibri" w:hAnsi="Calibri" w:cs="Calibri"/>
                <w:b/>
                <w:bCs/>
                <w:color w:val="000000"/>
              </w:rPr>
              <w:t xml:space="preserve"> and delegation </w:t>
            </w:r>
          </w:p>
        </w:tc>
      </w:tr>
      <w:tr w:rsidR="00111FA2" w:rsidRPr="008D51BA" w14:paraId="1937943D" w14:textId="77777777" w:rsidTr="00111FA2">
        <w:tc>
          <w:tcPr>
            <w:tcW w:w="14029" w:type="dxa"/>
            <w:shd w:val="clear" w:color="auto" w:fill="F5DEF3" w:themeFill="accent4" w:themeFillTint="1A"/>
          </w:tcPr>
          <w:p w14:paraId="656BB44A" w14:textId="77777777" w:rsidR="00111FA2" w:rsidRPr="00111FA2" w:rsidRDefault="00111FA2" w:rsidP="00111FA2">
            <w:pPr>
              <w:pStyle w:val="ListParagraph"/>
              <w:numPr>
                <w:ilvl w:val="0"/>
                <w:numId w:val="40"/>
              </w:numPr>
              <w:rPr>
                <w:rFonts w:ascii="Calibri" w:hAnsi="Calibri" w:cs="Calibri"/>
                <w:b/>
                <w:bCs/>
                <w:color w:val="000000"/>
              </w:rPr>
            </w:pPr>
            <w:r w:rsidRPr="00111FA2">
              <w:rPr>
                <w:rFonts w:ascii="Calibri" w:hAnsi="Calibri" w:cs="Calibri"/>
                <w:b/>
                <w:bCs/>
                <w:color w:val="000000"/>
              </w:rPr>
              <w:t xml:space="preserve">(MBC) </w:t>
            </w:r>
            <w:r w:rsidRPr="00111FA2">
              <w:rPr>
                <w:rFonts w:ascii="Calibri" w:hAnsi="Calibri" w:cs="Calibri"/>
                <w:color w:val="000000"/>
              </w:rPr>
              <w:t>Respecting the need to provide sufficient context and information for a piece of work, ideally including the purpose and ultimate recipient.</w:t>
            </w:r>
          </w:p>
          <w:p w14:paraId="4D26CBB6" w14:textId="123063A7" w:rsidR="00111FA2" w:rsidRPr="00111FA2" w:rsidRDefault="00111FA2" w:rsidP="00111FA2">
            <w:pPr>
              <w:ind w:left="360"/>
              <w:rPr>
                <w:rFonts w:ascii="Calibri" w:hAnsi="Calibri" w:cs="Calibri"/>
                <w:b/>
                <w:bCs/>
                <w:color w:val="000000"/>
              </w:rPr>
            </w:pPr>
          </w:p>
        </w:tc>
      </w:tr>
      <w:tr w:rsidR="00111FA2" w:rsidRPr="008D51BA" w14:paraId="325F831F" w14:textId="77777777" w:rsidTr="00111FA2">
        <w:tc>
          <w:tcPr>
            <w:tcW w:w="14029" w:type="dxa"/>
          </w:tcPr>
          <w:p w14:paraId="7BA4B832" w14:textId="77777777" w:rsidR="00E27B84" w:rsidRDefault="00E27B84" w:rsidP="00E27B84">
            <w:pPr>
              <w:pStyle w:val="ListParagraph"/>
              <w:rPr>
                <w:rFonts w:ascii="Calibri" w:hAnsi="Calibri" w:cs="Calibri"/>
                <w:color w:val="000000"/>
              </w:rPr>
            </w:pPr>
          </w:p>
          <w:p w14:paraId="0CDB3A64" w14:textId="6B995466" w:rsidR="00111FA2" w:rsidRPr="006B192F" w:rsidRDefault="00F876A5" w:rsidP="006B192F">
            <w:pPr>
              <w:pStyle w:val="ListParagraph"/>
              <w:numPr>
                <w:ilvl w:val="0"/>
                <w:numId w:val="38"/>
              </w:numPr>
              <w:rPr>
                <w:rFonts w:ascii="Calibri" w:hAnsi="Calibri" w:cs="Calibri"/>
                <w:color w:val="000000"/>
              </w:rPr>
            </w:pPr>
            <w:r>
              <w:rPr>
                <w:rFonts w:ascii="Calibri" w:hAnsi="Calibri" w:cs="Calibri"/>
                <w:color w:val="000000"/>
              </w:rPr>
              <w:t xml:space="preserve">If there is any concern about calls looking "over-lawyered", remember </w:t>
            </w:r>
            <w:r w:rsidR="00111FA2">
              <w:rPr>
                <w:rFonts w:ascii="Calibri" w:hAnsi="Calibri" w:cs="Calibri"/>
                <w:color w:val="000000"/>
              </w:rPr>
              <w:t xml:space="preserve">time </w:t>
            </w:r>
            <w:r>
              <w:rPr>
                <w:rFonts w:ascii="Calibri" w:hAnsi="Calibri" w:cs="Calibri"/>
                <w:color w:val="000000"/>
              </w:rPr>
              <w:t>can</w:t>
            </w:r>
            <w:r w:rsidR="00111FA2">
              <w:rPr>
                <w:rFonts w:ascii="Calibri" w:hAnsi="Calibri" w:cs="Calibri"/>
                <w:color w:val="000000"/>
              </w:rPr>
              <w:t xml:space="preserve"> be recorded to a non-chargeable matter code</w:t>
            </w:r>
            <w:r>
              <w:rPr>
                <w:rFonts w:ascii="Calibri" w:hAnsi="Calibri" w:cs="Calibri"/>
                <w:color w:val="000000"/>
              </w:rPr>
              <w:t xml:space="preserve">.  </w:t>
            </w:r>
            <w:r w:rsidR="00607712">
              <w:rPr>
                <w:rFonts w:ascii="Calibri" w:hAnsi="Calibri" w:cs="Calibri"/>
                <w:color w:val="000000"/>
              </w:rPr>
              <w:t>This can be explained to the client at the start of the call when introducing everyone.</w:t>
            </w:r>
          </w:p>
          <w:p w14:paraId="515BBA16" w14:textId="5E7889CE" w:rsidR="00111FA2" w:rsidRPr="0073215F" w:rsidRDefault="00111FA2" w:rsidP="0073215F">
            <w:pPr>
              <w:ind w:left="360"/>
              <w:rPr>
                <w:rFonts w:ascii="Calibri" w:hAnsi="Calibri" w:cs="Calibri"/>
                <w:color w:val="000000"/>
              </w:rPr>
            </w:pPr>
          </w:p>
          <w:p w14:paraId="7880BD59" w14:textId="7447AE15" w:rsidR="00111FA2" w:rsidRDefault="00F876A5" w:rsidP="006B192F">
            <w:pPr>
              <w:pStyle w:val="ListParagraph"/>
              <w:numPr>
                <w:ilvl w:val="0"/>
                <w:numId w:val="38"/>
              </w:numPr>
              <w:rPr>
                <w:rFonts w:ascii="Calibri" w:hAnsi="Calibri" w:cs="Calibri"/>
                <w:color w:val="000000"/>
              </w:rPr>
            </w:pPr>
            <w:r>
              <w:rPr>
                <w:rFonts w:ascii="Calibri" w:hAnsi="Calibri" w:cs="Calibri"/>
                <w:color w:val="000000"/>
              </w:rPr>
              <w:t>Giving context helps effective delegation;</w:t>
            </w:r>
            <w:r w:rsidR="00111FA2" w:rsidRPr="006B192F">
              <w:rPr>
                <w:rFonts w:ascii="Calibri" w:hAnsi="Calibri" w:cs="Calibri"/>
                <w:color w:val="000000"/>
              </w:rPr>
              <w:t xml:space="preserve"> the purpose of a piece of work </w:t>
            </w:r>
            <w:r w:rsidR="00111FA2">
              <w:rPr>
                <w:rFonts w:ascii="Calibri" w:hAnsi="Calibri" w:cs="Calibri"/>
                <w:color w:val="000000"/>
              </w:rPr>
              <w:t xml:space="preserve">should be provided </w:t>
            </w:r>
            <w:r w:rsidR="00111FA2" w:rsidRPr="006B192F">
              <w:rPr>
                <w:rFonts w:ascii="Calibri" w:hAnsi="Calibri" w:cs="Calibri"/>
                <w:color w:val="000000"/>
              </w:rPr>
              <w:t xml:space="preserve">in advance, but if </w:t>
            </w:r>
            <w:r>
              <w:rPr>
                <w:rFonts w:ascii="Calibri" w:hAnsi="Calibri" w:cs="Calibri"/>
                <w:color w:val="000000"/>
              </w:rPr>
              <w:t>this is not possible, context</w:t>
            </w:r>
            <w:r w:rsidR="00111FA2" w:rsidRPr="006B192F">
              <w:rPr>
                <w:rFonts w:ascii="Calibri" w:hAnsi="Calibri" w:cs="Calibri"/>
                <w:color w:val="000000"/>
              </w:rPr>
              <w:t xml:space="preserve"> should </w:t>
            </w:r>
            <w:r w:rsidR="00111FA2">
              <w:rPr>
                <w:rFonts w:ascii="Calibri" w:hAnsi="Calibri" w:cs="Calibri"/>
                <w:color w:val="000000"/>
              </w:rPr>
              <w:t xml:space="preserve">be </w:t>
            </w:r>
            <w:r>
              <w:rPr>
                <w:rFonts w:ascii="Calibri" w:hAnsi="Calibri" w:cs="Calibri"/>
                <w:color w:val="000000"/>
              </w:rPr>
              <w:t>provided later</w:t>
            </w:r>
            <w:r w:rsidR="00111FA2" w:rsidRPr="006B192F">
              <w:rPr>
                <w:rFonts w:ascii="Calibri" w:hAnsi="Calibri" w:cs="Calibri"/>
                <w:color w:val="000000"/>
              </w:rPr>
              <w:t xml:space="preserve">. </w:t>
            </w:r>
          </w:p>
          <w:p w14:paraId="60933D1F" w14:textId="77777777" w:rsidR="00607712" w:rsidRPr="00607712" w:rsidRDefault="00607712" w:rsidP="00607712">
            <w:pPr>
              <w:pStyle w:val="ListParagraph"/>
              <w:rPr>
                <w:rFonts w:ascii="Calibri" w:hAnsi="Calibri" w:cs="Calibri"/>
                <w:color w:val="000000"/>
              </w:rPr>
            </w:pPr>
          </w:p>
          <w:p w14:paraId="7CEE6485" w14:textId="63B92C1B" w:rsidR="00607712" w:rsidRPr="006B192F" w:rsidRDefault="00607712" w:rsidP="006B192F">
            <w:pPr>
              <w:pStyle w:val="ListParagraph"/>
              <w:numPr>
                <w:ilvl w:val="0"/>
                <w:numId w:val="38"/>
              </w:numPr>
              <w:rPr>
                <w:rFonts w:ascii="Calibri" w:hAnsi="Calibri" w:cs="Calibri"/>
                <w:color w:val="000000"/>
              </w:rPr>
            </w:pPr>
            <w:r>
              <w:rPr>
                <w:rFonts w:ascii="Calibri" w:hAnsi="Calibri" w:cs="Calibri"/>
                <w:color w:val="000000"/>
              </w:rPr>
              <w:t>Delegation should include setting an expectation as to the extent to which an individual is expected to "run with it" / the extent to which the delegator wants to be involved.  It can also be helpful to highlight to the person you're delegating to whether they can involve someone else in all or part of the task (e.g. a trainee or sometimes a PA for more admin based tasks).</w:t>
            </w:r>
          </w:p>
          <w:p w14:paraId="7DED0573" w14:textId="77777777" w:rsidR="00111FA2" w:rsidRPr="006B192F" w:rsidRDefault="00111FA2" w:rsidP="0073215F">
            <w:pPr>
              <w:pStyle w:val="ListParagraph"/>
              <w:rPr>
                <w:rFonts w:ascii="Calibri" w:hAnsi="Calibri" w:cs="Calibri"/>
                <w:color w:val="000000"/>
              </w:rPr>
            </w:pPr>
            <w:r w:rsidRPr="006B192F">
              <w:rPr>
                <w:rFonts w:ascii="Calibri" w:hAnsi="Calibri" w:cs="Calibri"/>
                <w:color w:val="000000"/>
              </w:rPr>
              <w:t xml:space="preserve"> </w:t>
            </w:r>
          </w:p>
          <w:p w14:paraId="56F70E63" w14:textId="51DE00D1" w:rsidR="00111FA2" w:rsidRDefault="00111FA2" w:rsidP="0073215F">
            <w:pPr>
              <w:pStyle w:val="ListParagraph"/>
              <w:numPr>
                <w:ilvl w:val="0"/>
                <w:numId w:val="38"/>
              </w:numPr>
              <w:rPr>
                <w:rFonts w:ascii="Calibri" w:hAnsi="Calibri" w:cs="Calibri"/>
                <w:color w:val="000000"/>
              </w:rPr>
            </w:pPr>
            <w:r w:rsidRPr="006B192F">
              <w:rPr>
                <w:rFonts w:ascii="Calibri" w:hAnsi="Calibri" w:cs="Calibri"/>
                <w:color w:val="000000"/>
              </w:rPr>
              <w:t xml:space="preserve">It is important to assess an individual's level of experience and involvement in a </w:t>
            </w:r>
            <w:r w:rsidR="00F876A5">
              <w:rPr>
                <w:rFonts w:ascii="Calibri" w:hAnsi="Calibri" w:cs="Calibri"/>
                <w:color w:val="000000"/>
              </w:rPr>
              <w:t>matter</w:t>
            </w:r>
            <w:r w:rsidRPr="006B192F">
              <w:rPr>
                <w:rFonts w:ascii="Calibri" w:hAnsi="Calibri" w:cs="Calibri"/>
                <w:color w:val="000000"/>
              </w:rPr>
              <w:t xml:space="preserve"> when delegating a piece of work</w:t>
            </w:r>
            <w:r w:rsidR="00F876A5">
              <w:rPr>
                <w:rFonts w:ascii="Calibri" w:hAnsi="Calibri" w:cs="Calibri"/>
                <w:color w:val="000000"/>
              </w:rPr>
              <w:t>; delegation styles should be flexed accordingly</w:t>
            </w:r>
            <w:r w:rsidRPr="006B192F">
              <w:rPr>
                <w:rFonts w:ascii="Calibri" w:hAnsi="Calibri" w:cs="Calibri"/>
                <w:color w:val="000000"/>
              </w:rPr>
              <w:t xml:space="preserve">.  </w:t>
            </w:r>
          </w:p>
          <w:p w14:paraId="37E858BA" w14:textId="77777777" w:rsidR="00607712" w:rsidRPr="00607712" w:rsidRDefault="00607712" w:rsidP="00607712">
            <w:pPr>
              <w:pStyle w:val="ListParagraph"/>
              <w:rPr>
                <w:rFonts w:ascii="Calibri" w:hAnsi="Calibri" w:cs="Calibri"/>
                <w:color w:val="000000"/>
              </w:rPr>
            </w:pPr>
          </w:p>
          <w:p w14:paraId="4CD2392D" w14:textId="476F6E37" w:rsidR="00607712" w:rsidRDefault="00607712" w:rsidP="0073215F">
            <w:pPr>
              <w:pStyle w:val="ListParagraph"/>
              <w:numPr>
                <w:ilvl w:val="0"/>
                <w:numId w:val="38"/>
              </w:numPr>
              <w:rPr>
                <w:rFonts w:ascii="Calibri" w:hAnsi="Calibri" w:cs="Calibri"/>
                <w:color w:val="000000"/>
              </w:rPr>
            </w:pPr>
            <w:r>
              <w:rPr>
                <w:rFonts w:ascii="Calibri" w:hAnsi="Calibri" w:cs="Calibri"/>
                <w:color w:val="000000"/>
              </w:rPr>
              <w:t>Consider explaining why something is being delegated to a particular person (particularly when that person is already busy or it's a more junior task (e.g. capacity, experience etc.))</w:t>
            </w:r>
          </w:p>
          <w:p w14:paraId="5EEFD52A" w14:textId="77777777" w:rsidR="00F876A5" w:rsidRPr="00F876A5" w:rsidRDefault="00F876A5" w:rsidP="00F876A5">
            <w:pPr>
              <w:pStyle w:val="ListParagraph"/>
              <w:rPr>
                <w:rFonts w:ascii="Calibri" w:hAnsi="Calibri" w:cs="Calibri"/>
                <w:color w:val="000000"/>
              </w:rPr>
            </w:pPr>
          </w:p>
          <w:p w14:paraId="21A551DD" w14:textId="3AFEAB1B" w:rsidR="00F876A5" w:rsidRPr="0073215F" w:rsidRDefault="00F876A5" w:rsidP="00F876A5">
            <w:pPr>
              <w:pStyle w:val="ListParagraph"/>
              <w:rPr>
                <w:rFonts w:ascii="Calibri" w:hAnsi="Calibri" w:cs="Calibri"/>
                <w:color w:val="000000"/>
              </w:rPr>
            </w:pPr>
          </w:p>
        </w:tc>
      </w:tr>
      <w:tr w:rsidR="00111FA2" w:rsidRPr="008D51BA" w14:paraId="63559787" w14:textId="77777777" w:rsidTr="00111FA2">
        <w:tc>
          <w:tcPr>
            <w:tcW w:w="14029" w:type="dxa"/>
            <w:shd w:val="clear" w:color="auto" w:fill="F5DEF3" w:themeFill="accent4" w:themeFillTint="1A"/>
          </w:tcPr>
          <w:p w14:paraId="290BBADA" w14:textId="2D9DD7B3" w:rsidR="00111FA2" w:rsidRPr="00002A72" w:rsidRDefault="00111FA2" w:rsidP="00002A72">
            <w:pPr>
              <w:pStyle w:val="ListParagraph"/>
              <w:numPr>
                <w:ilvl w:val="0"/>
                <w:numId w:val="37"/>
              </w:numPr>
              <w:rPr>
                <w:rFonts w:ascii="Calibri" w:hAnsi="Calibri" w:cs="Calibri"/>
                <w:b/>
                <w:bCs/>
                <w:color w:val="000000"/>
              </w:rPr>
            </w:pPr>
            <w:r>
              <w:rPr>
                <w:rFonts w:ascii="Calibri" w:hAnsi="Calibri" w:cs="Calibri"/>
                <w:b/>
                <w:bCs/>
                <w:color w:val="000000"/>
              </w:rPr>
              <w:lastRenderedPageBreak/>
              <w:t xml:space="preserve">(MBC) </w:t>
            </w:r>
            <w:r w:rsidRPr="00002A72">
              <w:rPr>
                <w:rFonts w:ascii="Calibri" w:hAnsi="Calibri" w:cs="Calibri"/>
                <w:color w:val="000000"/>
              </w:rPr>
              <w:t>When instructing on a task, negotiating rather than imposing a deadline, being transparent where possible on the wider timetable, and promptly communicating timing changes which impact others.</w:t>
            </w:r>
          </w:p>
        </w:tc>
      </w:tr>
      <w:tr w:rsidR="00111FA2" w:rsidRPr="008D51BA" w14:paraId="383B92FA" w14:textId="77777777" w:rsidTr="00111FA2">
        <w:tc>
          <w:tcPr>
            <w:tcW w:w="14029" w:type="dxa"/>
          </w:tcPr>
          <w:p w14:paraId="7669EEED" w14:textId="77777777" w:rsidR="00E27B84" w:rsidRDefault="00E27B84" w:rsidP="00E27B84">
            <w:pPr>
              <w:pStyle w:val="ListParagraph"/>
              <w:rPr>
                <w:rFonts w:ascii="Calibri" w:hAnsi="Calibri" w:cs="Calibri"/>
                <w:color w:val="000000"/>
              </w:rPr>
            </w:pPr>
          </w:p>
          <w:p w14:paraId="72E94E24" w14:textId="7FA2D1D6" w:rsidR="00111FA2" w:rsidRPr="00F764C8" w:rsidRDefault="00F876A5" w:rsidP="00FB2D15">
            <w:pPr>
              <w:pStyle w:val="ListParagraph"/>
              <w:numPr>
                <w:ilvl w:val="0"/>
                <w:numId w:val="22"/>
              </w:numPr>
              <w:rPr>
                <w:rFonts w:ascii="Calibri" w:hAnsi="Calibri" w:cs="Calibri"/>
                <w:color w:val="000000"/>
              </w:rPr>
            </w:pPr>
            <w:r>
              <w:rPr>
                <w:rFonts w:ascii="Calibri" w:hAnsi="Calibri" w:cs="Calibri"/>
                <w:color w:val="000000"/>
              </w:rPr>
              <w:t>C</w:t>
            </w:r>
            <w:r w:rsidR="00111FA2" w:rsidRPr="00F764C8">
              <w:rPr>
                <w:rFonts w:ascii="Calibri" w:hAnsi="Calibri" w:cs="Calibri"/>
                <w:color w:val="000000"/>
              </w:rPr>
              <w:t xml:space="preserve">heck whether the person to whom </w:t>
            </w:r>
            <w:r>
              <w:rPr>
                <w:rFonts w:ascii="Calibri" w:hAnsi="Calibri" w:cs="Calibri"/>
                <w:color w:val="000000"/>
              </w:rPr>
              <w:t>a</w:t>
            </w:r>
            <w:r w:rsidR="00111FA2" w:rsidRPr="00F764C8">
              <w:rPr>
                <w:rFonts w:ascii="Calibri" w:hAnsi="Calibri" w:cs="Calibri"/>
                <w:color w:val="000000"/>
              </w:rPr>
              <w:t xml:space="preserve"> task is being delegated has capacity/availability to do </w:t>
            </w:r>
            <w:r>
              <w:rPr>
                <w:rFonts w:ascii="Calibri" w:hAnsi="Calibri" w:cs="Calibri"/>
                <w:color w:val="000000"/>
              </w:rPr>
              <w:t>it</w:t>
            </w:r>
            <w:r w:rsidR="00111FA2" w:rsidRPr="00F764C8">
              <w:rPr>
                <w:rFonts w:ascii="Calibri" w:hAnsi="Calibri" w:cs="Calibri"/>
                <w:color w:val="000000"/>
              </w:rPr>
              <w:t>.</w:t>
            </w:r>
          </w:p>
          <w:p w14:paraId="78F71271" w14:textId="06C051D6" w:rsidR="00111FA2" w:rsidRPr="0073215F" w:rsidRDefault="00111FA2" w:rsidP="00F764C8">
            <w:pPr>
              <w:pStyle w:val="ListParagraph"/>
              <w:rPr>
                <w:rFonts w:ascii="Calibri" w:hAnsi="Calibri" w:cs="Calibri"/>
                <w:color w:val="000000"/>
              </w:rPr>
            </w:pPr>
          </w:p>
        </w:tc>
      </w:tr>
      <w:tr w:rsidR="00111FA2" w:rsidRPr="008D51BA" w14:paraId="775EEC64" w14:textId="77777777" w:rsidTr="00111FA2">
        <w:tc>
          <w:tcPr>
            <w:tcW w:w="14029" w:type="dxa"/>
            <w:shd w:val="clear" w:color="auto" w:fill="F5DEF3" w:themeFill="accent4" w:themeFillTint="1A"/>
          </w:tcPr>
          <w:p w14:paraId="6D358285" w14:textId="77777777" w:rsidR="00111FA2" w:rsidRPr="00111FA2" w:rsidRDefault="00111FA2" w:rsidP="00111FA2">
            <w:pPr>
              <w:pStyle w:val="ListParagraph"/>
              <w:numPr>
                <w:ilvl w:val="0"/>
                <w:numId w:val="40"/>
              </w:numPr>
              <w:rPr>
                <w:rFonts w:ascii="Calibri" w:hAnsi="Calibri" w:cs="Calibri"/>
                <w:color w:val="000000"/>
              </w:rPr>
            </w:pPr>
            <w:r w:rsidRPr="00111FA2">
              <w:rPr>
                <w:rFonts w:ascii="Calibri" w:hAnsi="Calibri" w:cs="Calibri"/>
                <w:b/>
                <w:bCs/>
              </w:rPr>
              <w:t xml:space="preserve">(MBC) </w:t>
            </w:r>
            <w:r w:rsidRPr="00111FA2">
              <w:rPr>
                <w:rFonts w:ascii="Calibri" w:hAnsi="Calibri" w:cs="Calibri"/>
              </w:rPr>
              <w:t>When</w:t>
            </w:r>
            <w:r w:rsidRPr="00111FA2">
              <w:t xml:space="preserve"> being instructed on a task, being confident to flag when a deadline is unrealistic and / or unachievable.</w:t>
            </w:r>
          </w:p>
          <w:p w14:paraId="7A959016" w14:textId="5419649B" w:rsidR="00111FA2" w:rsidRPr="008D51BA" w:rsidRDefault="00111FA2" w:rsidP="00111FA2">
            <w:pPr>
              <w:pStyle w:val="ListParagraph"/>
              <w:rPr>
                <w:rStyle w:val="A2"/>
                <w:rFonts w:ascii="Calibri" w:hAnsi="Calibri" w:cs="Calibri"/>
                <w:sz w:val="22"/>
                <w:szCs w:val="22"/>
              </w:rPr>
            </w:pPr>
          </w:p>
        </w:tc>
      </w:tr>
      <w:tr w:rsidR="00111FA2" w:rsidRPr="008D51BA" w14:paraId="3BC8EF11" w14:textId="77777777" w:rsidTr="00111FA2">
        <w:tc>
          <w:tcPr>
            <w:tcW w:w="14029" w:type="dxa"/>
          </w:tcPr>
          <w:p w14:paraId="595D4CD4" w14:textId="20E153C2" w:rsidR="00111FA2" w:rsidRPr="008D51BA" w:rsidRDefault="008E575E" w:rsidP="00A40190">
            <w:pPr>
              <w:pStyle w:val="Default"/>
              <w:numPr>
                <w:ilvl w:val="0"/>
                <w:numId w:val="22"/>
              </w:numPr>
              <w:spacing w:before="240"/>
              <w:rPr>
                <w:rFonts w:ascii="Calibri" w:hAnsi="Calibri" w:cs="Calibri"/>
                <w:sz w:val="22"/>
                <w:szCs w:val="22"/>
              </w:rPr>
            </w:pPr>
            <w:r>
              <w:rPr>
                <w:rFonts w:ascii="Calibri" w:hAnsi="Calibri" w:cs="Calibri"/>
                <w:sz w:val="22"/>
                <w:szCs w:val="22"/>
              </w:rPr>
              <w:t xml:space="preserve">It is important to flag </w:t>
            </w:r>
            <w:r w:rsidR="00111FA2" w:rsidRPr="008D51BA">
              <w:rPr>
                <w:rFonts w:ascii="Calibri" w:hAnsi="Calibri" w:cs="Calibri"/>
                <w:sz w:val="22"/>
                <w:szCs w:val="22"/>
              </w:rPr>
              <w:t xml:space="preserve">over or under-work to </w:t>
            </w:r>
            <w:r w:rsidR="00111FA2">
              <w:rPr>
                <w:rFonts w:ascii="Calibri" w:hAnsi="Calibri" w:cs="Calibri"/>
                <w:sz w:val="22"/>
                <w:szCs w:val="22"/>
              </w:rPr>
              <w:t>the matter partner</w:t>
            </w:r>
            <w:r w:rsidR="00111FA2" w:rsidRPr="008D51BA">
              <w:rPr>
                <w:rFonts w:ascii="Calibri" w:hAnsi="Calibri" w:cs="Calibri"/>
                <w:sz w:val="22"/>
                <w:szCs w:val="22"/>
              </w:rPr>
              <w:t xml:space="preserve">. </w:t>
            </w:r>
            <w:r w:rsidR="00111FA2">
              <w:rPr>
                <w:rFonts w:ascii="Calibri" w:hAnsi="Calibri" w:cs="Calibri"/>
                <w:sz w:val="22"/>
                <w:szCs w:val="22"/>
              </w:rPr>
              <w:t>The</w:t>
            </w:r>
            <w:r w:rsidR="00111FA2" w:rsidRPr="008A4F23">
              <w:rPr>
                <w:rFonts w:ascii="Calibri" w:hAnsi="Calibri" w:cs="Calibri"/>
                <w:sz w:val="22"/>
                <w:szCs w:val="22"/>
              </w:rPr>
              <w:t xml:space="preserve"> </w:t>
            </w:r>
            <w:r w:rsidR="00111FA2" w:rsidRPr="008D51BA">
              <w:rPr>
                <w:rFonts w:ascii="Calibri" w:hAnsi="Calibri" w:cs="Calibri"/>
                <w:sz w:val="22"/>
                <w:szCs w:val="22"/>
              </w:rPr>
              <w:t>partner group discuss capacity and work allocation every week and the more they know</w:t>
            </w:r>
            <w:r>
              <w:rPr>
                <w:rFonts w:ascii="Calibri" w:hAnsi="Calibri" w:cs="Calibri"/>
                <w:sz w:val="22"/>
                <w:szCs w:val="22"/>
              </w:rPr>
              <w:t>,</w:t>
            </w:r>
            <w:r w:rsidR="00111FA2" w:rsidRPr="008D51BA">
              <w:rPr>
                <w:rFonts w:ascii="Calibri" w:hAnsi="Calibri" w:cs="Calibri"/>
                <w:sz w:val="22"/>
                <w:szCs w:val="22"/>
              </w:rPr>
              <w:t xml:space="preserve"> the more the</w:t>
            </w:r>
            <w:r>
              <w:rPr>
                <w:rFonts w:ascii="Calibri" w:hAnsi="Calibri" w:cs="Calibri"/>
                <w:sz w:val="22"/>
                <w:szCs w:val="22"/>
              </w:rPr>
              <w:t>y</w:t>
            </w:r>
            <w:r w:rsidR="00111FA2" w:rsidRPr="008D51BA">
              <w:rPr>
                <w:rFonts w:ascii="Calibri" w:hAnsi="Calibri" w:cs="Calibri"/>
                <w:sz w:val="22"/>
                <w:szCs w:val="22"/>
              </w:rPr>
              <w:t xml:space="preserve"> can try to balance workloads.</w:t>
            </w:r>
          </w:p>
          <w:p w14:paraId="597E71DE" w14:textId="32DC0D47" w:rsidR="00111FA2" w:rsidRPr="008D51BA" w:rsidRDefault="008E575E" w:rsidP="00A40190">
            <w:pPr>
              <w:pStyle w:val="Default"/>
              <w:numPr>
                <w:ilvl w:val="0"/>
                <w:numId w:val="22"/>
              </w:numPr>
              <w:spacing w:before="240"/>
              <w:rPr>
                <w:rFonts w:ascii="Calibri" w:hAnsi="Calibri" w:cs="Calibri"/>
                <w:sz w:val="22"/>
                <w:szCs w:val="22"/>
              </w:rPr>
            </w:pPr>
            <w:r>
              <w:rPr>
                <w:rFonts w:ascii="Calibri" w:hAnsi="Calibri" w:cs="Calibri"/>
                <w:sz w:val="22"/>
                <w:szCs w:val="22"/>
              </w:rPr>
              <w:t>It is useful to consider periodically w</w:t>
            </w:r>
            <w:r w:rsidR="00111FA2" w:rsidRPr="008D51BA">
              <w:rPr>
                <w:rFonts w:ascii="Calibri" w:hAnsi="Calibri" w:cs="Calibri"/>
                <w:sz w:val="22"/>
                <w:szCs w:val="22"/>
              </w:rPr>
              <w:t>hen the team</w:t>
            </w:r>
            <w:r w:rsidR="00F764C8">
              <w:rPr>
                <w:rFonts w:ascii="Calibri" w:hAnsi="Calibri" w:cs="Calibri"/>
                <w:sz w:val="22"/>
                <w:szCs w:val="22"/>
              </w:rPr>
              <w:t xml:space="preserve"> on a larger matter</w:t>
            </w:r>
            <w:r w:rsidR="00111FA2" w:rsidRPr="008D51BA">
              <w:rPr>
                <w:rFonts w:ascii="Calibri" w:hAnsi="Calibri" w:cs="Calibri"/>
                <w:sz w:val="22"/>
                <w:szCs w:val="22"/>
              </w:rPr>
              <w:t xml:space="preserve"> may need to be expanded and </w:t>
            </w:r>
            <w:r>
              <w:rPr>
                <w:rFonts w:ascii="Calibri" w:hAnsi="Calibri" w:cs="Calibri"/>
                <w:sz w:val="22"/>
                <w:szCs w:val="22"/>
              </w:rPr>
              <w:t xml:space="preserve">to take </w:t>
            </w:r>
            <w:r w:rsidR="00111FA2" w:rsidRPr="008D51BA">
              <w:rPr>
                <w:rFonts w:ascii="Calibri" w:hAnsi="Calibri" w:cs="Calibri"/>
                <w:sz w:val="22"/>
                <w:szCs w:val="22"/>
              </w:rPr>
              <w:t>steps to do so before team members become over-stretched.</w:t>
            </w:r>
          </w:p>
          <w:p w14:paraId="115BA800" w14:textId="77777777" w:rsidR="00F764C8" w:rsidRDefault="00F764C8" w:rsidP="00F764C8">
            <w:pPr>
              <w:pStyle w:val="Default"/>
              <w:ind w:left="720"/>
              <w:jc w:val="left"/>
              <w:rPr>
                <w:rFonts w:ascii="Calibri" w:hAnsi="Calibri" w:cs="Calibri"/>
                <w:sz w:val="22"/>
                <w:szCs w:val="22"/>
              </w:rPr>
            </w:pPr>
          </w:p>
          <w:p w14:paraId="0771560C" w14:textId="043EA2B2" w:rsidR="00111FA2" w:rsidRDefault="008E575E" w:rsidP="0073215F">
            <w:pPr>
              <w:pStyle w:val="Default"/>
              <w:numPr>
                <w:ilvl w:val="0"/>
                <w:numId w:val="39"/>
              </w:numPr>
              <w:jc w:val="left"/>
              <w:rPr>
                <w:rFonts w:ascii="Calibri" w:hAnsi="Calibri" w:cs="Calibri"/>
                <w:sz w:val="22"/>
                <w:szCs w:val="22"/>
              </w:rPr>
            </w:pPr>
            <w:r>
              <w:rPr>
                <w:rFonts w:ascii="Calibri" w:hAnsi="Calibri" w:cs="Calibri"/>
                <w:sz w:val="22"/>
                <w:szCs w:val="22"/>
              </w:rPr>
              <w:t xml:space="preserve">Where possible, discuss with the client what </w:t>
            </w:r>
            <w:r w:rsidR="00111FA2" w:rsidRPr="0073215F">
              <w:rPr>
                <w:rFonts w:ascii="Calibri" w:hAnsi="Calibri" w:cs="Calibri"/>
                <w:sz w:val="22"/>
                <w:szCs w:val="22"/>
              </w:rPr>
              <w:t>workstreams/tasks</w:t>
            </w:r>
            <w:r>
              <w:rPr>
                <w:rFonts w:ascii="Calibri" w:hAnsi="Calibri" w:cs="Calibri"/>
                <w:sz w:val="22"/>
                <w:szCs w:val="22"/>
              </w:rPr>
              <w:t xml:space="preserve"> are upcoming to reduce the</w:t>
            </w:r>
            <w:r w:rsidR="00111FA2" w:rsidRPr="0073215F">
              <w:rPr>
                <w:rFonts w:ascii="Calibri" w:hAnsi="Calibri" w:cs="Calibri"/>
                <w:sz w:val="22"/>
                <w:szCs w:val="22"/>
              </w:rPr>
              <w:t xml:space="preserve"> risk of unexpected urgent wor</w:t>
            </w:r>
            <w:r w:rsidR="00111FA2">
              <w:rPr>
                <w:rFonts w:ascii="Calibri" w:hAnsi="Calibri" w:cs="Calibri"/>
                <w:sz w:val="22"/>
                <w:szCs w:val="22"/>
              </w:rPr>
              <w:t>k.</w:t>
            </w:r>
          </w:p>
          <w:p w14:paraId="441EEAE9" w14:textId="77777777" w:rsidR="00111FA2" w:rsidRDefault="00111FA2" w:rsidP="0073215F">
            <w:pPr>
              <w:pStyle w:val="Default"/>
              <w:ind w:left="360"/>
              <w:jc w:val="left"/>
              <w:rPr>
                <w:rFonts w:ascii="Calibri" w:hAnsi="Calibri" w:cs="Calibri"/>
                <w:sz w:val="22"/>
                <w:szCs w:val="22"/>
              </w:rPr>
            </w:pPr>
          </w:p>
          <w:p w14:paraId="68A32EA1" w14:textId="34BD453A" w:rsidR="00111FA2" w:rsidRPr="0073215F" w:rsidRDefault="00111FA2" w:rsidP="0073215F">
            <w:pPr>
              <w:pStyle w:val="Default"/>
              <w:numPr>
                <w:ilvl w:val="0"/>
                <w:numId w:val="39"/>
              </w:numPr>
              <w:jc w:val="left"/>
              <w:rPr>
                <w:rFonts w:ascii="Calibri" w:hAnsi="Calibri" w:cs="Calibri"/>
                <w:sz w:val="22"/>
                <w:szCs w:val="22"/>
              </w:rPr>
            </w:pPr>
            <w:r w:rsidRPr="0073215F">
              <w:rPr>
                <w:rFonts w:ascii="Calibri" w:hAnsi="Calibri" w:cs="Calibri"/>
                <w:sz w:val="22"/>
                <w:szCs w:val="22"/>
              </w:rPr>
              <w:t>When agreeing timescales with the client,</w:t>
            </w:r>
            <w:r w:rsidR="008E575E">
              <w:rPr>
                <w:rFonts w:ascii="Calibri" w:hAnsi="Calibri" w:cs="Calibri"/>
                <w:sz w:val="22"/>
                <w:szCs w:val="22"/>
              </w:rPr>
              <w:t xml:space="preserve"> </w:t>
            </w:r>
            <w:r w:rsidRPr="0073215F">
              <w:rPr>
                <w:rFonts w:ascii="Calibri" w:hAnsi="Calibri" w:cs="Calibri"/>
                <w:sz w:val="22"/>
                <w:szCs w:val="22"/>
              </w:rPr>
              <w:t xml:space="preserve">the senior members of the team </w:t>
            </w:r>
            <w:r w:rsidR="008E575E">
              <w:rPr>
                <w:rFonts w:ascii="Calibri" w:hAnsi="Calibri" w:cs="Calibri"/>
                <w:sz w:val="22"/>
                <w:szCs w:val="22"/>
              </w:rPr>
              <w:t xml:space="preserve">should </w:t>
            </w:r>
            <w:r w:rsidRPr="0073215F">
              <w:rPr>
                <w:rFonts w:ascii="Calibri" w:hAnsi="Calibri" w:cs="Calibri"/>
                <w:sz w:val="22"/>
                <w:szCs w:val="22"/>
              </w:rPr>
              <w:t>involve the more junior members of the team (who are often doing the day-to-day work) in assessing what is realistic.</w:t>
            </w:r>
          </w:p>
          <w:p w14:paraId="7E3AB0FA" w14:textId="6B593CCD" w:rsidR="00111FA2" w:rsidRPr="008D51BA" w:rsidRDefault="00111FA2" w:rsidP="00FC5A7B">
            <w:pPr>
              <w:pStyle w:val="Default"/>
              <w:ind w:left="720"/>
              <w:rPr>
                <w:rFonts w:ascii="Calibri" w:hAnsi="Calibri" w:cs="Calibri"/>
                <w:sz w:val="22"/>
                <w:szCs w:val="22"/>
              </w:rPr>
            </w:pPr>
          </w:p>
        </w:tc>
      </w:tr>
    </w:tbl>
    <w:p w14:paraId="220699F0" w14:textId="5205BED1" w:rsidR="00D92B1D" w:rsidRPr="008D51BA" w:rsidRDefault="00D92B1D" w:rsidP="00D92B1D">
      <w:pPr>
        <w:pStyle w:val="TSBodyText"/>
        <w:jc w:val="left"/>
        <w:rPr>
          <w:rFonts w:ascii="Calibri" w:hAnsi="Calibri" w:cs="Calibri"/>
        </w:rPr>
      </w:pPr>
    </w:p>
    <w:p w14:paraId="49FFB5AC" w14:textId="6CBF3BF9" w:rsidR="001F35FC" w:rsidRPr="008D51BA" w:rsidRDefault="001F35FC">
      <w:pPr>
        <w:spacing w:after="220" w:line="288" w:lineRule="auto"/>
        <w:jc w:val="left"/>
        <w:rPr>
          <w:rFonts w:ascii="Calibri" w:hAnsi="Calibri" w:cs="Calibri"/>
          <w:b/>
          <w:bCs/>
        </w:rPr>
      </w:pPr>
    </w:p>
    <w:p w14:paraId="2FB1BD54" w14:textId="209FF3B6" w:rsidR="00DC0C36" w:rsidRDefault="00EB7A02" w:rsidP="004C7376">
      <w:pPr>
        <w:pStyle w:val="TSBodyText"/>
        <w:jc w:val="center"/>
        <w:rPr>
          <w:rFonts w:asciiTheme="majorHAnsi" w:hAnsiTheme="majorHAnsi" w:cstheme="majorHAnsi"/>
          <w:b/>
          <w:bCs/>
          <w:sz w:val="24"/>
          <w:szCs w:val="24"/>
        </w:rPr>
      </w:pPr>
      <w:r>
        <w:rPr>
          <w:rFonts w:asciiTheme="majorHAnsi" w:hAnsiTheme="majorHAnsi" w:cstheme="majorHAnsi"/>
          <w:b/>
          <w:bCs/>
          <w:sz w:val="24"/>
          <w:szCs w:val="24"/>
        </w:rPr>
        <w:t>ANNEX</w:t>
      </w:r>
      <w:r w:rsidR="008D51BA">
        <w:rPr>
          <w:rFonts w:asciiTheme="majorHAnsi" w:hAnsiTheme="majorHAnsi" w:cstheme="majorHAnsi"/>
          <w:b/>
          <w:bCs/>
          <w:sz w:val="24"/>
          <w:szCs w:val="24"/>
        </w:rPr>
        <w:t xml:space="preserve"> 1</w:t>
      </w:r>
      <w:r w:rsidR="00CD76E6">
        <w:rPr>
          <w:rFonts w:asciiTheme="majorHAnsi" w:hAnsiTheme="majorHAnsi" w:cstheme="majorHAnsi"/>
          <w:b/>
          <w:bCs/>
          <w:sz w:val="24"/>
          <w:szCs w:val="24"/>
        </w:rPr>
        <w:t xml:space="preserve">  </w:t>
      </w:r>
    </w:p>
    <w:p w14:paraId="246E551C" w14:textId="38F3D508" w:rsidR="00181085" w:rsidRDefault="00F0562B" w:rsidP="004C7376">
      <w:pPr>
        <w:pStyle w:val="TSBodyText"/>
        <w:jc w:val="center"/>
        <w:rPr>
          <w:rFonts w:asciiTheme="majorHAnsi" w:hAnsiTheme="majorHAnsi" w:cstheme="majorHAnsi"/>
          <w:b/>
          <w:bCs/>
          <w:sz w:val="24"/>
          <w:szCs w:val="24"/>
        </w:rPr>
      </w:pPr>
      <w:r>
        <w:rPr>
          <w:rFonts w:asciiTheme="majorHAnsi" w:hAnsiTheme="majorHAnsi" w:cstheme="majorHAnsi"/>
          <w:b/>
          <w:bCs/>
          <w:sz w:val="24"/>
          <w:szCs w:val="24"/>
        </w:rPr>
        <w:t xml:space="preserve">Employment department </w:t>
      </w:r>
      <w:r w:rsidR="001F35FC" w:rsidRPr="008D51BA">
        <w:rPr>
          <w:rFonts w:asciiTheme="majorHAnsi" w:hAnsiTheme="majorHAnsi" w:cstheme="majorHAnsi"/>
          <w:b/>
          <w:bCs/>
          <w:sz w:val="24"/>
          <w:szCs w:val="24"/>
        </w:rPr>
        <w:t>working style</w:t>
      </w:r>
      <w:r>
        <w:rPr>
          <w:rFonts w:asciiTheme="majorHAnsi" w:hAnsiTheme="majorHAnsi" w:cstheme="majorHAnsi"/>
          <w:b/>
          <w:bCs/>
          <w:sz w:val="24"/>
          <w:szCs w:val="24"/>
        </w:rPr>
        <w:t xml:space="preserve"> preferences</w:t>
      </w:r>
      <w:r w:rsidR="001F35FC" w:rsidRPr="008D51BA">
        <w:rPr>
          <w:rFonts w:asciiTheme="majorHAnsi" w:hAnsiTheme="majorHAnsi" w:cstheme="majorHAnsi"/>
          <w:b/>
          <w:bCs/>
          <w:sz w:val="24"/>
          <w:szCs w:val="24"/>
        </w:rPr>
        <w:t xml:space="preserve"> </w:t>
      </w:r>
    </w:p>
    <w:p w14:paraId="03BB53D7" w14:textId="77777777" w:rsidR="008901FA" w:rsidRPr="004C7376" w:rsidRDefault="008901FA" w:rsidP="008901FA">
      <w:pPr>
        <w:pStyle w:val="TSBodyText"/>
        <w:spacing w:after="0"/>
        <w:jc w:val="left"/>
        <w:rPr>
          <w:rFonts w:asciiTheme="majorHAnsi" w:hAnsiTheme="majorHAnsi" w:cstheme="majorHAnsi"/>
          <w:sz w:val="18"/>
          <w:szCs w:val="18"/>
        </w:rPr>
      </w:pPr>
    </w:p>
    <w:tbl>
      <w:tblPr>
        <w:tblStyle w:val="TableGrid"/>
        <w:tblW w:w="14454" w:type="dxa"/>
        <w:tblLook w:val="04A0" w:firstRow="1" w:lastRow="0" w:firstColumn="1" w:lastColumn="0" w:noHBand="0" w:noVBand="1"/>
      </w:tblPr>
      <w:tblGrid>
        <w:gridCol w:w="2405"/>
        <w:gridCol w:w="3260"/>
        <w:gridCol w:w="8789"/>
      </w:tblGrid>
      <w:tr w:rsidR="00F0562B" w:rsidRPr="00804972" w14:paraId="00C2591C" w14:textId="3C1CC0C9" w:rsidTr="00F0562B">
        <w:trPr>
          <w:tblHeader/>
        </w:trPr>
        <w:tc>
          <w:tcPr>
            <w:tcW w:w="2405" w:type="dxa"/>
            <w:tcBorders>
              <w:top w:val="single" w:sz="4" w:space="0" w:color="auto"/>
              <w:left w:val="single" w:sz="4" w:space="0" w:color="auto"/>
              <w:bottom w:val="single" w:sz="4" w:space="0" w:color="auto"/>
              <w:right w:val="single" w:sz="4" w:space="0" w:color="auto"/>
            </w:tcBorders>
            <w:shd w:val="clear" w:color="auto" w:fill="FFEFB9"/>
          </w:tcPr>
          <w:p w14:paraId="43561D8D" w14:textId="77777777" w:rsidR="00F0562B" w:rsidRPr="004C7376" w:rsidRDefault="00F0562B" w:rsidP="004C7376">
            <w:pPr>
              <w:spacing w:line="288" w:lineRule="auto"/>
              <w:jc w:val="left"/>
              <w:rPr>
                <w:rFonts w:cs="Times New Roman"/>
                <w:b/>
                <w:bCs/>
              </w:rPr>
            </w:pPr>
          </w:p>
        </w:tc>
        <w:tc>
          <w:tcPr>
            <w:tcW w:w="3260" w:type="dxa"/>
            <w:tcBorders>
              <w:top w:val="single" w:sz="4" w:space="0" w:color="auto"/>
              <w:left w:val="single" w:sz="4" w:space="0" w:color="auto"/>
              <w:bottom w:val="single" w:sz="4" w:space="0" w:color="auto"/>
              <w:right w:val="single" w:sz="4" w:space="0" w:color="auto"/>
            </w:tcBorders>
            <w:shd w:val="clear" w:color="auto" w:fill="FFEFB9"/>
            <w:hideMark/>
          </w:tcPr>
          <w:p w14:paraId="59B87AB2" w14:textId="22351AF7" w:rsidR="00F0562B" w:rsidRPr="004C7376" w:rsidRDefault="00F0562B" w:rsidP="004C7376">
            <w:pPr>
              <w:autoSpaceDE w:val="0"/>
              <w:autoSpaceDN w:val="0"/>
              <w:adjustRightInd w:val="0"/>
              <w:spacing w:line="240" w:lineRule="atLeast"/>
              <w:jc w:val="left"/>
              <w:rPr>
                <w:rFonts w:cs="Times New Roman"/>
                <w:b/>
                <w:bCs/>
                <w:color w:val="000000"/>
              </w:rPr>
            </w:pPr>
            <w:r w:rsidRPr="004C7376">
              <w:rPr>
                <w:rFonts w:cs="Times New Roman"/>
                <w:b/>
                <w:bCs/>
                <w:color w:val="000000"/>
              </w:rPr>
              <w:t xml:space="preserve">Working patterns </w:t>
            </w:r>
          </w:p>
        </w:tc>
        <w:tc>
          <w:tcPr>
            <w:tcW w:w="8789" w:type="dxa"/>
            <w:tcBorders>
              <w:top w:val="single" w:sz="4" w:space="0" w:color="auto"/>
              <w:left w:val="single" w:sz="4" w:space="0" w:color="auto"/>
              <w:bottom w:val="single" w:sz="4" w:space="0" w:color="auto"/>
              <w:right w:val="single" w:sz="4" w:space="0" w:color="auto"/>
            </w:tcBorders>
            <w:shd w:val="clear" w:color="auto" w:fill="FFEFB9"/>
            <w:hideMark/>
          </w:tcPr>
          <w:p w14:paraId="1547DBA7" w14:textId="01228E16" w:rsidR="00F0562B" w:rsidRPr="004C7376" w:rsidRDefault="00F0562B" w:rsidP="004C7376">
            <w:pPr>
              <w:jc w:val="left"/>
              <w:rPr>
                <w:rFonts w:cs="Times New Roman"/>
                <w:b/>
                <w:bCs/>
              </w:rPr>
            </w:pPr>
            <w:r w:rsidRPr="004C7376">
              <w:rPr>
                <w:rFonts w:cs="Times New Roman"/>
                <w:b/>
                <w:bCs/>
              </w:rPr>
              <w:t>Communication preferences</w:t>
            </w:r>
          </w:p>
        </w:tc>
      </w:tr>
      <w:tr w:rsidR="00F0562B" w14:paraId="02D2A860" w14:textId="05A4F057" w:rsidTr="00F0562B">
        <w:tc>
          <w:tcPr>
            <w:tcW w:w="2405" w:type="dxa"/>
            <w:tcBorders>
              <w:top w:val="single" w:sz="4" w:space="0" w:color="auto"/>
              <w:left w:val="single" w:sz="4" w:space="0" w:color="auto"/>
              <w:bottom w:val="single" w:sz="4" w:space="0" w:color="auto"/>
              <w:right w:val="single" w:sz="4" w:space="0" w:color="auto"/>
            </w:tcBorders>
            <w:hideMark/>
          </w:tcPr>
          <w:p w14:paraId="6A9166A2" w14:textId="7D407768" w:rsidR="00F0562B" w:rsidRDefault="00F0562B" w:rsidP="004C7376">
            <w:pPr>
              <w:autoSpaceDE w:val="0"/>
              <w:autoSpaceDN w:val="0"/>
              <w:adjustRightInd w:val="0"/>
              <w:spacing w:line="240" w:lineRule="atLeast"/>
              <w:jc w:val="left"/>
              <w:rPr>
                <w:rFonts w:cs="Times New Roman"/>
                <w:b/>
                <w:bCs/>
              </w:rPr>
            </w:pPr>
            <w:r>
              <w:rPr>
                <w:rFonts w:cs="Times New Roman"/>
                <w:b/>
                <w:bCs/>
              </w:rPr>
              <w:t>[</w:t>
            </w:r>
            <w:r w:rsidRPr="00F0562B">
              <w:rPr>
                <w:rFonts w:cs="Times New Roman"/>
                <w:b/>
                <w:bCs/>
                <w:highlight w:val="yellow"/>
              </w:rPr>
              <w:t>Enter name</w:t>
            </w:r>
            <w:r>
              <w:rPr>
                <w:rFonts w:cs="Times New Roman"/>
                <w:b/>
                <w:bCs/>
              </w:rPr>
              <w:t>]</w:t>
            </w:r>
          </w:p>
        </w:tc>
        <w:tc>
          <w:tcPr>
            <w:tcW w:w="3260" w:type="dxa"/>
            <w:tcBorders>
              <w:top w:val="single" w:sz="4" w:space="0" w:color="auto"/>
              <w:left w:val="single" w:sz="4" w:space="0" w:color="auto"/>
              <w:bottom w:val="single" w:sz="4" w:space="0" w:color="auto"/>
              <w:right w:val="single" w:sz="4" w:space="0" w:color="auto"/>
            </w:tcBorders>
            <w:hideMark/>
          </w:tcPr>
          <w:p w14:paraId="0844959B" w14:textId="4EA60D45" w:rsidR="00F0562B" w:rsidRDefault="00F0562B" w:rsidP="00A40190">
            <w:pPr>
              <w:pStyle w:val="ListParagraph"/>
              <w:numPr>
                <w:ilvl w:val="0"/>
                <w:numId w:val="25"/>
              </w:numPr>
              <w:autoSpaceDE w:val="0"/>
              <w:autoSpaceDN w:val="0"/>
              <w:adjustRightInd w:val="0"/>
              <w:spacing w:line="240" w:lineRule="atLeast"/>
              <w:ind w:left="331"/>
              <w:jc w:val="left"/>
              <w:rPr>
                <w:rFonts w:cs="Times New Roman"/>
                <w:sz w:val="20"/>
                <w:szCs w:val="20"/>
              </w:rPr>
            </w:pPr>
            <w:r>
              <w:rPr>
                <w:rFonts w:cs="Times New Roman"/>
                <w:sz w:val="20"/>
                <w:szCs w:val="20"/>
              </w:rPr>
              <w:t>Include details of:</w:t>
            </w:r>
          </w:p>
          <w:p w14:paraId="5357F465" w14:textId="77777777" w:rsidR="006E7792" w:rsidRDefault="006E7792" w:rsidP="006E7792">
            <w:pPr>
              <w:pStyle w:val="ListParagraph"/>
              <w:autoSpaceDE w:val="0"/>
              <w:autoSpaceDN w:val="0"/>
              <w:adjustRightInd w:val="0"/>
              <w:spacing w:line="240" w:lineRule="atLeast"/>
              <w:ind w:left="331"/>
              <w:jc w:val="left"/>
              <w:rPr>
                <w:rFonts w:cs="Times New Roman"/>
                <w:sz w:val="20"/>
                <w:szCs w:val="20"/>
              </w:rPr>
            </w:pPr>
          </w:p>
          <w:p w14:paraId="6F7EAA69" w14:textId="77777777" w:rsidR="00F0562B" w:rsidRDefault="00F0562B" w:rsidP="00F0562B">
            <w:pPr>
              <w:pStyle w:val="ListParagraph"/>
              <w:numPr>
                <w:ilvl w:val="0"/>
                <w:numId w:val="46"/>
              </w:numPr>
              <w:autoSpaceDE w:val="0"/>
              <w:autoSpaceDN w:val="0"/>
              <w:adjustRightInd w:val="0"/>
              <w:spacing w:line="240" w:lineRule="atLeast"/>
              <w:jc w:val="left"/>
              <w:rPr>
                <w:rFonts w:cs="Times New Roman"/>
                <w:sz w:val="20"/>
                <w:szCs w:val="20"/>
              </w:rPr>
            </w:pPr>
            <w:r>
              <w:rPr>
                <w:rFonts w:cs="Times New Roman"/>
                <w:sz w:val="20"/>
                <w:szCs w:val="20"/>
              </w:rPr>
              <w:t>Non-working days</w:t>
            </w:r>
          </w:p>
          <w:p w14:paraId="4013FB9C" w14:textId="77777777" w:rsidR="00F0562B" w:rsidRDefault="00F0562B" w:rsidP="00F0562B">
            <w:pPr>
              <w:pStyle w:val="ListParagraph"/>
              <w:numPr>
                <w:ilvl w:val="0"/>
                <w:numId w:val="46"/>
              </w:numPr>
              <w:autoSpaceDE w:val="0"/>
              <w:autoSpaceDN w:val="0"/>
              <w:adjustRightInd w:val="0"/>
              <w:spacing w:line="240" w:lineRule="atLeast"/>
              <w:jc w:val="left"/>
              <w:rPr>
                <w:rFonts w:cs="Times New Roman"/>
                <w:sz w:val="20"/>
                <w:szCs w:val="20"/>
              </w:rPr>
            </w:pPr>
            <w:r>
              <w:rPr>
                <w:rFonts w:cs="Times New Roman"/>
                <w:sz w:val="20"/>
                <w:szCs w:val="20"/>
              </w:rPr>
              <w:t>Fixed hours arrangements</w:t>
            </w:r>
          </w:p>
          <w:p w14:paraId="671B57F9" w14:textId="6E29A4D9" w:rsidR="00F0562B" w:rsidRPr="00F0562B" w:rsidRDefault="00F0562B" w:rsidP="006E7792">
            <w:pPr>
              <w:pStyle w:val="ListParagraph"/>
              <w:autoSpaceDE w:val="0"/>
              <w:autoSpaceDN w:val="0"/>
              <w:adjustRightInd w:val="0"/>
              <w:spacing w:line="240" w:lineRule="atLeast"/>
              <w:ind w:left="762"/>
              <w:jc w:val="left"/>
              <w:rPr>
                <w:rFonts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1304BDEB" w14:textId="77777777" w:rsidR="00F0562B" w:rsidRPr="004B0A2A" w:rsidRDefault="00F0562B" w:rsidP="004C7376">
            <w:pPr>
              <w:autoSpaceDE w:val="0"/>
              <w:autoSpaceDN w:val="0"/>
              <w:adjustRightInd w:val="0"/>
              <w:spacing w:line="240" w:lineRule="atLeast"/>
              <w:jc w:val="left"/>
              <w:rPr>
                <w:rFonts w:cs="Times New Roman"/>
                <w:b/>
                <w:bCs/>
                <w:sz w:val="20"/>
                <w:szCs w:val="20"/>
                <w:u w:val="single"/>
              </w:rPr>
            </w:pPr>
          </w:p>
          <w:p w14:paraId="481E3085" w14:textId="4C3D5DA4" w:rsidR="00F0562B" w:rsidRDefault="00F0562B" w:rsidP="00A40190">
            <w:pPr>
              <w:pStyle w:val="ListParagraph"/>
              <w:numPr>
                <w:ilvl w:val="0"/>
                <w:numId w:val="24"/>
              </w:numPr>
              <w:autoSpaceDE w:val="0"/>
              <w:autoSpaceDN w:val="0"/>
              <w:adjustRightInd w:val="0"/>
              <w:spacing w:line="240" w:lineRule="atLeast"/>
              <w:ind w:left="407"/>
              <w:contextualSpacing w:val="0"/>
              <w:jc w:val="left"/>
              <w:rPr>
                <w:rFonts w:cs="Times New Roman"/>
                <w:sz w:val="20"/>
                <w:szCs w:val="20"/>
              </w:rPr>
            </w:pPr>
            <w:r>
              <w:rPr>
                <w:rFonts w:cs="Times New Roman"/>
                <w:sz w:val="20"/>
                <w:szCs w:val="20"/>
              </w:rPr>
              <w:t>[</w:t>
            </w:r>
            <w:r w:rsidRPr="006E7792">
              <w:rPr>
                <w:rFonts w:cs="Times New Roman"/>
                <w:sz w:val="20"/>
                <w:szCs w:val="20"/>
                <w:highlight w:val="yellow"/>
              </w:rPr>
              <w:t xml:space="preserve">Insert </w:t>
            </w:r>
            <w:r w:rsidR="006E7792" w:rsidRPr="006E7792">
              <w:rPr>
                <w:rFonts w:cs="Times New Roman"/>
                <w:sz w:val="20"/>
                <w:szCs w:val="20"/>
                <w:highlight w:val="yellow"/>
              </w:rPr>
              <w:t>communication preferences (if any) e.g. "I generally start work early in the morning" or "Please drop me a Teams message to check availability prior to calling"</w:t>
            </w:r>
            <w:r>
              <w:rPr>
                <w:rFonts w:cs="Times New Roman"/>
                <w:sz w:val="20"/>
                <w:szCs w:val="20"/>
              </w:rPr>
              <w:t>]</w:t>
            </w:r>
          </w:p>
          <w:p w14:paraId="0D58920E" w14:textId="77777777" w:rsidR="00F0562B" w:rsidRDefault="00F0562B" w:rsidP="00F0562B">
            <w:pPr>
              <w:pStyle w:val="ListParagraph"/>
              <w:autoSpaceDE w:val="0"/>
              <w:autoSpaceDN w:val="0"/>
              <w:adjustRightInd w:val="0"/>
              <w:spacing w:line="240" w:lineRule="atLeast"/>
              <w:ind w:left="407"/>
              <w:contextualSpacing w:val="0"/>
              <w:jc w:val="left"/>
              <w:rPr>
                <w:rFonts w:cs="Times New Roman"/>
                <w:sz w:val="20"/>
                <w:szCs w:val="20"/>
              </w:rPr>
            </w:pPr>
          </w:p>
          <w:p w14:paraId="04065AB6" w14:textId="13376FEE" w:rsidR="00F0562B" w:rsidRPr="006E7792" w:rsidRDefault="00F0562B" w:rsidP="006E7792">
            <w:pPr>
              <w:autoSpaceDE w:val="0"/>
              <w:autoSpaceDN w:val="0"/>
              <w:adjustRightInd w:val="0"/>
              <w:spacing w:line="240" w:lineRule="atLeast"/>
              <w:jc w:val="left"/>
              <w:rPr>
                <w:rFonts w:cs="Times New Roman"/>
                <w:sz w:val="20"/>
                <w:szCs w:val="20"/>
              </w:rPr>
            </w:pPr>
          </w:p>
        </w:tc>
      </w:tr>
    </w:tbl>
    <w:p w14:paraId="5BCFBA24" w14:textId="241159C6" w:rsidR="008D51BA" w:rsidRDefault="008D51BA" w:rsidP="008D51BA">
      <w:pPr>
        <w:pStyle w:val="TSBodyText"/>
        <w:tabs>
          <w:tab w:val="left" w:pos="2859"/>
        </w:tabs>
        <w:jc w:val="left"/>
        <w:rPr>
          <w:rFonts w:asciiTheme="majorHAnsi" w:hAnsiTheme="majorHAnsi" w:cstheme="majorHAnsi"/>
        </w:rPr>
      </w:pPr>
      <w:r>
        <w:rPr>
          <w:rFonts w:asciiTheme="majorHAnsi" w:hAnsiTheme="majorHAnsi" w:cstheme="majorHAnsi"/>
        </w:rPr>
        <w:tab/>
      </w:r>
    </w:p>
    <w:p w14:paraId="15D2FA60" w14:textId="087C2F14" w:rsidR="00111FA2" w:rsidRDefault="00111FA2" w:rsidP="00F41B6D">
      <w:pPr>
        <w:spacing w:after="220" w:line="288" w:lineRule="auto"/>
        <w:jc w:val="left"/>
        <w:rPr>
          <w:rFonts w:asciiTheme="majorHAnsi" w:hAnsiTheme="majorHAnsi" w:cstheme="majorHAnsi"/>
        </w:rPr>
      </w:pPr>
      <w:r>
        <w:rPr>
          <w:rFonts w:asciiTheme="majorHAnsi" w:hAnsiTheme="majorHAnsi" w:cstheme="majorHAnsi"/>
        </w:rPr>
        <w:br w:type="page"/>
      </w:r>
    </w:p>
    <w:p w14:paraId="61D94D9B" w14:textId="71E25B91" w:rsidR="00111FA2" w:rsidRPr="00AC2A30" w:rsidRDefault="00EB7A02" w:rsidP="00111FA2">
      <w:pPr>
        <w:pStyle w:val="TSBodyText"/>
        <w:tabs>
          <w:tab w:val="left" w:pos="2859"/>
        </w:tabs>
        <w:jc w:val="center"/>
        <w:rPr>
          <w:rFonts w:asciiTheme="majorHAnsi" w:hAnsiTheme="majorHAnsi" w:cstheme="majorHAnsi"/>
          <w:b/>
          <w:bCs/>
        </w:rPr>
      </w:pPr>
      <w:r>
        <w:rPr>
          <w:rFonts w:asciiTheme="majorHAnsi" w:hAnsiTheme="majorHAnsi" w:cstheme="majorHAnsi"/>
          <w:b/>
          <w:bCs/>
        </w:rPr>
        <w:lastRenderedPageBreak/>
        <w:t xml:space="preserve">ANNEX </w:t>
      </w:r>
      <w:r w:rsidR="00F41B6D">
        <w:rPr>
          <w:rFonts w:asciiTheme="majorHAnsi" w:hAnsiTheme="majorHAnsi" w:cstheme="majorHAnsi"/>
          <w:b/>
          <w:bCs/>
        </w:rPr>
        <w:t>2</w:t>
      </w:r>
    </w:p>
    <w:p w14:paraId="3351E7A8" w14:textId="08E5FCEC" w:rsidR="00111FA2" w:rsidRPr="00AC2A30" w:rsidRDefault="00111FA2" w:rsidP="00111FA2">
      <w:pPr>
        <w:pStyle w:val="TSBodyText"/>
        <w:tabs>
          <w:tab w:val="left" w:pos="2859"/>
        </w:tabs>
        <w:jc w:val="center"/>
        <w:rPr>
          <w:rFonts w:asciiTheme="majorHAnsi" w:hAnsiTheme="majorHAnsi" w:cstheme="majorHAnsi"/>
          <w:b/>
          <w:bCs/>
        </w:rPr>
      </w:pPr>
      <w:r w:rsidRPr="00AC2A30">
        <w:rPr>
          <w:rFonts w:asciiTheme="majorHAnsi" w:hAnsiTheme="majorHAnsi" w:cstheme="majorHAnsi"/>
          <w:b/>
          <w:bCs/>
        </w:rPr>
        <w:t>Reflecting your working hours/arrangement in your email signature</w:t>
      </w:r>
    </w:p>
    <w:tbl>
      <w:tblPr>
        <w:tblpPr w:leftFromText="180" w:rightFromText="180" w:vertAnchor="text" w:horzAnchor="margin" w:tblpXSpec="center" w:tblpY="100"/>
        <w:tblW w:w="11766" w:type="dxa"/>
        <w:tblCellSpacing w:w="0" w:type="dxa"/>
        <w:tblCellMar>
          <w:left w:w="0" w:type="dxa"/>
          <w:right w:w="0" w:type="dxa"/>
        </w:tblCellMar>
        <w:tblLook w:val="04A0" w:firstRow="1" w:lastRow="0" w:firstColumn="1" w:lastColumn="0" w:noHBand="0" w:noVBand="1"/>
      </w:tblPr>
      <w:tblGrid>
        <w:gridCol w:w="14569"/>
      </w:tblGrid>
      <w:tr w:rsidR="00E9179D" w:rsidRPr="00111FA2" w14:paraId="2CC4AFCB" w14:textId="77777777" w:rsidTr="00820642">
        <w:trPr>
          <w:tblCellSpacing w:w="0" w:type="dxa"/>
        </w:trPr>
        <w:tc>
          <w:tcPr>
            <w:tcW w:w="11766" w:type="dxa"/>
            <w:vAlign w:val="center"/>
          </w:tcPr>
          <w:tbl>
            <w:tblPr>
              <w:tblW w:w="14742" w:type="dxa"/>
              <w:tblCellMar>
                <w:left w:w="0" w:type="dxa"/>
                <w:right w:w="0" w:type="dxa"/>
              </w:tblCellMar>
              <w:tblLook w:val="04A0" w:firstRow="1" w:lastRow="0" w:firstColumn="1" w:lastColumn="0" w:noHBand="0" w:noVBand="1"/>
            </w:tblPr>
            <w:tblGrid>
              <w:gridCol w:w="14742"/>
            </w:tblGrid>
            <w:tr w:rsidR="00E9179D" w:rsidRPr="00111FA2" w14:paraId="6C69E3A7" w14:textId="77777777" w:rsidTr="005C056C">
              <w:tc>
                <w:tcPr>
                  <w:tcW w:w="5000" w:type="pct"/>
                  <w:tcMar>
                    <w:top w:w="0" w:type="dxa"/>
                    <w:left w:w="240" w:type="dxa"/>
                    <w:bottom w:w="0" w:type="dxa"/>
                    <w:right w:w="240" w:type="dxa"/>
                  </w:tcMar>
                </w:tcPr>
                <w:p w14:paraId="1C47D9F2" w14:textId="77777777" w:rsidR="00E9179D" w:rsidRPr="00111FA2" w:rsidRDefault="00E9179D" w:rsidP="00820642">
                  <w:pPr>
                    <w:framePr w:hSpace="180" w:wrap="around" w:vAnchor="text" w:hAnchor="margin" w:xAlign="center" w:y="100"/>
                    <w:rPr>
                      <w:rFonts w:ascii="Calibri" w:eastAsia="Calibri" w:hAnsi="Calibri" w:cs="Calibri"/>
                      <w:b/>
                      <w:bCs/>
                      <w:color w:val="333333"/>
                      <w:sz w:val="26"/>
                      <w:szCs w:val="26"/>
                    </w:rPr>
                  </w:pPr>
                </w:p>
                <w:p w14:paraId="0B80E4E5" w14:textId="77777777" w:rsidR="00E9179D" w:rsidRPr="00F03636" w:rsidRDefault="00E9179D" w:rsidP="00820642">
                  <w:pPr>
                    <w:framePr w:hSpace="180" w:wrap="around" w:vAnchor="text" w:hAnchor="margin" w:xAlign="center" w:y="100"/>
                    <w:rPr>
                      <w:rFonts w:asciiTheme="majorHAnsi" w:eastAsia="Calibri" w:hAnsiTheme="majorHAnsi" w:cstheme="majorHAnsi"/>
                      <w:b/>
                      <w:bCs/>
                      <w:color w:val="333333"/>
                      <w:sz w:val="24"/>
                      <w:szCs w:val="24"/>
                    </w:rPr>
                  </w:pPr>
                  <w:r w:rsidRPr="00F03636">
                    <w:rPr>
                      <w:rFonts w:asciiTheme="majorHAnsi" w:eastAsia="Calibri" w:hAnsiTheme="majorHAnsi" w:cstheme="majorHAnsi"/>
                      <w:b/>
                      <w:bCs/>
                      <w:color w:val="333333"/>
                      <w:sz w:val="24"/>
                      <w:szCs w:val="24"/>
                    </w:rPr>
                    <w:t>How to customise your default email signature</w:t>
                  </w:r>
                </w:p>
                <w:p w14:paraId="6AD9DFB5" w14:textId="77777777" w:rsidR="00E9179D" w:rsidRPr="00111FA2" w:rsidRDefault="00E9179D" w:rsidP="00820642">
                  <w:pPr>
                    <w:framePr w:hSpace="180" w:wrap="around" w:vAnchor="text" w:hAnchor="margin" w:xAlign="center" w:y="100"/>
                    <w:rPr>
                      <w:rFonts w:ascii="Calibri" w:eastAsia="Calibri" w:hAnsi="Calibri" w:cs="Calibri"/>
                      <w:color w:val="000000"/>
                    </w:rPr>
                  </w:pPr>
                </w:p>
                <w:p w14:paraId="43681DA3" w14:textId="77777777" w:rsidR="00E9179D" w:rsidRPr="00F03636" w:rsidRDefault="00E9179D" w:rsidP="00820642">
                  <w:pPr>
                    <w:framePr w:hSpace="180" w:wrap="around" w:vAnchor="text" w:hAnchor="margin" w:xAlign="center" w:y="100"/>
                    <w:rPr>
                      <w:rFonts w:eastAsia="Calibri" w:cstheme="minorHAnsi"/>
                      <w:color w:val="666666"/>
                    </w:rPr>
                  </w:pPr>
                  <w:r w:rsidRPr="00F03636">
                    <w:rPr>
                      <w:rFonts w:eastAsia="Calibri" w:cstheme="minorHAnsi"/>
                      <w:color w:val="666666"/>
                    </w:rPr>
                    <w:t xml:space="preserve">To customise your email </w:t>
                  </w:r>
                  <w:proofErr w:type="gramStart"/>
                  <w:r w:rsidRPr="00F03636">
                    <w:rPr>
                      <w:rFonts w:eastAsia="Calibri" w:cstheme="minorHAnsi"/>
                      <w:color w:val="666666"/>
                    </w:rPr>
                    <w:t>signature</w:t>
                  </w:r>
                  <w:proofErr w:type="gramEnd"/>
                  <w:r w:rsidRPr="00F03636">
                    <w:rPr>
                      <w:rFonts w:eastAsia="Calibri" w:cstheme="minorHAnsi"/>
                      <w:color w:val="666666"/>
                    </w:rPr>
                    <w:t xml:space="preserve"> find </w:t>
                  </w:r>
                  <w:proofErr w:type="spellStart"/>
                  <w:r w:rsidRPr="00F03636">
                    <w:rPr>
                      <w:rFonts w:eastAsia="Calibri" w:cstheme="minorHAnsi"/>
                      <w:b/>
                      <w:bCs/>
                      <w:color w:val="666666"/>
                    </w:rPr>
                    <w:t>Xink</w:t>
                  </w:r>
                  <w:proofErr w:type="spellEnd"/>
                  <w:r w:rsidRPr="00F03636">
                    <w:rPr>
                      <w:rFonts w:eastAsia="Calibri" w:cstheme="minorHAnsi"/>
                      <w:color w:val="666666"/>
                    </w:rPr>
                    <w:t xml:space="preserve"> on the Windows task bar (bottom right of your screen), </w:t>
                  </w:r>
                  <w:r w:rsidRPr="00F03636">
                    <w:rPr>
                      <w:rFonts w:eastAsia="Calibri" w:cstheme="minorHAnsi"/>
                      <w:b/>
                      <w:bCs/>
                      <w:color w:val="666666"/>
                    </w:rPr>
                    <w:t>right click</w:t>
                  </w:r>
                  <w:r w:rsidRPr="00F03636">
                    <w:rPr>
                      <w:rFonts w:eastAsia="Calibri" w:cstheme="minorHAnsi"/>
                      <w:color w:val="666666"/>
                    </w:rPr>
                    <w:t xml:space="preserve"> the icon, and </w:t>
                  </w:r>
                  <w:r w:rsidRPr="00F03636">
                    <w:rPr>
                      <w:rFonts w:eastAsia="Calibri" w:cstheme="minorHAnsi"/>
                      <w:b/>
                      <w:bCs/>
                      <w:color w:val="666666"/>
                    </w:rPr>
                    <w:t>select</w:t>
                  </w:r>
                  <w:r w:rsidRPr="00F03636">
                    <w:rPr>
                      <w:rFonts w:eastAsia="Calibri" w:cstheme="minorHAnsi"/>
                      <w:color w:val="666666"/>
                    </w:rPr>
                    <w:t xml:space="preserve"> "My contact details".</w:t>
                  </w:r>
                </w:p>
                <w:p w14:paraId="644A13FD" w14:textId="77777777" w:rsidR="00E9179D" w:rsidRPr="00F03636" w:rsidRDefault="00E9179D" w:rsidP="00820642">
                  <w:pPr>
                    <w:framePr w:hSpace="180" w:wrap="around" w:vAnchor="text" w:hAnchor="margin" w:xAlign="center" w:y="100"/>
                    <w:rPr>
                      <w:rFonts w:asciiTheme="majorHAnsi" w:eastAsia="Calibri" w:hAnsiTheme="majorHAnsi" w:cstheme="majorHAnsi"/>
                      <w:color w:val="1F497D"/>
                      <w:sz w:val="28"/>
                      <w:szCs w:val="28"/>
                    </w:rPr>
                  </w:pPr>
                </w:p>
                <w:p w14:paraId="08EDB099" w14:textId="77777777" w:rsidR="00E9179D" w:rsidRPr="00F03636" w:rsidRDefault="00E9179D" w:rsidP="00820642">
                  <w:pPr>
                    <w:framePr w:hSpace="180" w:wrap="around" w:vAnchor="text" w:hAnchor="margin" w:xAlign="center" w:y="100"/>
                    <w:rPr>
                      <w:rFonts w:asciiTheme="majorHAnsi" w:eastAsia="Calibri" w:hAnsiTheme="majorHAnsi" w:cstheme="majorHAnsi"/>
                      <w:b/>
                      <w:bCs/>
                      <w:color w:val="333333"/>
                      <w:sz w:val="24"/>
                      <w:szCs w:val="24"/>
                    </w:rPr>
                  </w:pPr>
                  <w:r w:rsidRPr="00F03636">
                    <w:rPr>
                      <w:rFonts w:asciiTheme="majorHAnsi" w:eastAsia="Calibri" w:hAnsiTheme="majorHAnsi" w:cstheme="majorHAnsi"/>
                      <w:b/>
                      <w:bCs/>
                      <w:color w:val="333333"/>
                      <w:sz w:val="24"/>
                      <w:szCs w:val="24"/>
                    </w:rPr>
                    <w:t>What part of my default signature can I customise?</w:t>
                  </w:r>
                </w:p>
                <w:p w14:paraId="219C8F56" w14:textId="77777777" w:rsidR="00E9179D" w:rsidRPr="00F03636" w:rsidRDefault="00E9179D" w:rsidP="00820642">
                  <w:pPr>
                    <w:framePr w:hSpace="180" w:wrap="around" w:vAnchor="text" w:hAnchor="margin" w:xAlign="center" w:y="100"/>
                    <w:rPr>
                      <w:rFonts w:ascii="Calibri" w:eastAsia="Calibri" w:hAnsi="Calibri" w:cs="Calibri"/>
                      <w:color w:val="000000"/>
                      <w:sz w:val="24"/>
                      <w:szCs w:val="24"/>
                    </w:rPr>
                  </w:pPr>
                </w:p>
                <w:tbl>
                  <w:tblPr>
                    <w:tblW w:w="0" w:type="auto"/>
                    <w:tblCellMar>
                      <w:left w:w="0" w:type="dxa"/>
                      <w:right w:w="0" w:type="dxa"/>
                    </w:tblCellMar>
                    <w:tblLook w:val="04A0" w:firstRow="1" w:lastRow="0" w:firstColumn="1" w:lastColumn="0" w:noHBand="0" w:noVBand="1"/>
                  </w:tblPr>
                  <w:tblGrid>
                    <w:gridCol w:w="999"/>
                    <w:gridCol w:w="13220"/>
                  </w:tblGrid>
                  <w:tr w:rsidR="00E9179D" w:rsidRPr="00111FA2" w14:paraId="1FEF7B9C" w14:textId="77777777" w:rsidTr="005C056C">
                    <w:trPr>
                      <w:trHeight w:val="794"/>
                    </w:trPr>
                    <w:tc>
                      <w:tcPr>
                        <w:tcW w:w="999" w:type="dxa"/>
                        <w:tcBorders>
                          <w:top w:val="nil"/>
                          <w:left w:val="nil"/>
                          <w:bottom w:val="single" w:sz="8" w:space="0" w:color="auto"/>
                          <w:right w:val="nil"/>
                        </w:tcBorders>
                        <w:tcMar>
                          <w:top w:w="0" w:type="dxa"/>
                          <w:left w:w="108" w:type="dxa"/>
                          <w:bottom w:w="0" w:type="dxa"/>
                          <w:right w:w="108" w:type="dxa"/>
                        </w:tcMar>
                        <w:vAlign w:val="center"/>
                        <w:hideMark/>
                      </w:tcPr>
                      <w:p w14:paraId="0E33A119" w14:textId="77777777" w:rsidR="00E9179D" w:rsidRPr="00111FA2" w:rsidRDefault="00E9179D" w:rsidP="00820642">
                        <w:pPr>
                          <w:framePr w:hSpace="180" w:wrap="around" w:vAnchor="text" w:hAnchor="margin" w:xAlign="center" w:y="100"/>
                          <w:rPr>
                            <w:rFonts w:ascii="Segoe UI" w:eastAsia="Calibri" w:hAnsi="Segoe UI" w:cs="Segoe UI"/>
                            <w:color w:val="000000"/>
                            <w:sz w:val="40"/>
                            <w:szCs w:val="40"/>
                          </w:rPr>
                        </w:pPr>
                        <w:r w:rsidRPr="00111FA2">
                          <w:rPr>
                            <w:rFonts w:ascii="Segoe UI Emoji" w:eastAsia="Calibri" w:hAnsi="Segoe UI Emoji" w:cs="Segoe UI Emoji"/>
                            <w:color w:val="000000"/>
                            <w:sz w:val="40"/>
                            <w:szCs w:val="40"/>
                          </w:rPr>
                          <w:t>☎</w:t>
                        </w:r>
                      </w:p>
                    </w:tc>
                    <w:tc>
                      <w:tcPr>
                        <w:tcW w:w="13220" w:type="dxa"/>
                        <w:tcBorders>
                          <w:top w:val="nil"/>
                          <w:left w:val="nil"/>
                          <w:bottom w:val="single" w:sz="8" w:space="0" w:color="auto"/>
                          <w:right w:val="nil"/>
                        </w:tcBorders>
                        <w:tcMar>
                          <w:top w:w="0" w:type="dxa"/>
                          <w:left w:w="108" w:type="dxa"/>
                          <w:bottom w:w="0" w:type="dxa"/>
                          <w:right w:w="108" w:type="dxa"/>
                        </w:tcMar>
                        <w:vAlign w:val="center"/>
                      </w:tcPr>
                      <w:p w14:paraId="6DB8012A" w14:textId="77777777" w:rsidR="00E9179D" w:rsidRPr="00111FA2" w:rsidRDefault="00E9179D" w:rsidP="00820642">
                        <w:pPr>
                          <w:framePr w:hSpace="180" w:wrap="around" w:vAnchor="text" w:hAnchor="margin" w:xAlign="center" w:y="100"/>
                          <w:rPr>
                            <w:rFonts w:ascii="Segoe UI" w:eastAsia="Calibri" w:hAnsi="Segoe UI" w:cs="Segoe UI"/>
                            <w:color w:val="666666"/>
                            <w:sz w:val="21"/>
                            <w:szCs w:val="21"/>
                          </w:rPr>
                        </w:pPr>
                      </w:p>
                      <w:p w14:paraId="4711943B" w14:textId="77777777" w:rsidR="00E9179D" w:rsidRPr="00F03636" w:rsidRDefault="00E9179D" w:rsidP="00820642">
                        <w:pPr>
                          <w:framePr w:hSpace="180" w:wrap="around" w:vAnchor="text" w:hAnchor="margin" w:xAlign="center" w:y="100"/>
                          <w:rPr>
                            <w:rFonts w:eastAsia="Calibri" w:cstheme="minorHAnsi"/>
                            <w:b/>
                            <w:bCs/>
                            <w:color w:val="666666"/>
                          </w:rPr>
                        </w:pPr>
                        <w:r w:rsidRPr="00F03636">
                          <w:rPr>
                            <w:rFonts w:eastAsia="Calibri" w:cstheme="minorHAnsi"/>
                            <w:color w:val="666666"/>
                          </w:rPr>
                          <w:t>Show or hide your</w:t>
                        </w:r>
                        <w:r w:rsidRPr="00F03636">
                          <w:rPr>
                            <w:rFonts w:eastAsia="Calibri" w:cstheme="minorHAnsi"/>
                            <w:b/>
                            <w:bCs/>
                            <w:color w:val="666666"/>
                          </w:rPr>
                          <w:t xml:space="preserve"> DDI</w:t>
                        </w:r>
                      </w:p>
                      <w:p w14:paraId="08706B89" w14:textId="77777777" w:rsidR="00E9179D" w:rsidRPr="00F03636" w:rsidRDefault="00E9179D" w:rsidP="00820642">
                        <w:pPr>
                          <w:framePr w:hSpace="180" w:wrap="around" w:vAnchor="text" w:hAnchor="margin" w:xAlign="center" w:y="100"/>
                          <w:rPr>
                            <w:rFonts w:eastAsia="Calibri" w:cstheme="minorHAnsi"/>
                            <w:b/>
                            <w:bCs/>
                            <w:color w:val="666666"/>
                            <w:u w:val="single"/>
                          </w:rPr>
                        </w:pPr>
                      </w:p>
                      <w:p w14:paraId="5BDA20EA" w14:textId="77777777" w:rsidR="00E9179D" w:rsidRPr="00F03636" w:rsidRDefault="00E9179D" w:rsidP="00820642">
                        <w:pPr>
                          <w:framePr w:hSpace="180" w:wrap="around" w:vAnchor="text" w:hAnchor="margin" w:xAlign="center" w:y="100"/>
                          <w:rPr>
                            <w:rFonts w:eastAsia="Calibri" w:cstheme="minorHAnsi"/>
                            <w:color w:val="666666"/>
                          </w:rPr>
                        </w:pPr>
                        <w:r w:rsidRPr="00F03636">
                          <w:rPr>
                            <w:rFonts w:eastAsia="Calibri" w:cstheme="minorHAnsi"/>
                            <w:color w:val="666666"/>
                          </w:rPr>
                          <w:t xml:space="preserve">DDI is your Direct Dial In telephone number. This will be included in email signatures for most people. </w:t>
                        </w:r>
                        <w:proofErr w:type="gramStart"/>
                        <w:r w:rsidRPr="00F03636">
                          <w:rPr>
                            <w:rFonts w:eastAsia="Calibri" w:cstheme="minorHAnsi"/>
                            <w:color w:val="666666"/>
                          </w:rPr>
                          <w:t>However</w:t>
                        </w:r>
                        <w:proofErr w:type="gramEnd"/>
                        <w:r w:rsidRPr="00F03636">
                          <w:rPr>
                            <w:rFonts w:eastAsia="Calibri" w:cstheme="minorHAnsi"/>
                            <w:color w:val="666666"/>
                          </w:rPr>
                          <w:t xml:space="preserve"> there are some roles where it is not appropriate to show a Direct Dial Number.</w:t>
                        </w:r>
                      </w:p>
                      <w:p w14:paraId="5A2D890C" w14:textId="77777777" w:rsidR="00E9179D" w:rsidRPr="00111FA2" w:rsidRDefault="00E9179D" w:rsidP="00820642">
                        <w:pPr>
                          <w:framePr w:hSpace="180" w:wrap="around" w:vAnchor="text" w:hAnchor="margin" w:xAlign="center" w:y="100"/>
                          <w:rPr>
                            <w:rFonts w:ascii="Segoe UI" w:eastAsia="Calibri" w:hAnsi="Segoe UI" w:cs="Segoe UI"/>
                            <w:color w:val="666666"/>
                            <w:sz w:val="21"/>
                            <w:szCs w:val="21"/>
                          </w:rPr>
                        </w:pPr>
                      </w:p>
                    </w:tc>
                  </w:tr>
                  <w:tr w:rsidR="00E9179D" w:rsidRPr="00111FA2" w14:paraId="58E3B3C4" w14:textId="77777777" w:rsidTr="005C056C">
                    <w:trPr>
                      <w:trHeight w:val="794"/>
                    </w:trPr>
                    <w:tc>
                      <w:tcPr>
                        <w:tcW w:w="999" w:type="dxa"/>
                        <w:tcBorders>
                          <w:top w:val="nil"/>
                          <w:left w:val="nil"/>
                          <w:bottom w:val="single" w:sz="8" w:space="0" w:color="auto"/>
                          <w:right w:val="nil"/>
                        </w:tcBorders>
                        <w:tcMar>
                          <w:top w:w="0" w:type="dxa"/>
                          <w:left w:w="108" w:type="dxa"/>
                          <w:bottom w:w="0" w:type="dxa"/>
                          <w:right w:w="108" w:type="dxa"/>
                        </w:tcMar>
                        <w:vAlign w:val="center"/>
                        <w:hideMark/>
                      </w:tcPr>
                      <w:p w14:paraId="4165D8E1" w14:textId="77777777" w:rsidR="00E9179D" w:rsidRPr="00111FA2" w:rsidRDefault="00E9179D" w:rsidP="00820642">
                        <w:pPr>
                          <w:framePr w:hSpace="180" w:wrap="around" w:vAnchor="text" w:hAnchor="margin" w:xAlign="center" w:y="100"/>
                          <w:rPr>
                            <w:rFonts w:ascii="Segoe UI" w:eastAsia="Calibri" w:hAnsi="Segoe UI" w:cs="Segoe UI"/>
                            <w:color w:val="000000"/>
                            <w:sz w:val="40"/>
                            <w:szCs w:val="40"/>
                          </w:rPr>
                        </w:pPr>
                        <w:r w:rsidRPr="00111FA2">
                          <w:rPr>
                            <w:rFonts w:ascii="Segoe UI Emoji" w:eastAsia="Calibri" w:hAnsi="Segoe UI Emoji" w:cs="Segoe UI Emoji"/>
                            <w:color w:val="000000"/>
                            <w:sz w:val="40"/>
                            <w:szCs w:val="40"/>
                          </w:rPr>
                          <w:t>📲</w:t>
                        </w:r>
                      </w:p>
                    </w:tc>
                    <w:tc>
                      <w:tcPr>
                        <w:tcW w:w="13220" w:type="dxa"/>
                        <w:tcBorders>
                          <w:top w:val="nil"/>
                          <w:left w:val="nil"/>
                          <w:bottom w:val="single" w:sz="8" w:space="0" w:color="auto"/>
                          <w:right w:val="nil"/>
                        </w:tcBorders>
                        <w:tcMar>
                          <w:top w:w="0" w:type="dxa"/>
                          <w:left w:w="108" w:type="dxa"/>
                          <w:bottom w:w="0" w:type="dxa"/>
                          <w:right w:w="108" w:type="dxa"/>
                        </w:tcMar>
                        <w:vAlign w:val="center"/>
                      </w:tcPr>
                      <w:p w14:paraId="7B3DF4F8" w14:textId="77777777" w:rsidR="00E9179D" w:rsidRPr="00111FA2" w:rsidRDefault="00E9179D" w:rsidP="00820642">
                        <w:pPr>
                          <w:framePr w:hSpace="180" w:wrap="around" w:vAnchor="text" w:hAnchor="margin" w:xAlign="center" w:y="100"/>
                          <w:rPr>
                            <w:rFonts w:ascii="Segoe UI" w:eastAsia="Calibri" w:hAnsi="Segoe UI" w:cs="Segoe UI"/>
                            <w:color w:val="666666"/>
                            <w:sz w:val="21"/>
                            <w:szCs w:val="21"/>
                          </w:rPr>
                        </w:pPr>
                      </w:p>
                      <w:p w14:paraId="12EBC801" w14:textId="77777777" w:rsidR="00E9179D" w:rsidRPr="00F03636" w:rsidRDefault="00E9179D" w:rsidP="00820642">
                        <w:pPr>
                          <w:framePr w:hSpace="180" w:wrap="around" w:vAnchor="text" w:hAnchor="margin" w:xAlign="center" w:y="100"/>
                          <w:rPr>
                            <w:rFonts w:eastAsia="Calibri" w:cstheme="minorHAnsi"/>
                            <w:b/>
                            <w:bCs/>
                            <w:color w:val="666666"/>
                          </w:rPr>
                        </w:pPr>
                        <w:r w:rsidRPr="00F03636">
                          <w:rPr>
                            <w:rFonts w:eastAsia="Calibri" w:cstheme="minorHAnsi"/>
                            <w:color w:val="666666"/>
                          </w:rPr>
                          <w:t>Show or hide your</w:t>
                        </w:r>
                        <w:r w:rsidRPr="00F03636">
                          <w:rPr>
                            <w:rFonts w:eastAsia="Calibri" w:cstheme="minorHAnsi"/>
                            <w:b/>
                            <w:bCs/>
                            <w:color w:val="666666"/>
                          </w:rPr>
                          <w:t xml:space="preserve"> Mobile Number</w:t>
                        </w:r>
                      </w:p>
                      <w:p w14:paraId="7A649637" w14:textId="77777777" w:rsidR="00E9179D" w:rsidRPr="00F03636" w:rsidRDefault="00E9179D" w:rsidP="00820642">
                        <w:pPr>
                          <w:framePr w:hSpace="180" w:wrap="around" w:vAnchor="text" w:hAnchor="margin" w:xAlign="center" w:y="100"/>
                          <w:rPr>
                            <w:rFonts w:eastAsia="Calibri" w:cstheme="minorHAnsi"/>
                            <w:b/>
                            <w:bCs/>
                            <w:color w:val="666666"/>
                            <w:u w:val="single"/>
                          </w:rPr>
                        </w:pPr>
                      </w:p>
                      <w:p w14:paraId="7FE3C399" w14:textId="77777777" w:rsidR="00E9179D" w:rsidRPr="00F03636" w:rsidRDefault="00E9179D" w:rsidP="00820642">
                        <w:pPr>
                          <w:framePr w:hSpace="180" w:wrap="around" w:vAnchor="text" w:hAnchor="margin" w:xAlign="center" w:y="100"/>
                          <w:rPr>
                            <w:rFonts w:eastAsia="Calibri" w:cstheme="minorHAnsi"/>
                            <w:color w:val="666666"/>
                          </w:rPr>
                        </w:pPr>
                        <w:r w:rsidRPr="00F03636">
                          <w:rPr>
                            <w:rFonts w:eastAsia="Calibri" w:cstheme="minorHAnsi"/>
                            <w:color w:val="666666"/>
                          </w:rPr>
                          <w:t>This option enables you to show or not show your mobile number. On roll out, mobile numbers have been removed from the majority of email signatures within DR as a default starting position. You can override this via the self-service option but please follow departmental guidelines unless there is an exceptional need.</w:t>
                        </w:r>
                      </w:p>
                      <w:p w14:paraId="5FD3BC17" w14:textId="77777777" w:rsidR="00E9179D" w:rsidRPr="00111FA2" w:rsidRDefault="00E9179D" w:rsidP="00820642">
                        <w:pPr>
                          <w:framePr w:hSpace="180" w:wrap="around" w:vAnchor="text" w:hAnchor="margin" w:xAlign="center" w:y="100"/>
                          <w:rPr>
                            <w:rFonts w:ascii="Segoe UI" w:eastAsia="Calibri" w:hAnsi="Segoe UI" w:cs="Segoe UI"/>
                            <w:color w:val="666666"/>
                            <w:sz w:val="21"/>
                            <w:szCs w:val="21"/>
                          </w:rPr>
                        </w:pPr>
                      </w:p>
                    </w:tc>
                  </w:tr>
                  <w:tr w:rsidR="00E9179D" w:rsidRPr="00111FA2" w14:paraId="0F651C0B" w14:textId="77777777" w:rsidTr="005C056C">
                    <w:trPr>
                      <w:trHeight w:val="794"/>
                    </w:trPr>
                    <w:tc>
                      <w:tcPr>
                        <w:tcW w:w="999" w:type="dxa"/>
                        <w:tcMar>
                          <w:top w:w="0" w:type="dxa"/>
                          <w:left w:w="108" w:type="dxa"/>
                          <w:bottom w:w="0" w:type="dxa"/>
                          <w:right w:w="108" w:type="dxa"/>
                        </w:tcMar>
                        <w:vAlign w:val="center"/>
                        <w:hideMark/>
                      </w:tcPr>
                      <w:p w14:paraId="3274583F" w14:textId="77777777" w:rsidR="00E9179D" w:rsidRPr="00111FA2" w:rsidRDefault="00E9179D" w:rsidP="00820642">
                        <w:pPr>
                          <w:framePr w:hSpace="180" w:wrap="around" w:vAnchor="text" w:hAnchor="margin" w:xAlign="center" w:y="100"/>
                          <w:rPr>
                            <w:rFonts w:ascii="Segoe UI" w:eastAsia="Calibri" w:hAnsi="Segoe UI" w:cs="Segoe UI"/>
                            <w:color w:val="000000"/>
                            <w:sz w:val="40"/>
                            <w:szCs w:val="40"/>
                          </w:rPr>
                        </w:pPr>
                        <w:r w:rsidRPr="00111FA2">
                          <w:rPr>
                            <w:rFonts w:ascii="Segoe UI Emoji" w:eastAsia="Calibri" w:hAnsi="Segoe UI Emoji" w:cs="Segoe UI Emoji"/>
                            <w:color w:val="000000"/>
                            <w:sz w:val="40"/>
                            <w:szCs w:val="40"/>
                          </w:rPr>
                          <w:t>🕰</w:t>
                        </w:r>
                      </w:p>
                    </w:tc>
                    <w:tc>
                      <w:tcPr>
                        <w:tcW w:w="13220" w:type="dxa"/>
                        <w:tcMar>
                          <w:top w:w="0" w:type="dxa"/>
                          <w:left w:w="108" w:type="dxa"/>
                          <w:bottom w:w="0" w:type="dxa"/>
                          <w:right w:w="108" w:type="dxa"/>
                        </w:tcMar>
                        <w:vAlign w:val="center"/>
                      </w:tcPr>
                      <w:p w14:paraId="346A2DE6" w14:textId="77777777" w:rsidR="00E9179D" w:rsidRPr="00111FA2" w:rsidRDefault="00E9179D" w:rsidP="00820642">
                        <w:pPr>
                          <w:framePr w:hSpace="180" w:wrap="around" w:vAnchor="text" w:hAnchor="margin" w:xAlign="center" w:y="100"/>
                          <w:rPr>
                            <w:rFonts w:ascii="Segoe UI" w:eastAsia="Calibri" w:hAnsi="Segoe UI" w:cs="Segoe UI"/>
                            <w:color w:val="666666"/>
                            <w:sz w:val="21"/>
                            <w:szCs w:val="21"/>
                          </w:rPr>
                        </w:pPr>
                      </w:p>
                      <w:p w14:paraId="686F8F31" w14:textId="77777777" w:rsidR="00E9179D" w:rsidRPr="00F03636" w:rsidRDefault="00E9179D" w:rsidP="00820642">
                        <w:pPr>
                          <w:framePr w:hSpace="180" w:wrap="around" w:vAnchor="text" w:hAnchor="margin" w:xAlign="center" w:y="100"/>
                          <w:rPr>
                            <w:rFonts w:eastAsia="Calibri" w:cstheme="minorHAnsi"/>
                            <w:color w:val="666666"/>
                          </w:rPr>
                        </w:pPr>
                        <w:r w:rsidRPr="00F03636">
                          <w:rPr>
                            <w:rFonts w:eastAsia="Calibri" w:cstheme="minorHAnsi"/>
                            <w:color w:val="666666"/>
                          </w:rPr>
                          <w:t xml:space="preserve">Include your </w:t>
                        </w:r>
                        <w:r w:rsidRPr="00F03636">
                          <w:rPr>
                            <w:rFonts w:eastAsia="Calibri" w:cstheme="minorHAnsi"/>
                            <w:b/>
                            <w:bCs/>
                            <w:color w:val="666666"/>
                          </w:rPr>
                          <w:t>Working Pattern</w:t>
                        </w:r>
                      </w:p>
                      <w:p w14:paraId="1AD54550" w14:textId="77777777" w:rsidR="00E9179D" w:rsidRPr="00F03636" w:rsidRDefault="00E9179D" w:rsidP="00820642">
                        <w:pPr>
                          <w:framePr w:hSpace="180" w:wrap="around" w:vAnchor="text" w:hAnchor="margin" w:xAlign="center" w:y="100"/>
                          <w:rPr>
                            <w:rFonts w:eastAsia="Calibri" w:cstheme="minorHAnsi"/>
                            <w:color w:val="666666"/>
                          </w:rPr>
                        </w:pPr>
                      </w:p>
                      <w:p w14:paraId="02D0C0DE" w14:textId="0A020FD5" w:rsidR="00E9179D" w:rsidRPr="00F03636" w:rsidRDefault="00E9179D" w:rsidP="00820642">
                        <w:pPr>
                          <w:framePr w:hSpace="180" w:wrap="around" w:vAnchor="text" w:hAnchor="margin" w:xAlign="center" w:y="100"/>
                          <w:rPr>
                            <w:rFonts w:eastAsia="Calibri" w:cstheme="minorHAnsi"/>
                            <w:color w:val="666666"/>
                          </w:rPr>
                        </w:pPr>
                        <w:r w:rsidRPr="00F03636">
                          <w:rPr>
                            <w:rFonts w:eastAsia="Calibri" w:cstheme="minorHAnsi"/>
                            <w:color w:val="666666"/>
                          </w:rPr>
                          <w:t xml:space="preserve">This free text field enables you to include details of your working pattern. Our aim is to help you protect your non-working time while helping to manage the expectations of those who you work with. This approach also aligns with the key principles in the </w:t>
                        </w:r>
                        <w:hyperlink r:id="rId9" w:history="1">
                          <w:r w:rsidRPr="00F03636">
                            <w:rPr>
                              <w:rFonts w:eastAsia="Calibri" w:cstheme="minorHAnsi"/>
                              <w:color w:val="0563C1"/>
                              <w:u w:val="single"/>
                            </w:rPr>
                            <w:t>Mindful Business Charter</w:t>
                          </w:r>
                        </w:hyperlink>
                        <w:r w:rsidRPr="00F03636">
                          <w:rPr>
                            <w:rFonts w:eastAsia="Calibri" w:cstheme="minorHAnsi"/>
                            <w:color w:val="666666"/>
                          </w:rPr>
                          <w:t xml:space="preserve"> that the firm is committed to implementing. You might want to write something along the lines of:</w:t>
                        </w:r>
                      </w:p>
                      <w:p w14:paraId="1D83BDF9" w14:textId="77777777" w:rsidR="00E9179D" w:rsidRPr="00F03636" w:rsidRDefault="00E9179D" w:rsidP="00820642">
                        <w:pPr>
                          <w:framePr w:hSpace="180" w:wrap="around" w:vAnchor="text" w:hAnchor="margin" w:xAlign="center" w:y="100"/>
                          <w:numPr>
                            <w:ilvl w:val="0"/>
                            <w:numId w:val="41"/>
                          </w:numPr>
                          <w:rPr>
                            <w:rFonts w:eastAsia="Times New Roman" w:cstheme="minorHAnsi"/>
                            <w:color w:val="666666"/>
                          </w:rPr>
                        </w:pPr>
                        <w:r w:rsidRPr="00F03636">
                          <w:rPr>
                            <w:rFonts w:eastAsia="Times New Roman" w:cstheme="minorHAnsi"/>
                            <w:color w:val="666666"/>
                          </w:rPr>
                          <w:t>"Please note that I do not work [e.g. on Mondays / after 5pm on Fridays etc]"</w:t>
                        </w:r>
                      </w:p>
                      <w:p w14:paraId="5A841879" w14:textId="189370BB" w:rsidR="00E9179D" w:rsidRPr="00A26ABD" w:rsidRDefault="00E9179D" w:rsidP="00014C32">
                        <w:pPr>
                          <w:framePr w:hSpace="180" w:wrap="around" w:vAnchor="text" w:hAnchor="margin" w:xAlign="center" w:y="100"/>
                          <w:numPr>
                            <w:ilvl w:val="0"/>
                            <w:numId w:val="41"/>
                          </w:numPr>
                          <w:rPr>
                            <w:rFonts w:eastAsia="Calibri" w:cstheme="minorHAnsi"/>
                            <w:color w:val="1F497D"/>
                          </w:rPr>
                        </w:pPr>
                        <w:r w:rsidRPr="00F03636">
                          <w:rPr>
                            <w:rFonts w:eastAsia="Times New Roman" w:cstheme="minorHAnsi"/>
                            <w:color w:val="666666"/>
                          </w:rPr>
                          <w:t>"Please note that I work a 4-day week, with [Monday] as my non-working day"</w:t>
                        </w:r>
                      </w:p>
                      <w:p w14:paraId="6B587745" w14:textId="3BE47AE4" w:rsidR="00A26ABD" w:rsidRDefault="00A26ABD" w:rsidP="00A26ABD">
                        <w:pPr>
                          <w:framePr w:hSpace="180" w:wrap="around" w:vAnchor="text" w:hAnchor="margin" w:xAlign="center" w:y="100"/>
                          <w:ind w:left="360"/>
                          <w:rPr>
                            <w:rFonts w:eastAsia="Times New Roman" w:cstheme="minorHAnsi"/>
                            <w:color w:val="666666"/>
                          </w:rPr>
                        </w:pPr>
                      </w:p>
                      <w:p w14:paraId="474B5B2A" w14:textId="77777777" w:rsidR="00A26ABD" w:rsidRPr="00F03636" w:rsidRDefault="00A26ABD" w:rsidP="00A26ABD">
                        <w:pPr>
                          <w:framePr w:hSpace="180" w:wrap="around" w:vAnchor="text" w:hAnchor="margin" w:xAlign="center" w:y="100"/>
                          <w:ind w:left="360"/>
                          <w:rPr>
                            <w:rFonts w:eastAsia="Calibri" w:cstheme="minorHAnsi"/>
                            <w:color w:val="1F497D"/>
                          </w:rPr>
                        </w:pPr>
                      </w:p>
                      <w:p w14:paraId="18ABBC57" w14:textId="77777777" w:rsidR="00E9179D" w:rsidRPr="00111FA2" w:rsidRDefault="00E9179D" w:rsidP="00820642">
                        <w:pPr>
                          <w:framePr w:hSpace="180" w:wrap="around" w:vAnchor="text" w:hAnchor="margin" w:xAlign="center" w:y="100"/>
                          <w:rPr>
                            <w:rFonts w:ascii="Calibri" w:eastAsia="Calibri" w:hAnsi="Calibri" w:cs="Calibri"/>
                            <w:color w:val="1F497D"/>
                          </w:rPr>
                        </w:pPr>
                      </w:p>
                    </w:tc>
                  </w:tr>
                </w:tbl>
                <w:p w14:paraId="34F17B95" w14:textId="77777777" w:rsidR="00E9179D" w:rsidRPr="00F03636" w:rsidRDefault="00E9179D" w:rsidP="00820642">
                  <w:pPr>
                    <w:framePr w:hSpace="180" w:wrap="around" w:vAnchor="text" w:hAnchor="margin" w:xAlign="center" w:y="100"/>
                    <w:rPr>
                      <w:rFonts w:asciiTheme="majorHAnsi" w:eastAsia="Calibri" w:hAnsiTheme="majorHAnsi" w:cstheme="majorHAnsi"/>
                      <w:b/>
                      <w:bCs/>
                      <w:color w:val="333333"/>
                      <w:sz w:val="24"/>
                      <w:szCs w:val="24"/>
                    </w:rPr>
                  </w:pPr>
                  <w:r w:rsidRPr="00F03636">
                    <w:rPr>
                      <w:rFonts w:asciiTheme="majorHAnsi" w:eastAsia="Calibri" w:hAnsiTheme="majorHAnsi" w:cstheme="majorHAnsi"/>
                      <w:b/>
                      <w:bCs/>
                      <w:color w:val="333333"/>
                      <w:sz w:val="24"/>
                      <w:szCs w:val="24"/>
                    </w:rPr>
                    <w:lastRenderedPageBreak/>
                    <w:t xml:space="preserve">Still need an alternative </w:t>
                  </w:r>
                  <w:proofErr w:type="gramStart"/>
                  <w:r w:rsidRPr="00F03636">
                    <w:rPr>
                      <w:rFonts w:asciiTheme="majorHAnsi" w:eastAsia="Calibri" w:hAnsiTheme="majorHAnsi" w:cstheme="majorHAnsi"/>
                      <w:b/>
                      <w:bCs/>
                      <w:color w:val="333333"/>
                      <w:sz w:val="24"/>
                      <w:szCs w:val="24"/>
                    </w:rPr>
                    <w:t>signature?</w:t>
                  </w:r>
                  <w:proofErr w:type="gramEnd"/>
                </w:p>
                <w:p w14:paraId="2F1ED5B4" w14:textId="77777777" w:rsidR="00E9179D" w:rsidRPr="00111FA2" w:rsidRDefault="00E9179D" w:rsidP="00820642">
                  <w:pPr>
                    <w:framePr w:hSpace="180" w:wrap="around" w:vAnchor="text" w:hAnchor="margin" w:xAlign="center" w:y="100"/>
                    <w:rPr>
                      <w:rFonts w:ascii="Calibri" w:eastAsia="Calibri" w:hAnsi="Calibri" w:cs="Calibri"/>
                      <w:color w:val="1F497D"/>
                    </w:rPr>
                  </w:pPr>
                </w:p>
                <w:p w14:paraId="4CF9144F" w14:textId="77777777" w:rsidR="00E9179D" w:rsidRPr="00F03636" w:rsidRDefault="00E9179D" w:rsidP="00820642">
                  <w:pPr>
                    <w:framePr w:hSpace="180" w:wrap="around" w:vAnchor="text" w:hAnchor="margin" w:xAlign="center" w:y="100"/>
                    <w:rPr>
                      <w:rFonts w:eastAsia="Calibri" w:cstheme="minorHAnsi"/>
                    </w:rPr>
                  </w:pPr>
                  <w:r w:rsidRPr="00F03636">
                    <w:rPr>
                      <w:rFonts w:eastAsia="Calibri" w:cstheme="minorHAnsi"/>
                      <w:color w:val="666666"/>
                    </w:rPr>
                    <w:t xml:space="preserve">If you have previously created an alternative email signature in Outlook, hopefully the new self-service options available to you in </w:t>
                  </w:r>
                  <w:proofErr w:type="spellStart"/>
                  <w:r w:rsidRPr="00F03636">
                    <w:rPr>
                      <w:rFonts w:eastAsia="Calibri" w:cstheme="minorHAnsi"/>
                      <w:color w:val="666666"/>
                    </w:rPr>
                    <w:t>Xink</w:t>
                  </w:r>
                  <w:proofErr w:type="spellEnd"/>
                  <w:r w:rsidRPr="00F03636">
                    <w:rPr>
                      <w:rFonts w:eastAsia="Calibri" w:cstheme="minorHAnsi"/>
                      <w:color w:val="666666"/>
                    </w:rPr>
                    <w:t xml:space="preserve"> mean you will not need an alternative email signature. However, if you do, please take a copy of 'TS </w:t>
                  </w:r>
                  <w:proofErr w:type="spellStart"/>
                  <w:r w:rsidRPr="00F03636">
                    <w:rPr>
                      <w:rFonts w:eastAsia="Calibri" w:cstheme="minorHAnsi"/>
                      <w:color w:val="666666"/>
                    </w:rPr>
                    <w:t>Xink</w:t>
                  </w:r>
                  <w:proofErr w:type="spellEnd"/>
                  <w:r w:rsidRPr="00F03636">
                    <w:rPr>
                      <w:rFonts w:eastAsia="Calibri" w:cstheme="minorHAnsi"/>
                      <w:color w:val="666666"/>
                    </w:rPr>
                    <w:t xml:space="preserve"> Primary' and use this to recreate your alternative email signature (remember to delete old signatures).</w:t>
                  </w:r>
                </w:p>
                <w:p w14:paraId="5EE6E8C6" w14:textId="77777777" w:rsidR="00E9179D" w:rsidRPr="00111FA2" w:rsidRDefault="00E9179D" w:rsidP="00820642">
                  <w:pPr>
                    <w:framePr w:hSpace="180" w:wrap="around" w:vAnchor="text" w:hAnchor="margin" w:xAlign="center" w:y="100"/>
                    <w:rPr>
                      <w:rFonts w:ascii="Calibri" w:eastAsia="Calibri" w:hAnsi="Calibri" w:cs="Calibri"/>
                      <w:b/>
                      <w:bCs/>
                      <w:color w:val="333333"/>
                      <w:sz w:val="26"/>
                      <w:szCs w:val="26"/>
                      <w:u w:val="single"/>
                    </w:rPr>
                  </w:pPr>
                </w:p>
                <w:p w14:paraId="5B7CE25F" w14:textId="77777777" w:rsidR="00E9179D" w:rsidRPr="00F03636" w:rsidRDefault="00E9179D" w:rsidP="00820642">
                  <w:pPr>
                    <w:framePr w:hSpace="180" w:wrap="around" w:vAnchor="text" w:hAnchor="margin" w:xAlign="center" w:y="100"/>
                    <w:rPr>
                      <w:rFonts w:asciiTheme="majorHAnsi" w:eastAsia="Calibri" w:hAnsiTheme="majorHAnsi" w:cstheme="majorHAnsi"/>
                      <w:b/>
                      <w:bCs/>
                      <w:color w:val="333333"/>
                      <w:sz w:val="24"/>
                      <w:szCs w:val="24"/>
                    </w:rPr>
                  </w:pPr>
                  <w:r w:rsidRPr="00F03636">
                    <w:rPr>
                      <w:rFonts w:asciiTheme="majorHAnsi" w:eastAsia="Calibri" w:hAnsiTheme="majorHAnsi" w:cstheme="majorHAnsi"/>
                      <w:b/>
                      <w:bCs/>
                      <w:color w:val="333333"/>
                      <w:sz w:val="24"/>
                      <w:szCs w:val="24"/>
                    </w:rPr>
                    <w:t>Email signature when sending from your mobile</w:t>
                  </w:r>
                </w:p>
                <w:p w14:paraId="61054CAC" w14:textId="77777777" w:rsidR="00E9179D" w:rsidRPr="00111FA2" w:rsidRDefault="00E9179D" w:rsidP="00820642">
                  <w:pPr>
                    <w:framePr w:hSpace="180" w:wrap="around" w:vAnchor="text" w:hAnchor="margin" w:xAlign="center" w:y="100"/>
                    <w:rPr>
                      <w:rFonts w:ascii="Calibri" w:eastAsia="Calibri" w:hAnsi="Calibri" w:cs="Calibri"/>
                      <w:color w:val="000000"/>
                    </w:rPr>
                  </w:pPr>
                </w:p>
                <w:p w14:paraId="02840B0B" w14:textId="77777777" w:rsidR="00F03636" w:rsidRPr="00F03636" w:rsidRDefault="00F03636" w:rsidP="00F03636">
                  <w:pPr>
                    <w:framePr w:hSpace="180" w:wrap="around" w:vAnchor="text" w:hAnchor="margin" w:xAlign="center" w:y="100"/>
                    <w:rPr>
                      <w:rFonts w:eastAsia="Calibri" w:cstheme="minorHAnsi"/>
                      <w:color w:val="666666"/>
                    </w:rPr>
                  </w:pPr>
                  <w:r w:rsidRPr="00F03636">
                    <w:rPr>
                      <w:rFonts w:eastAsia="Calibri" w:cstheme="minorHAnsi"/>
                      <w:color w:val="666666"/>
                    </w:rPr>
                    <w:t xml:space="preserve">By </w:t>
                  </w:r>
                  <w:proofErr w:type="gramStart"/>
                  <w:r w:rsidRPr="00F03636">
                    <w:rPr>
                      <w:rFonts w:eastAsia="Calibri" w:cstheme="minorHAnsi"/>
                      <w:color w:val="666666"/>
                    </w:rPr>
                    <w:t>default</w:t>
                  </w:r>
                  <w:proofErr w:type="gramEnd"/>
                  <w:r w:rsidRPr="00F03636">
                    <w:rPr>
                      <w:rFonts w:eastAsia="Calibri" w:cstheme="minorHAnsi"/>
                      <w:color w:val="666666"/>
                    </w:rPr>
                    <w:t xml:space="preserve"> there is no longer a signature set up on your iPhone. To add one: </w:t>
                  </w:r>
                </w:p>
                <w:p w14:paraId="1EA8509B" w14:textId="77777777" w:rsidR="00F03636" w:rsidRPr="00F03636" w:rsidRDefault="00F03636" w:rsidP="00F03636">
                  <w:pPr>
                    <w:framePr w:hSpace="180" w:wrap="around" w:vAnchor="text" w:hAnchor="margin" w:xAlign="center" w:y="100"/>
                    <w:rPr>
                      <w:rFonts w:eastAsia="Calibri" w:cstheme="minorHAnsi"/>
                      <w:color w:val="666666"/>
                    </w:rPr>
                  </w:pPr>
                </w:p>
                <w:p w14:paraId="0A47D7CE" w14:textId="77777777" w:rsidR="00F03636" w:rsidRPr="00F03636" w:rsidRDefault="00F03636" w:rsidP="00F03636">
                  <w:pPr>
                    <w:pStyle w:val="ListParagraph"/>
                    <w:framePr w:hSpace="180" w:wrap="around" w:vAnchor="text" w:hAnchor="margin" w:xAlign="center" w:y="100"/>
                    <w:numPr>
                      <w:ilvl w:val="0"/>
                      <w:numId w:val="42"/>
                    </w:numPr>
                    <w:rPr>
                      <w:rFonts w:eastAsia="Calibri" w:cstheme="minorHAnsi"/>
                      <w:color w:val="666666"/>
                    </w:rPr>
                  </w:pPr>
                  <w:r w:rsidRPr="00F03636">
                    <w:rPr>
                      <w:rFonts w:eastAsia="Calibri" w:cstheme="minorHAnsi"/>
                      <w:color w:val="666666"/>
                    </w:rPr>
                    <w:t xml:space="preserve">Using your mobile phone, navigate to the email that has been sent to you with your signature. Subject should read: Name, here is your iPhone email signature. It has come from </w:t>
                  </w:r>
                  <w:proofErr w:type="spellStart"/>
                  <w:r w:rsidRPr="00F03636">
                    <w:rPr>
                      <w:rFonts w:eastAsia="Calibri" w:cstheme="minorHAnsi"/>
                      <w:color w:val="666666"/>
                    </w:rPr>
                    <w:t>TechSupport</w:t>
                  </w:r>
                  <w:proofErr w:type="spellEnd"/>
                  <w:r w:rsidRPr="00F03636">
                    <w:rPr>
                      <w:rFonts w:eastAsia="Calibri" w:cstheme="minorHAnsi"/>
                      <w:color w:val="666666"/>
                    </w:rPr>
                    <w:t>. (Please click on the button below to request a new iPhone signature if you cannot locate it.</w:t>
                  </w:r>
                </w:p>
                <w:p w14:paraId="2B776F5C" w14:textId="77777777" w:rsidR="00F03636" w:rsidRPr="00F03636" w:rsidRDefault="00F03636" w:rsidP="00F03636">
                  <w:pPr>
                    <w:pStyle w:val="ListParagraph"/>
                    <w:framePr w:hSpace="180" w:wrap="around" w:vAnchor="text" w:hAnchor="margin" w:xAlign="center" w:y="100"/>
                    <w:numPr>
                      <w:ilvl w:val="0"/>
                      <w:numId w:val="42"/>
                    </w:numPr>
                    <w:rPr>
                      <w:rFonts w:eastAsia="Calibri" w:cstheme="minorHAnsi"/>
                      <w:color w:val="666666"/>
                    </w:rPr>
                  </w:pPr>
                  <w:r w:rsidRPr="00F03636">
                    <w:rPr>
                      <w:rFonts w:eastAsia="Calibri" w:cstheme="minorHAnsi"/>
                      <w:color w:val="666666"/>
                    </w:rPr>
                    <w:t xml:space="preserve">Copy the signature </w:t>
                  </w:r>
                </w:p>
                <w:p w14:paraId="7BA4DA67" w14:textId="77777777" w:rsidR="00F03636" w:rsidRPr="00F03636" w:rsidRDefault="00F03636" w:rsidP="00F03636">
                  <w:pPr>
                    <w:pStyle w:val="ListParagraph"/>
                    <w:framePr w:hSpace="180" w:wrap="around" w:vAnchor="text" w:hAnchor="margin" w:xAlign="center" w:y="100"/>
                    <w:numPr>
                      <w:ilvl w:val="0"/>
                      <w:numId w:val="42"/>
                    </w:numPr>
                    <w:rPr>
                      <w:rFonts w:eastAsia="Calibri" w:cstheme="minorHAnsi"/>
                      <w:color w:val="666666"/>
                    </w:rPr>
                  </w:pPr>
                  <w:r w:rsidRPr="00F03636">
                    <w:rPr>
                      <w:rFonts w:eastAsia="Calibri" w:cstheme="minorHAnsi"/>
                      <w:color w:val="666666"/>
                    </w:rPr>
                    <w:t xml:space="preserve">Navigate to the settings in Outlook </w:t>
                  </w:r>
                </w:p>
                <w:p w14:paraId="12BD7548" w14:textId="77777777" w:rsidR="00F03636" w:rsidRPr="00F03636" w:rsidRDefault="00F03636" w:rsidP="00F03636">
                  <w:pPr>
                    <w:pStyle w:val="ListParagraph"/>
                    <w:framePr w:hSpace="180" w:wrap="around" w:vAnchor="text" w:hAnchor="margin" w:xAlign="center" w:y="100"/>
                    <w:numPr>
                      <w:ilvl w:val="0"/>
                      <w:numId w:val="42"/>
                    </w:numPr>
                    <w:rPr>
                      <w:rFonts w:eastAsia="Calibri" w:cstheme="minorHAnsi"/>
                      <w:color w:val="666666"/>
                    </w:rPr>
                  </w:pPr>
                  <w:r w:rsidRPr="00F03636">
                    <w:rPr>
                      <w:rFonts w:eastAsia="Calibri" w:cstheme="minorHAnsi"/>
                      <w:color w:val="666666"/>
                    </w:rPr>
                    <w:t>Scroll down to signatures</w:t>
                  </w:r>
                </w:p>
                <w:p w14:paraId="7A2B5BB3" w14:textId="5EA59E79" w:rsidR="00E9179D" w:rsidRPr="00F03636" w:rsidRDefault="00F03636" w:rsidP="00F03636">
                  <w:pPr>
                    <w:pStyle w:val="ListParagraph"/>
                    <w:framePr w:hSpace="180" w:wrap="around" w:vAnchor="text" w:hAnchor="margin" w:xAlign="center" w:y="100"/>
                    <w:numPr>
                      <w:ilvl w:val="0"/>
                      <w:numId w:val="42"/>
                    </w:numPr>
                    <w:rPr>
                      <w:rFonts w:ascii="Segoe UI" w:eastAsia="Calibri" w:hAnsi="Segoe UI" w:cs="Segoe UI"/>
                      <w:color w:val="666666"/>
                      <w:sz w:val="21"/>
                      <w:szCs w:val="21"/>
                    </w:rPr>
                  </w:pPr>
                  <w:r w:rsidRPr="00F03636">
                    <w:rPr>
                      <w:rFonts w:eastAsia="Calibri" w:cstheme="minorHAnsi"/>
                      <w:color w:val="666666"/>
                    </w:rPr>
                    <w:t>Paste the signature and test by sending an email to yourself. Please then check this on your surface pro.</w:t>
                  </w:r>
                </w:p>
              </w:tc>
            </w:tr>
            <w:tr w:rsidR="00E9179D" w:rsidRPr="00111FA2" w14:paraId="02D76643" w14:textId="77777777" w:rsidTr="005C056C">
              <w:tc>
                <w:tcPr>
                  <w:tcW w:w="5000" w:type="pct"/>
                  <w:tcBorders>
                    <w:top w:val="nil"/>
                    <w:left w:val="nil"/>
                    <w:bottom w:val="single" w:sz="8" w:space="0" w:color="FFFFFF"/>
                    <w:right w:val="nil"/>
                  </w:tcBorders>
                  <w:tcMar>
                    <w:top w:w="0" w:type="dxa"/>
                    <w:left w:w="240" w:type="dxa"/>
                    <w:bottom w:w="0" w:type="dxa"/>
                    <w:right w:w="240" w:type="dxa"/>
                  </w:tcMar>
                </w:tcPr>
                <w:p w14:paraId="354F60CD" w14:textId="77777777" w:rsidR="00E9179D" w:rsidRPr="00111FA2" w:rsidRDefault="00E9179D" w:rsidP="00820642">
                  <w:pPr>
                    <w:framePr w:hSpace="180" w:wrap="around" w:vAnchor="text" w:hAnchor="margin" w:xAlign="center" w:y="100"/>
                    <w:rPr>
                      <w:rFonts w:ascii="Calibri" w:eastAsia="Calibri" w:hAnsi="Calibri" w:cs="Calibri"/>
                      <w:b/>
                      <w:bCs/>
                      <w:color w:val="333333"/>
                      <w:sz w:val="26"/>
                      <w:szCs w:val="26"/>
                    </w:rPr>
                  </w:pPr>
                </w:p>
                <w:p w14:paraId="414157F0" w14:textId="0948FF29" w:rsidR="00E9179D" w:rsidRPr="00111FA2" w:rsidRDefault="00E9179D" w:rsidP="00820642">
                  <w:pPr>
                    <w:framePr w:hSpace="180" w:wrap="around" w:vAnchor="text" w:hAnchor="margin" w:xAlign="center" w:y="100"/>
                    <w:rPr>
                      <w:rFonts w:ascii="Segoe UI" w:eastAsia="Calibri" w:hAnsi="Segoe UI" w:cs="Segoe UI"/>
                      <w:b/>
                      <w:bCs/>
                      <w:color w:val="333333"/>
                      <w:sz w:val="26"/>
                      <w:szCs w:val="26"/>
                    </w:rPr>
                  </w:pPr>
                </w:p>
              </w:tc>
            </w:tr>
          </w:tbl>
          <w:p w14:paraId="1C7AC42D" w14:textId="77777777" w:rsidR="00E9179D" w:rsidRPr="00111FA2" w:rsidRDefault="00E9179D" w:rsidP="00E9179D">
            <w:pPr>
              <w:jc w:val="center"/>
              <w:rPr>
                <w:rFonts w:ascii="Segoe UI" w:eastAsia="Calibri" w:hAnsi="Segoe UI" w:cs="Segoe UI"/>
                <w:sz w:val="20"/>
                <w:szCs w:val="20"/>
              </w:rPr>
            </w:pPr>
          </w:p>
        </w:tc>
      </w:tr>
    </w:tbl>
    <w:p w14:paraId="0671F115" w14:textId="5C3A6581" w:rsidR="00111FA2" w:rsidRDefault="00111FA2" w:rsidP="006D0A37">
      <w:pPr>
        <w:pStyle w:val="TSBodyText"/>
        <w:tabs>
          <w:tab w:val="left" w:pos="2859"/>
        </w:tabs>
        <w:jc w:val="left"/>
        <w:rPr>
          <w:rFonts w:asciiTheme="majorHAnsi" w:hAnsiTheme="majorHAnsi" w:cstheme="majorHAnsi"/>
        </w:rPr>
      </w:pPr>
    </w:p>
    <w:sectPr w:rsidR="00111FA2" w:rsidSect="004C737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851" w:bottom="1134"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076C5" w14:textId="77777777" w:rsidR="00111FA2" w:rsidRDefault="00111FA2" w:rsidP="00D95A13">
      <w:r>
        <w:separator/>
      </w:r>
    </w:p>
  </w:endnote>
  <w:endnote w:type="continuationSeparator" w:id="0">
    <w:p w14:paraId="3D31DD2F" w14:textId="77777777" w:rsidR="00111FA2" w:rsidRDefault="00111FA2" w:rsidP="00D9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31ab">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C0EB" w14:textId="77777777" w:rsidR="00B30F8B" w:rsidRDefault="00B30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893C47"/>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1"/>
      <w:gridCol w:w="4854"/>
      <w:gridCol w:w="4854"/>
    </w:tblGrid>
    <w:tr w:rsidR="00111FA2" w14:paraId="48A4F447" w14:textId="77777777" w:rsidTr="00413101">
      <w:trPr>
        <w:trHeight w:hRule="exact" w:val="340"/>
      </w:trPr>
      <w:tc>
        <w:tcPr>
          <w:tcW w:w="1668" w:type="pct"/>
          <w:tcBorders>
            <w:top w:val="single" w:sz="4" w:space="0" w:color="82C7B3"/>
          </w:tcBorders>
          <w:vAlign w:val="center"/>
        </w:tcPr>
        <w:p w14:paraId="657FF329" w14:textId="77777777" w:rsidR="00111FA2" w:rsidRDefault="00111FA2" w:rsidP="00707AC1">
          <w:pPr>
            <w:pStyle w:val="Footer"/>
            <w:jc w:val="center"/>
          </w:pPr>
        </w:p>
      </w:tc>
      <w:tc>
        <w:tcPr>
          <w:tcW w:w="1666" w:type="pct"/>
          <w:tcBorders>
            <w:top w:val="single" w:sz="4" w:space="0" w:color="82C7B3"/>
          </w:tcBorders>
          <w:vAlign w:val="center"/>
        </w:tcPr>
        <w:p w14:paraId="78A06A4C" w14:textId="77777777" w:rsidR="00111FA2" w:rsidRDefault="00111FA2" w:rsidP="00F03636">
          <w:pPr>
            <w:pStyle w:val="Footer"/>
          </w:pPr>
        </w:p>
      </w:tc>
      <w:tc>
        <w:tcPr>
          <w:tcW w:w="1666" w:type="pct"/>
          <w:tcBorders>
            <w:top w:val="single" w:sz="4" w:space="0" w:color="82C7B3"/>
          </w:tcBorders>
          <w:vAlign w:val="center"/>
        </w:tcPr>
        <w:p w14:paraId="3D1ACFDC" w14:textId="77777777" w:rsidR="00111FA2" w:rsidRDefault="00111FA2" w:rsidP="00707AC1">
          <w:pPr>
            <w:pStyle w:val="Footer"/>
            <w:jc w:val="right"/>
          </w:pPr>
        </w:p>
      </w:tc>
    </w:tr>
    <w:tr w:rsidR="00111FA2" w14:paraId="63A17196" w14:textId="77777777" w:rsidTr="00707AC1">
      <w:sdt>
        <w:sdtPr>
          <w:alias w:val="Outline Content"/>
          <w:tag w:val="3AA34DA94B894FA7B596288430B51A76"/>
          <w:id w:val="1086806048"/>
          <w:placeholder>
            <w:docPart w:val="B7EFCF74CFE5411E94E45257C5333ED6"/>
          </w:placeholder>
        </w:sdtPr>
        <w:sdtEndPr/>
        <w:sdtContent>
          <w:tc>
            <w:tcPr>
              <w:tcW w:w="1668" w:type="pct"/>
              <w:vAlign w:val="center"/>
            </w:tcPr>
            <w:p w14:paraId="7B3C1AF6" w14:textId="31261330" w:rsidR="00111FA2" w:rsidRPr="003A18FF" w:rsidRDefault="00480C91" w:rsidP="003A18FF">
              <w:pPr>
                <w:pStyle w:val="Footer"/>
              </w:pPr>
              <w:r>
                <w:t>4154-8951-9151/1/ACL/MES</w:t>
              </w:r>
            </w:p>
          </w:tc>
        </w:sdtContent>
      </w:sdt>
      <w:tc>
        <w:tcPr>
          <w:tcW w:w="1666" w:type="pct"/>
          <w:vAlign w:val="center"/>
        </w:tcPr>
        <w:p w14:paraId="4BE34108" w14:textId="77777777" w:rsidR="00111FA2" w:rsidRDefault="00111FA2" w:rsidP="00707AC1">
          <w:pPr>
            <w:pStyle w:val="Footer"/>
            <w:jc w:val="center"/>
          </w:pPr>
          <w:r>
            <w:fldChar w:fldCharType="begin"/>
          </w:r>
          <w:r>
            <w:instrText xml:space="preserve"> PAGE  \* Arabic  \* MERGEFORMAT </w:instrText>
          </w:r>
          <w:r>
            <w:fldChar w:fldCharType="separate"/>
          </w:r>
          <w:r>
            <w:rPr>
              <w:noProof/>
            </w:rPr>
            <w:t>2</w:t>
          </w:r>
          <w:r>
            <w:fldChar w:fldCharType="end"/>
          </w:r>
        </w:p>
      </w:tc>
      <w:tc>
        <w:tcPr>
          <w:tcW w:w="1666" w:type="pct"/>
          <w:vAlign w:val="center"/>
        </w:tcPr>
        <w:p w14:paraId="6842BEDF" w14:textId="533A236F" w:rsidR="00111FA2" w:rsidRDefault="00111FA2" w:rsidP="00F03636">
          <w:pPr>
            <w:pStyle w:val="Footer"/>
          </w:pPr>
        </w:p>
      </w:tc>
    </w:tr>
  </w:tbl>
  <w:p w14:paraId="438F7C01" w14:textId="77777777" w:rsidR="00111FA2" w:rsidRPr="008F0C31" w:rsidRDefault="00111FA2">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3"/>
      <w:tblW w:w="5000" w:type="pct"/>
      <w:tblBorders>
        <w:top w:val="single" w:sz="4" w:space="0" w:color="893C47"/>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1"/>
      <w:gridCol w:w="4854"/>
      <w:gridCol w:w="4854"/>
    </w:tblGrid>
    <w:tr w:rsidR="00111FA2" w:rsidRPr="00C25802" w14:paraId="660B0A43" w14:textId="77777777" w:rsidTr="00413101">
      <w:trPr>
        <w:trHeight w:hRule="exact" w:val="340"/>
      </w:trPr>
      <w:tc>
        <w:tcPr>
          <w:tcW w:w="1668" w:type="pct"/>
          <w:tcBorders>
            <w:top w:val="single" w:sz="4" w:space="0" w:color="82C7B3"/>
          </w:tcBorders>
          <w:vAlign w:val="center"/>
        </w:tcPr>
        <w:p w14:paraId="0705FBF0" w14:textId="77777777" w:rsidR="00111FA2" w:rsidRPr="00C25802" w:rsidRDefault="00111FA2" w:rsidP="00707AC1">
          <w:pPr>
            <w:tabs>
              <w:tab w:val="center" w:pos="4513"/>
              <w:tab w:val="right" w:pos="9026"/>
            </w:tabs>
            <w:jc w:val="center"/>
            <w:rPr>
              <w:sz w:val="12"/>
            </w:rPr>
          </w:pPr>
        </w:p>
      </w:tc>
      <w:tc>
        <w:tcPr>
          <w:tcW w:w="1666" w:type="pct"/>
          <w:tcBorders>
            <w:top w:val="single" w:sz="4" w:space="0" w:color="82C7B3"/>
          </w:tcBorders>
          <w:vAlign w:val="center"/>
        </w:tcPr>
        <w:p w14:paraId="0B9EE402" w14:textId="77777777" w:rsidR="00111FA2" w:rsidRPr="00C25802" w:rsidRDefault="00111FA2" w:rsidP="00707AC1">
          <w:pPr>
            <w:tabs>
              <w:tab w:val="center" w:pos="4513"/>
              <w:tab w:val="right" w:pos="9026"/>
            </w:tabs>
            <w:jc w:val="center"/>
            <w:rPr>
              <w:sz w:val="12"/>
            </w:rPr>
          </w:pPr>
        </w:p>
      </w:tc>
      <w:tc>
        <w:tcPr>
          <w:tcW w:w="1666" w:type="pct"/>
          <w:tcBorders>
            <w:top w:val="single" w:sz="4" w:space="0" w:color="82C7B3"/>
          </w:tcBorders>
          <w:vAlign w:val="center"/>
        </w:tcPr>
        <w:p w14:paraId="699DCE95" w14:textId="77777777" w:rsidR="00111FA2" w:rsidRPr="00C25802" w:rsidRDefault="00111FA2" w:rsidP="00707AC1">
          <w:pPr>
            <w:tabs>
              <w:tab w:val="center" w:pos="4513"/>
              <w:tab w:val="right" w:pos="9026"/>
            </w:tabs>
            <w:jc w:val="right"/>
            <w:rPr>
              <w:sz w:val="12"/>
            </w:rPr>
          </w:pPr>
        </w:p>
      </w:tc>
    </w:tr>
    <w:tr w:rsidR="00111FA2" w:rsidRPr="00C25802" w14:paraId="45B1FF2A" w14:textId="77777777" w:rsidTr="009E6431">
      <w:trPr>
        <w:trHeight w:val="80"/>
      </w:trPr>
      <w:sdt>
        <w:sdtPr>
          <w:alias w:val="Outline Content"/>
          <w:tag w:val="3AA34DA94B894FA7B596288430B51A76"/>
          <w:id w:val="-1641868579"/>
          <w:placeholder>
            <w:docPart w:val="F722F34F38514D7C800FB192A1E308C3"/>
          </w:placeholder>
        </w:sdtPr>
        <w:sdtEndPr/>
        <w:sdtContent>
          <w:tc>
            <w:tcPr>
              <w:tcW w:w="1668" w:type="pct"/>
              <w:vAlign w:val="center"/>
            </w:tcPr>
            <w:p w14:paraId="509587E7" w14:textId="43FA14D7" w:rsidR="00111FA2" w:rsidRPr="00F34E0B" w:rsidRDefault="00480C91" w:rsidP="003A18FF">
              <w:pPr>
                <w:pStyle w:val="Footer"/>
              </w:pPr>
              <w:r>
                <w:t>4154-8951-9151/1/ACL/MES</w:t>
              </w:r>
            </w:p>
          </w:tc>
        </w:sdtContent>
      </w:sdt>
      <w:tc>
        <w:tcPr>
          <w:tcW w:w="1666" w:type="pct"/>
          <w:vAlign w:val="center"/>
        </w:tcPr>
        <w:p w14:paraId="138B8169" w14:textId="77777777" w:rsidR="00111FA2" w:rsidRPr="00C25802" w:rsidRDefault="00111FA2" w:rsidP="00707AC1">
          <w:pPr>
            <w:tabs>
              <w:tab w:val="center" w:pos="4513"/>
              <w:tab w:val="right" w:pos="9026"/>
            </w:tabs>
            <w:jc w:val="center"/>
            <w:rPr>
              <w:sz w:val="12"/>
            </w:rPr>
          </w:pPr>
        </w:p>
      </w:tc>
      <w:tc>
        <w:tcPr>
          <w:tcW w:w="1666" w:type="pct"/>
          <w:vAlign w:val="center"/>
        </w:tcPr>
        <w:p w14:paraId="69F06079" w14:textId="77777777" w:rsidR="00111FA2" w:rsidRPr="00C25802" w:rsidRDefault="00111FA2" w:rsidP="00707AC1">
          <w:pPr>
            <w:tabs>
              <w:tab w:val="center" w:pos="4513"/>
              <w:tab w:val="right" w:pos="9026"/>
            </w:tabs>
            <w:jc w:val="right"/>
            <w:rPr>
              <w:sz w:val="12"/>
            </w:rPr>
          </w:pPr>
        </w:p>
      </w:tc>
    </w:tr>
  </w:tbl>
  <w:p w14:paraId="5896B5BD" w14:textId="77777777" w:rsidR="00111FA2" w:rsidRPr="0049326C" w:rsidRDefault="00111FA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CA58A" w14:textId="77777777" w:rsidR="00111FA2" w:rsidRDefault="00111FA2" w:rsidP="00D95A13">
      <w:r>
        <w:separator/>
      </w:r>
    </w:p>
  </w:footnote>
  <w:footnote w:type="continuationSeparator" w:id="0">
    <w:p w14:paraId="604AA5A4" w14:textId="77777777" w:rsidR="00111FA2" w:rsidRDefault="00111FA2" w:rsidP="00D95A13">
      <w:r>
        <w:continuationSeparator/>
      </w:r>
    </w:p>
  </w:footnote>
  <w:footnote w:id="1">
    <w:p w14:paraId="397373F9" w14:textId="1B4DF131" w:rsidR="006E7792" w:rsidRDefault="006E7792">
      <w:pPr>
        <w:pStyle w:val="FootnoteText"/>
      </w:pPr>
      <w:r>
        <w:rPr>
          <w:rStyle w:val="FootnoteReference"/>
        </w:rPr>
        <w:footnoteRef/>
      </w:r>
      <w:r>
        <w:t xml:space="preserve"> IT training to be arranged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746B" w14:textId="77777777" w:rsidR="00B30F8B" w:rsidRDefault="00B30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766A" w14:textId="77777777" w:rsidR="00B30F8B" w:rsidRDefault="00B30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569"/>
    </w:tblGrid>
    <w:tr w:rsidR="00111FA2" w14:paraId="77331284" w14:textId="77777777" w:rsidTr="00CF456E">
      <w:trPr>
        <w:trHeight w:val="737"/>
      </w:trPr>
      <w:sdt>
        <w:sdtPr>
          <w:alias w:val="Outline Content"/>
          <w:tag w:val="7D8475DCD99943A383246B4E8FA71BBF"/>
          <w:id w:val="756101779"/>
          <w:placeholder>
            <w:docPart w:val="56A5FFAAEE8B4578859FDBB73A357DE2"/>
          </w:placeholder>
        </w:sdtPr>
        <w:sdtEndPr/>
        <w:sdtContent>
          <w:tc>
            <w:tcPr>
              <w:tcW w:w="14569" w:type="dxa"/>
            </w:tcPr>
            <w:p w14:paraId="5D99FAB0" w14:textId="77777777" w:rsidR="00111FA2" w:rsidRPr="009C703F" w:rsidRDefault="00111FA2" w:rsidP="009C703F">
              <w:r w:rsidRPr="00B87B75">
                <w:rPr>
                  <w:noProof/>
                </w:rPr>
                <w:drawing>
                  <wp:inline distT="0" distB="0" distL="0" distR="0" wp14:anchorId="4E04EA69" wp14:editId="2DA19CC8">
                    <wp:extent cx="1620000" cy="413182"/>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0000" cy="413182"/>
                            </a:xfrm>
                            <a:prstGeom prst="rect">
                              <a:avLst/>
                            </a:prstGeom>
                          </pic:spPr>
                        </pic:pic>
                      </a:graphicData>
                    </a:graphic>
                  </wp:inline>
                </w:drawing>
              </w:r>
            </w:p>
          </w:tc>
        </w:sdtContent>
      </w:sdt>
    </w:tr>
    <w:tr w:rsidR="00111FA2" w14:paraId="3D3920D0" w14:textId="77777777" w:rsidTr="00CF456E">
      <w:tc>
        <w:tcPr>
          <w:tcW w:w="14569" w:type="dxa"/>
          <w:vAlign w:val="bottom"/>
        </w:tcPr>
        <w:sdt>
          <w:sdtPr>
            <w:rPr>
              <w:sz w:val="18"/>
              <w:szCs w:val="18"/>
            </w:rPr>
            <w:alias w:val="Outline Content"/>
            <w:tag w:val="10250144F12A446B9070285C84625661"/>
            <w:id w:val="-1044288412"/>
            <w:placeholder>
              <w:docPart w:val="1BE2C50055104041BFB9CC8DFB9DF844"/>
            </w:placeholder>
          </w:sdtPr>
          <w:sdtEndPr/>
          <w:sdtContent>
            <w:p w14:paraId="7D5A5752" w14:textId="77777777" w:rsidR="00111FA2" w:rsidRPr="002839DC" w:rsidRDefault="00111FA2" w:rsidP="005879C2">
              <w:pPr>
                <w:pStyle w:val="Header"/>
                <w:spacing w:line="288" w:lineRule="auto"/>
                <w:jc w:val="right"/>
                <w:rPr>
                  <w:sz w:val="18"/>
                  <w:szCs w:val="18"/>
                </w:rPr>
              </w:pPr>
              <w:r>
                <w:rPr>
                  <w:sz w:val="18"/>
                  <w:szCs w:val="18"/>
                </w:rPr>
                <w:t>10 Snow Hill London EC1A 2AL</w:t>
              </w:r>
            </w:p>
          </w:sdtContent>
        </w:sdt>
        <w:p w14:paraId="0DD4F148" w14:textId="77777777" w:rsidR="00111FA2" w:rsidRPr="002839DC" w:rsidRDefault="00A26ABD" w:rsidP="005879C2">
          <w:pPr>
            <w:pStyle w:val="Header"/>
            <w:spacing w:line="288" w:lineRule="auto"/>
            <w:jc w:val="right"/>
            <w:rPr>
              <w:i/>
              <w:sz w:val="18"/>
              <w:szCs w:val="18"/>
            </w:rPr>
          </w:pPr>
          <w:sdt>
            <w:sdtPr>
              <w:rPr>
                <w:sz w:val="18"/>
                <w:szCs w:val="18"/>
              </w:rPr>
              <w:alias w:val="Outline Content"/>
              <w:tag w:val="6F010DC8A08346B8B10CB1D2FB43F856"/>
              <w:id w:val="-1628075762"/>
              <w:placeholder>
                <w:docPart w:val="89B396323BC04AFC93240219EFC45FDB"/>
              </w:placeholder>
            </w:sdtPr>
            <w:sdtEndPr/>
            <w:sdtContent>
              <w:r w:rsidR="00111FA2">
                <w:rPr>
                  <w:sz w:val="18"/>
                  <w:szCs w:val="18"/>
                </w:rPr>
                <w:t xml:space="preserve">T: +44 (0)20 7295 3000 | </w:t>
              </w:r>
            </w:sdtContent>
          </w:sdt>
          <w:sdt>
            <w:sdtPr>
              <w:rPr>
                <w:sz w:val="18"/>
                <w:szCs w:val="18"/>
              </w:rPr>
              <w:alias w:val="Outline Content"/>
              <w:tag w:val="F804D680C6EA404A894132EB959FCE3E"/>
              <w:id w:val="1309591486"/>
              <w:placeholder>
                <w:docPart w:val="7EA795C78C9C41A8BFBD72CBCB63BFC3"/>
              </w:placeholder>
              <w:showingPlcHdr/>
            </w:sdtPr>
            <w:sdtEndPr/>
            <w:sdtContent/>
          </w:sdt>
          <w:sdt>
            <w:sdtPr>
              <w:rPr>
                <w:sz w:val="18"/>
                <w:szCs w:val="18"/>
              </w:rPr>
              <w:alias w:val="Outline Content"/>
              <w:tag w:val="2114EC3F726145ACBEEEACFC32381BAE"/>
              <w:id w:val="561994218"/>
              <w:placeholder>
                <w:docPart w:val="B4D54E6D25134353A3C7C8F2A1DC780A"/>
              </w:placeholder>
            </w:sdtPr>
            <w:sdtEndPr/>
            <w:sdtContent>
              <w:r w:rsidR="00111FA2">
                <w:rPr>
                  <w:sz w:val="18"/>
                  <w:szCs w:val="18"/>
                </w:rPr>
                <w:t>www.traverssmith.com</w:t>
              </w:r>
            </w:sdtContent>
          </w:sdt>
        </w:p>
      </w:tc>
    </w:tr>
    <w:tr w:rsidR="00111FA2" w14:paraId="1EBFEFB5" w14:textId="77777777" w:rsidTr="00CF456E">
      <w:trPr>
        <w:trHeight w:hRule="exact" w:val="170"/>
      </w:trPr>
      <w:tc>
        <w:tcPr>
          <w:tcW w:w="14569" w:type="dxa"/>
          <w:tcBorders>
            <w:bottom w:val="single" w:sz="4" w:space="0" w:color="82C7B3"/>
          </w:tcBorders>
          <w:vAlign w:val="bottom"/>
        </w:tcPr>
        <w:p w14:paraId="53AC943E" w14:textId="77777777" w:rsidR="00111FA2" w:rsidRPr="009C703F" w:rsidRDefault="00111FA2" w:rsidP="009C703F">
          <w:pPr>
            <w:rPr>
              <w:sz w:val="12"/>
              <w:szCs w:val="12"/>
            </w:rPr>
          </w:pPr>
        </w:p>
      </w:tc>
    </w:tr>
  </w:tbl>
  <w:p w14:paraId="0153214B" w14:textId="77777777" w:rsidR="00111FA2" w:rsidRPr="00872939" w:rsidRDefault="00111FA2" w:rsidP="00872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8FAC96"/>
    <w:multiLevelType w:val="hybridMultilevel"/>
    <w:tmpl w:val="881C82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074D68"/>
    <w:multiLevelType w:val="hybridMultilevel"/>
    <w:tmpl w:val="098CF0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70E94"/>
    <w:multiLevelType w:val="hybridMultilevel"/>
    <w:tmpl w:val="DF4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AB2F0E"/>
    <w:multiLevelType w:val="multilevel"/>
    <w:tmpl w:val="93C2E42C"/>
    <w:lvl w:ilvl="0">
      <w:start w:val="1"/>
      <w:numFmt w:val="lowerRoman"/>
      <w:pStyle w:val="TSLv2List3"/>
      <w:lvlText w:val="(%1)"/>
      <w:lvlJc w:val="left"/>
      <w:pPr>
        <w:tabs>
          <w:tab w:val="num" w:pos="1985"/>
        </w:tabs>
        <w:ind w:left="1985" w:hanging="1134"/>
      </w:pPr>
      <w:rPr>
        <w:rFonts w:asciiTheme="minorHAnsi" w:hAnsiTheme="minorHAnsi" w:hint="default"/>
        <w:b w:val="0"/>
        <w:i w:val="0"/>
        <w:sz w:val="22"/>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3074BA3"/>
    <w:multiLevelType w:val="hybridMultilevel"/>
    <w:tmpl w:val="E2C8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A5814"/>
    <w:multiLevelType w:val="hybridMultilevel"/>
    <w:tmpl w:val="8E2EF4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5426365"/>
    <w:multiLevelType w:val="multilevel"/>
    <w:tmpl w:val="F4AC064C"/>
    <w:lvl w:ilvl="0">
      <w:start w:val="1"/>
      <w:numFmt w:val="decimal"/>
      <w:pStyle w:val="TSScheduleTitle"/>
      <w:suff w:val="space"/>
      <w:lvlText w:val="Schedule %1"/>
      <w:lvlJc w:val="left"/>
      <w:pPr>
        <w:ind w:left="0" w:firstLine="0"/>
      </w:pPr>
      <w:rPr>
        <w:rFonts w:asciiTheme="minorHAnsi" w:hAnsiTheme="minorHAnsi" w:hint="default"/>
        <w:b/>
        <w:i w:val="0"/>
        <w:caps/>
        <w:sz w:val="22"/>
      </w:rPr>
    </w:lvl>
    <w:lvl w:ilvl="1">
      <w:start w:val="1"/>
      <w:numFmt w:val="upperRoman"/>
      <w:pStyle w:val="TSScheduleParts"/>
      <w:suff w:val="space"/>
      <w:lvlText w:val="Part %2"/>
      <w:lvlJc w:val="left"/>
      <w:pPr>
        <w:ind w:left="851" w:hanging="851"/>
      </w:pPr>
      <w:rPr>
        <w:rFonts w:asciiTheme="minorHAnsi" w:hAnsiTheme="minorHAnsi" w:hint="default"/>
        <w:b/>
        <w:i w:val="0"/>
        <w:caps w:val="0"/>
        <w:sz w:val="22"/>
      </w:rPr>
    </w:lvl>
    <w:lvl w:ilvl="2">
      <w:start w:val="1"/>
      <w:numFmt w:val="decimal"/>
      <w:pStyle w:val="TSScheduleHeading1"/>
      <w:lvlText w:val="%3."/>
      <w:lvlJc w:val="left"/>
      <w:pPr>
        <w:tabs>
          <w:tab w:val="num" w:pos="851"/>
        </w:tabs>
        <w:ind w:left="851" w:hanging="851"/>
      </w:pPr>
      <w:rPr>
        <w:rFonts w:asciiTheme="minorHAnsi" w:hAnsiTheme="minorHAnsi" w:hint="default"/>
        <w:b/>
        <w:i w:val="0"/>
        <w:sz w:val="22"/>
      </w:rPr>
    </w:lvl>
    <w:lvl w:ilvl="3">
      <w:start w:val="1"/>
      <w:numFmt w:val="decimal"/>
      <w:pStyle w:val="TSScheduleHeading2"/>
      <w:lvlText w:val="%3.%4"/>
      <w:lvlJc w:val="left"/>
      <w:pPr>
        <w:tabs>
          <w:tab w:val="num" w:pos="851"/>
        </w:tabs>
        <w:ind w:left="851" w:hanging="851"/>
      </w:pPr>
      <w:rPr>
        <w:rFonts w:asciiTheme="minorHAnsi" w:hAnsiTheme="minorHAnsi" w:hint="default"/>
        <w:b/>
        <w:i w:val="0"/>
        <w:sz w:val="22"/>
      </w:rPr>
    </w:lvl>
    <w:lvl w:ilvl="4">
      <w:start w:val="1"/>
      <w:numFmt w:val="decimal"/>
      <w:pStyle w:val="TSScheduleHeading3"/>
      <w:lvlText w:val="%3.%4.%5"/>
      <w:lvlJc w:val="left"/>
      <w:pPr>
        <w:tabs>
          <w:tab w:val="num" w:pos="1985"/>
        </w:tabs>
        <w:ind w:left="1985" w:hanging="1134"/>
      </w:pPr>
      <w:rPr>
        <w:rFonts w:asciiTheme="minorHAnsi" w:hAnsiTheme="minorHAnsi" w:cs="Times New Roman" w:hint="default"/>
        <w:b/>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SScheduleHeading4"/>
      <w:lvlText w:val="%3.%4.%5.%6"/>
      <w:lvlJc w:val="left"/>
      <w:pPr>
        <w:tabs>
          <w:tab w:val="num" w:pos="1985"/>
        </w:tabs>
        <w:ind w:left="1985"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TSScheduleHeading5"/>
      <w:lvlText w:val="(%7)"/>
      <w:lvlJc w:val="left"/>
      <w:pPr>
        <w:tabs>
          <w:tab w:val="num" w:pos="2835"/>
        </w:tabs>
        <w:ind w:left="2835" w:hanging="850"/>
      </w:pPr>
      <w:rPr>
        <w:rFonts w:asciiTheme="minorHAnsi" w:hAnsiTheme="minorHAnsi" w:hint="default"/>
        <w:b w:val="0"/>
        <w:i w:val="0"/>
        <w:sz w:val="22"/>
      </w:rPr>
    </w:lvl>
    <w:lvl w:ilvl="7">
      <w:start w:val="1"/>
      <w:numFmt w:val="lowerRoman"/>
      <w:pStyle w:val="TSScheduleHeading6"/>
      <w:lvlText w:val="(%8)"/>
      <w:lvlJc w:val="left"/>
      <w:pPr>
        <w:tabs>
          <w:tab w:val="num" w:pos="3686"/>
        </w:tabs>
        <w:ind w:left="3686" w:hanging="851"/>
      </w:pPr>
      <w:rPr>
        <w:rFonts w:asciiTheme="minorHAnsi" w:hAnsiTheme="minorHAnsi" w:hint="default"/>
        <w:b w:val="0"/>
        <w:i w:val="0"/>
        <w:sz w:val="22"/>
      </w:rPr>
    </w:lvl>
    <w:lvl w:ilvl="8">
      <w:start w:val="1"/>
      <w:numFmt w:val="upperLetter"/>
      <w:pStyle w:val="TSScheduleHeading7"/>
      <w:lvlText w:val="%9."/>
      <w:lvlJc w:val="left"/>
      <w:pPr>
        <w:tabs>
          <w:tab w:val="num" w:pos="4536"/>
        </w:tabs>
        <w:ind w:left="4536" w:hanging="850"/>
      </w:pPr>
      <w:rPr>
        <w:rFonts w:asciiTheme="minorHAnsi" w:hAnsiTheme="minorHAnsi" w:hint="default"/>
        <w:b w:val="0"/>
        <w:i w:val="0"/>
        <w:sz w:val="22"/>
      </w:rPr>
    </w:lvl>
  </w:abstractNum>
  <w:abstractNum w:abstractNumId="7" w15:restartNumberingAfterBreak="0">
    <w:nsid w:val="08775B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B6561D6"/>
    <w:multiLevelType w:val="hybridMultilevel"/>
    <w:tmpl w:val="110C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BB70D1"/>
    <w:multiLevelType w:val="hybridMultilevel"/>
    <w:tmpl w:val="75721E24"/>
    <w:lvl w:ilvl="0" w:tplc="B79C8030">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720014"/>
    <w:multiLevelType w:val="multilevel"/>
    <w:tmpl w:val="2FC621C4"/>
    <w:lvl w:ilvl="0">
      <w:start w:val="1"/>
      <w:numFmt w:val="lowerLetter"/>
      <w:pStyle w:val="TSDefinitionsLevel1"/>
      <w:lvlText w:val="(%1)"/>
      <w:lvlJc w:val="left"/>
      <w:pPr>
        <w:tabs>
          <w:tab w:val="num" w:pos="1418"/>
        </w:tabs>
        <w:ind w:left="1418" w:hanging="567"/>
      </w:pPr>
      <w:rPr>
        <w:rFonts w:asciiTheme="minorHAnsi" w:hAnsiTheme="minorHAnsi" w:hint="default"/>
        <w:b w:val="0"/>
        <w:i w:val="0"/>
        <w:caps w:val="0"/>
        <w:sz w:val="22"/>
      </w:rPr>
    </w:lvl>
    <w:lvl w:ilvl="1">
      <w:start w:val="1"/>
      <w:numFmt w:val="lowerRoman"/>
      <w:pStyle w:val="TSDefinitionsLevel2"/>
      <w:lvlText w:val="(%2)"/>
      <w:lvlJc w:val="left"/>
      <w:pPr>
        <w:tabs>
          <w:tab w:val="num" w:pos="1985"/>
        </w:tabs>
        <w:ind w:left="1985" w:hanging="567"/>
      </w:pPr>
      <w:rPr>
        <w:rFonts w:asciiTheme="minorHAnsi" w:hAnsiTheme="minorHAnsi" w:hint="default"/>
        <w:b w:val="0"/>
        <w:i w:val="0"/>
        <w:caps w:val="0"/>
        <w:sz w:val="22"/>
      </w:rPr>
    </w:lvl>
    <w:lvl w:ilvl="2">
      <w:start w:val="1"/>
      <w:numFmt w:val="upperLetter"/>
      <w:pStyle w:val="TSDefinitionsLevel3"/>
      <w:lvlText w:val="%3."/>
      <w:lvlJc w:val="left"/>
      <w:pPr>
        <w:tabs>
          <w:tab w:val="num" w:pos="2552"/>
        </w:tabs>
        <w:ind w:left="2552" w:hanging="567"/>
      </w:pPr>
      <w:rPr>
        <w:rFonts w:asciiTheme="minorHAnsi" w:hAnsiTheme="minorHAns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1" w15:restartNumberingAfterBreak="0">
    <w:nsid w:val="152C64EC"/>
    <w:multiLevelType w:val="multilevel"/>
    <w:tmpl w:val="0BE2550C"/>
    <w:lvl w:ilvl="0">
      <w:start w:val="1"/>
      <w:numFmt w:val="decimal"/>
      <w:pStyle w:val="TSMemSection"/>
      <w:suff w:val="space"/>
      <w:lvlText w:val="Section %1"/>
      <w:lvlJc w:val="left"/>
      <w:pPr>
        <w:ind w:left="0" w:firstLine="0"/>
      </w:pPr>
      <w:rPr>
        <w:rFonts w:asciiTheme="minorHAnsi" w:hAnsiTheme="minorHAnsi" w:hint="default"/>
        <w:b/>
        <w:i w:val="0"/>
        <w:caps/>
        <w:sz w:val="22"/>
      </w:rPr>
    </w:lvl>
    <w:lvl w:ilvl="1">
      <w:start w:val="1"/>
      <w:numFmt w:val="decimal"/>
      <w:pStyle w:val="TSMemPart"/>
      <w:suff w:val="space"/>
      <w:lvlText w:val="Part %2 -"/>
      <w:lvlJc w:val="left"/>
      <w:pPr>
        <w:ind w:left="0" w:firstLine="0"/>
      </w:pPr>
      <w:rPr>
        <w:rFonts w:asciiTheme="minorHAnsi" w:hAnsiTheme="minorHAnsi" w:hint="default"/>
        <w:b/>
        <w:i w:val="0"/>
        <w:caps/>
        <w:sz w:val="22"/>
      </w:rPr>
    </w:lvl>
    <w:lvl w:ilvl="2">
      <w:start w:val="1"/>
      <w:numFmt w:val="decimal"/>
      <w:pStyle w:val="TSMemH1"/>
      <w:lvlText w:val="%3."/>
      <w:lvlJc w:val="left"/>
      <w:pPr>
        <w:tabs>
          <w:tab w:val="num" w:pos="851"/>
        </w:tabs>
        <w:ind w:left="851" w:hanging="851"/>
      </w:pPr>
      <w:rPr>
        <w:rFonts w:asciiTheme="minorHAnsi" w:hAnsiTheme="minorHAnsi" w:hint="default"/>
        <w:b/>
        <w:i w:val="0"/>
        <w:sz w:val="22"/>
      </w:rPr>
    </w:lvl>
    <w:lvl w:ilvl="3">
      <w:start w:val="1"/>
      <w:numFmt w:val="decimal"/>
      <w:pStyle w:val="TSMemH2"/>
      <w:lvlText w:val="%3.%4"/>
      <w:lvlJc w:val="left"/>
      <w:pPr>
        <w:tabs>
          <w:tab w:val="num" w:pos="851"/>
        </w:tabs>
        <w:ind w:left="851" w:hanging="851"/>
      </w:pPr>
      <w:rPr>
        <w:rFonts w:asciiTheme="minorHAnsi" w:hAnsiTheme="minorHAnsi" w:hint="default"/>
        <w:b/>
        <w:i w:val="0"/>
        <w:sz w:val="22"/>
      </w:rPr>
    </w:lvl>
    <w:lvl w:ilvl="4">
      <w:start w:val="1"/>
      <w:numFmt w:val="decimal"/>
      <w:pStyle w:val="TSMemH3"/>
      <w:lvlText w:val="%3.%4.%5"/>
      <w:lvlJc w:val="left"/>
      <w:pPr>
        <w:tabs>
          <w:tab w:val="num" w:pos="1985"/>
        </w:tabs>
        <w:ind w:left="1985" w:hanging="1134"/>
      </w:pPr>
      <w:rPr>
        <w:rFonts w:asciiTheme="minorHAnsi" w:hAnsiTheme="minorHAnsi" w:hint="default"/>
        <w:b/>
        <w:i w:val="0"/>
        <w:sz w:val="22"/>
      </w:rPr>
    </w:lvl>
    <w:lvl w:ilvl="5">
      <w:start w:val="1"/>
      <w:numFmt w:val="lowerLetter"/>
      <w:pStyle w:val="TSMemL4"/>
      <w:lvlText w:val="(%6)"/>
      <w:lvlJc w:val="left"/>
      <w:pPr>
        <w:tabs>
          <w:tab w:val="num" w:pos="2835"/>
        </w:tabs>
        <w:ind w:left="2835" w:hanging="850"/>
      </w:pPr>
      <w:rPr>
        <w:rFonts w:asciiTheme="minorHAnsi" w:hAnsiTheme="minorHAnsi" w:hint="default"/>
        <w:b w:val="0"/>
        <w:i w:val="0"/>
        <w:caps w:val="0"/>
        <w:vanish w:val="0"/>
        <w:sz w:val="22"/>
      </w:rPr>
    </w:lvl>
    <w:lvl w:ilvl="6">
      <w:start w:val="1"/>
      <w:numFmt w:val="lowerRoman"/>
      <w:pStyle w:val="TSMemL5"/>
      <w:lvlText w:val="(%7)"/>
      <w:lvlJc w:val="left"/>
      <w:pPr>
        <w:tabs>
          <w:tab w:val="num" w:pos="3686"/>
        </w:tabs>
        <w:ind w:left="3686" w:hanging="851"/>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rPr>
    </w:lvl>
    <w:lvl w:ilvl="8">
      <w:start w:val="1"/>
      <w:numFmt w:val="none"/>
      <w:lvlRestart w:val="0"/>
      <w:suff w:val="nothing"/>
      <w:lvlText w:val=""/>
      <w:lvlJc w:val="left"/>
      <w:pPr>
        <w:ind w:left="0" w:firstLine="0"/>
      </w:pPr>
      <w:rPr>
        <w:rFonts w:asciiTheme="minorHAnsi" w:hAnsiTheme="minorHAnsi" w:hint="default"/>
      </w:rPr>
    </w:lvl>
  </w:abstractNum>
  <w:abstractNum w:abstractNumId="12" w15:restartNumberingAfterBreak="0">
    <w:nsid w:val="1BA258A4"/>
    <w:multiLevelType w:val="multilevel"/>
    <w:tmpl w:val="40F085F6"/>
    <w:lvl w:ilvl="0">
      <w:start w:val="1"/>
      <w:numFmt w:val="lowerLetter"/>
      <w:pStyle w:val="TSLv3List2"/>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1600B6B"/>
    <w:multiLevelType w:val="hybridMultilevel"/>
    <w:tmpl w:val="B9CC5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B7AEF"/>
    <w:multiLevelType w:val="hybridMultilevel"/>
    <w:tmpl w:val="0818D2D0"/>
    <w:lvl w:ilvl="0" w:tplc="08090003">
      <w:start w:val="1"/>
      <w:numFmt w:val="bullet"/>
      <w:lvlText w:val="o"/>
      <w:lvlJc w:val="left"/>
      <w:pPr>
        <w:ind w:left="762" w:hanging="360"/>
      </w:pPr>
      <w:rPr>
        <w:rFonts w:ascii="Courier New" w:hAnsi="Courier New" w:cs="Courier New"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5" w15:restartNumberingAfterBreak="0">
    <w:nsid w:val="244D657F"/>
    <w:multiLevelType w:val="hybridMultilevel"/>
    <w:tmpl w:val="7CB21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59E567E"/>
    <w:multiLevelType w:val="multilevel"/>
    <w:tmpl w:val="57BAFE8C"/>
    <w:lvl w:ilvl="0">
      <w:start w:val="1"/>
      <w:numFmt w:val="lowerRoman"/>
      <w:pStyle w:val="TSLv3List3"/>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266521BA"/>
    <w:multiLevelType w:val="multilevel"/>
    <w:tmpl w:val="18586D50"/>
    <w:lvl w:ilvl="0">
      <w:start w:val="1"/>
      <w:numFmt w:val="decimal"/>
      <w:pStyle w:val="TSFrontCoverParties"/>
      <w:lvlText w:val="(%1)"/>
      <w:lvlJc w:val="left"/>
      <w:pPr>
        <w:tabs>
          <w:tab w:val="num" w:pos="0"/>
        </w:tabs>
        <w:ind w:left="0" w:firstLine="0"/>
      </w:pPr>
      <w:rPr>
        <w:rFonts w:ascii="Calibri" w:hAnsi="Calibri" w:hint="default"/>
        <w:b/>
        <w:i w:val="0"/>
        <w:sz w:val="3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280A537C"/>
    <w:multiLevelType w:val="hybridMultilevel"/>
    <w:tmpl w:val="4F24AEC2"/>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1A4179"/>
    <w:multiLevelType w:val="hybridMultilevel"/>
    <w:tmpl w:val="A470DD4A"/>
    <w:lvl w:ilvl="0" w:tplc="21C27BBE">
      <w:numFmt w:val="bullet"/>
      <w:lvlText w:val="-"/>
      <w:lvlJc w:val="left"/>
      <w:pPr>
        <w:ind w:left="691" w:hanging="360"/>
      </w:pPr>
      <w:rPr>
        <w:rFonts w:ascii="Calibri" w:eastAsiaTheme="minorHAnsi" w:hAnsi="Calibri" w:cs="Calibri"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20" w15:restartNumberingAfterBreak="0">
    <w:nsid w:val="32010473"/>
    <w:multiLevelType w:val="hybridMultilevel"/>
    <w:tmpl w:val="8CE6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E9371C"/>
    <w:multiLevelType w:val="hybridMultilevel"/>
    <w:tmpl w:val="42342C06"/>
    <w:lvl w:ilvl="0" w:tplc="6DA243B0">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0B1FF4"/>
    <w:multiLevelType w:val="multilevel"/>
    <w:tmpl w:val="0520D9DE"/>
    <w:lvl w:ilvl="0">
      <w:start w:val="1"/>
      <w:numFmt w:val="decimal"/>
      <w:pStyle w:val="TSParties"/>
      <w:lvlText w:val="(%1)"/>
      <w:lvlJc w:val="left"/>
      <w:pPr>
        <w:tabs>
          <w:tab w:val="num" w:pos="851"/>
        </w:tabs>
        <w:ind w:left="851" w:hanging="851"/>
      </w:pPr>
      <w:rPr>
        <w:rFonts w:asciiTheme="minorHAnsi" w:hAnsiTheme="minorHAnsi" w:hint="default"/>
        <w:b/>
        <w:i w:val="0"/>
        <w:sz w:val="22"/>
      </w:rPr>
    </w:lvl>
    <w:lvl w:ilvl="1">
      <w:start w:val="1"/>
      <w:numFmt w:val="upperLetter"/>
      <w:pStyle w:val="TSRecitals"/>
      <w:lvlText w:val="(%2)"/>
      <w:lvlJc w:val="left"/>
      <w:pPr>
        <w:tabs>
          <w:tab w:val="num" w:pos="851"/>
        </w:tabs>
        <w:ind w:left="851" w:hanging="851"/>
      </w:pPr>
      <w:rPr>
        <w:rFonts w:asciiTheme="minorHAnsi" w:hAnsiTheme="minorHAnsi"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37B738EC"/>
    <w:multiLevelType w:val="hybridMultilevel"/>
    <w:tmpl w:val="C4F0D8D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2360E"/>
    <w:multiLevelType w:val="multilevel"/>
    <w:tmpl w:val="EAFEB402"/>
    <w:lvl w:ilvl="0">
      <w:start w:val="1"/>
      <w:numFmt w:val="lowerLetter"/>
      <w:pStyle w:val="TSLv2List2"/>
      <w:lvlText w:val="(%1)"/>
      <w:lvlJc w:val="left"/>
      <w:pPr>
        <w:tabs>
          <w:tab w:val="num" w:pos="1985"/>
        </w:tabs>
        <w:ind w:left="1985" w:hanging="1134"/>
      </w:pPr>
      <w:rPr>
        <w:rFonts w:asciiTheme="minorHAnsi" w:hAnsiTheme="minorHAnsi" w:hint="default"/>
        <w:b w:val="0"/>
        <w:i w:val="0"/>
        <w:sz w:val="22"/>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BB31492"/>
    <w:multiLevelType w:val="hybridMultilevel"/>
    <w:tmpl w:val="DCEAA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410EB6"/>
    <w:multiLevelType w:val="multilevel"/>
    <w:tmpl w:val="6D24605A"/>
    <w:lvl w:ilvl="0">
      <w:start w:val="1"/>
      <w:numFmt w:val="decimal"/>
      <w:pStyle w:val="TSHeading1"/>
      <w:lvlText w:val="%1."/>
      <w:lvlJc w:val="left"/>
      <w:pPr>
        <w:tabs>
          <w:tab w:val="num" w:pos="851"/>
        </w:tabs>
        <w:ind w:left="851" w:hanging="851"/>
      </w:pPr>
      <w:rPr>
        <w:rFonts w:asciiTheme="minorHAnsi" w:hAnsiTheme="minorHAnsi" w:hint="default"/>
        <w:b/>
        <w:i w:val="0"/>
        <w:caps/>
        <w:sz w:val="22"/>
      </w:rPr>
    </w:lvl>
    <w:lvl w:ilvl="1">
      <w:start w:val="1"/>
      <w:numFmt w:val="decimal"/>
      <w:pStyle w:val="TSHeading2"/>
      <w:lvlText w:val="%1.%2"/>
      <w:lvlJc w:val="left"/>
      <w:pPr>
        <w:tabs>
          <w:tab w:val="num" w:pos="851"/>
        </w:tabs>
        <w:ind w:left="851" w:hanging="851"/>
      </w:pPr>
      <w:rPr>
        <w:rFonts w:asciiTheme="minorHAnsi" w:hAnsiTheme="minorHAnsi" w:hint="default"/>
        <w:b/>
        <w:i w:val="0"/>
        <w:caps/>
        <w:sz w:val="22"/>
      </w:rPr>
    </w:lvl>
    <w:lvl w:ilvl="2">
      <w:start w:val="1"/>
      <w:numFmt w:val="decimal"/>
      <w:pStyle w:val="TSHeading3"/>
      <w:lvlText w:val="%1.%2.%3"/>
      <w:lvlJc w:val="left"/>
      <w:pPr>
        <w:tabs>
          <w:tab w:val="num" w:pos="1985"/>
        </w:tabs>
        <w:ind w:left="1985" w:hanging="1134"/>
      </w:pPr>
      <w:rPr>
        <w:rFonts w:asciiTheme="minorHAnsi" w:hAnsiTheme="minorHAnsi" w:hint="default"/>
        <w:b/>
        <w:i w:val="0"/>
        <w:sz w:val="22"/>
      </w:rPr>
    </w:lvl>
    <w:lvl w:ilvl="3">
      <w:start w:val="1"/>
      <w:numFmt w:val="decimal"/>
      <w:pStyle w:val="TSHeading4"/>
      <w:lvlText w:val="%1.%2.%3.%4"/>
      <w:lvlJc w:val="left"/>
      <w:pPr>
        <w:tabs>
          <w:tab w:val="num" w:pos="1985"/>
        </w:tabs>
        <w:ind w:left="1985" w:hanging="1134"/>
      </w:pPr>
      <w:rPr>
        <w:rFonts w:asciiTheme="minorHAnsi" w:hAnsiTheme="minorHAnsi" w:hint="default"/>
        <w:b/>
        <w:i w:val="0"/>
        <w:sz w:val="22"/>
      </w:rPr>
    </w:lvl>
    <w:lvl w:ilvl="4">
      <w:start w:val="1"/>
      <w:numFmt w:val="lowerLetter"/>
      <w:pStyle w:val="TSHeading5"/>
      <w:lvlText w:val="(%5)"/>
      <w:lvlJc w:val="left"/>
      <w:pPr>
        <w:tabs>
          <w:tab w:val="num" w:pos="2835"/>
        </w:tabs>
        <w:ind w:left="2835" w:hanging="850"/>
      </w:pPr>
      <w:rPr>
        <w:rFonts w:asciiTheme="minorHAnsi" w:hAnsiTheme="minorHAnsi" w:cs="Times New Roman" w:hint="default"/>
        <w:b w:val="0"/>
        <w:bCs w:val="0"/>
        <w:i w:val="0"/>
        <w:iC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SHeading6"/>
      <w:lvlText w:val="(%6)"/>
      <w:lvlJc w:val="left"/>
      <w:pPr>
        <w:tabs>
          <w:tab w:val="num" w:pos="3686"/>
        </w:tabs>
        <w:ind w:left="3686" w:hanging="851"/>
      </w:pPr>
      <w:rPr>
        <w:rFonts w:asciiTheme="minorHAnsi" w:hAnsiTheme="minorHAnsi" w:hint="default"/>
        <w:b w:val="0"/>
        <w:i w:val="0"/>
        <w:sz w:val="22"/>
      </w:rPr>
    </w:lvl>
    <w:lvl w:ilvl="6">
      <w:start w:val="1"/>
      <w:numFmt w:val="upperLetter"/>
      <w:pStyle w:val="TSHeading7"/>
      <w:lvlText w:val="%7."/>
      <w:lvlJc w:val="left"/>
      <w:pPr>
        <w:tabs>
          <w:tab w:val="num" w:pos="4536"/>
        </w:tabs>
        <w:ind w:left="4536" w:hanging="850"/>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b w:val="0"/>
        <w:i w:val="0"/>
        <w:sz w:val="22"/>
      </w:rPr>
    </w:lvl>
    <w:lvl w:ilvl="8">
      <w:start w:val="1"/>
      <w:numFmt w:val="none"/>
      <w:suff w:val="nothing"/>
      <w:lvlText w:val=""/>
      <w:lvlJc w:val="left"/>
      <w:pPr>
        <w:ind w:left="0" w:firstLine="0"/>
      </w:pPr>
      <w:rPr>
        <w:rFonts w:asciiTheme="minorHAnsi" w:hAnsiTheme="minorHAnsi" w:hint="default"/>
        <w:b w:val="0"/>
        <w:i w:val="0"/>
        <w:sz w:val="22"/>
      </w:rPr>
    </w:lvl>
  </w:abstractNum>
  <w:abstractNum w:abstractNumId="27" w15:restartNumberingAfterBreak="0">
    <w:nsid w:val="3FE3393D"/>
    <w:multiLevelType w:val="hybridMultilevel"/>
    <w:tmpl w:val="994A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005CF2"/>
    <w:multiLevelType w:val="multilevel"/>
    <w:tmpl w:val="C1186ED4"/>
    <w:lvl w:ilvl="0">
      <w:start w:val="1"/>
      <w:numFmt w:val="lowerLetter"/>
      <w:pStyle w:val="TSLv1List2"/>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4C6177C0"/>
    <w:multiLevelType w:val="hybridMultilevel"/>
    <w:tmpl w:val="8AD8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760B5C"/>
    <w:multiLevelType w:val="multilevel"/>
    <w:tmpl w:val="7ED2A298"/>
    <w:lvl w:ilvl="0">
      <w:start w:val="1"/>
      <w:numFmt w:val="decimal"/>
      <w:pStyle w:val="TSAppendixTitle"/>
      <w:suff w:val="space"/>
      <w:lvlText w:val="Appendix %1"/>
      <w:lvlJc w:val="left"/>
      <w:pPr>
        <w:ind w:left="0" w:firstLine="0"/>
      </w:pPr>
      <w:rPr>
        <w:rFonts w:asciiTheme="minorHAnsi" w:hAnsiTheme="minorHAnsi" w:hint="default"/>
        <w:b/>
        <w:i w:val="0"/>
        <w:caps/>
        <w:sz w:val="22"/>
      </w:rPr>
    </w:lvl>
    <w:lvl w:ilvl="1">
      <w:start w:val="1"/>
      <w:numFmt w:val="upperRoman"/>
      <w:pStyle w:val="TSAppendixParts"/>
      <w:suff w:val="space"/>
      <w:lvlText w:val="Part %2"/>
      <w:lvlJc w:val="left"/>
      <w:pPr>
        <w:ind w:left="851" w:hanging="851"/>
      </w:pPr>
      <w:rPr>
        <w:rFonts w:asciiTheme="minorHAnsi" w:hAnsiTheme="minorHAnsi" w:hint="default"/>
        <w:b/>
        <w:i w:val="0"/>
        <w:caps w:val="0"/>
        <w:sz w:val="22"/>
      </w:rPr>
    </w:lvl>
    <w:lvl w:ilvl="2">
      <w:start w:val="1"/>
      <w:numFmt w:val="decimal"/>
      <w:pStyle w:val="TSAppendixHeading1"/>
      <w:lvlText w:val="%3."/>
      <w:lvlJc w:val="left"/>
      <w:pPr>
        <w:tabs>
          <w:tab w:val="num" w:pos="851"/>
        </w:tabs>
        <w:ind w:left="851" w:hanging="851"/>
      </w:pPr>
      <w:rPr>
        <w:rFonts w:asciiTheme="minorHAnsi" w:hAnsiTheme="minorHAnsi" w:hint="default"/>
        <w:b/>
        <w:i w:val="0"/>
        <w:sz w:val="22"/>
      </w:rPr>
    </w:lvl>
    <w:lvl w:ilvl="3">
      <w:start w:val="1"/>
      <w:numFmt w:val="decimal"/>
      <w:pStyle w:val="TSAppendixHeading2"/>
      <w:lvlText w:val="%3.%4"/>
      <w:lvlJc w:val="left"/>
      <w:pPr>
        <w:tabs>
          <w:tab w:val="num" w:pos="851"/>
        </w:tabs>
        <w:ind w:left="851" w:hanging="851"/>
      </w:pPr>
      <w:rPr>
        <w:rFonts w:asciiTheme="minorHAnsi" w:hAnsiTheme="minorHAnsi" w:hint="default"/>
        <w:b/>
        <w:i w:val="0"/>
        <w:sz w:val="22"/>
      </w:rPr>
    </w:lvl>
    <w:lvl w:ilvl="4">
      <w:start w:val="1"/>
      <w:numFmt w:val="decimal"/>
      <w:pStyle w:val="TSAppendixHeading3"/>
      <w:lvlText w:val="%3.%4.%5"/>
      <w:lvlJc w:val="left"/>
      <w:pPr>
        <w:tabs>
          <w:tab w:val="num" w:pos="1985"/>
        </w:tabs>
        <w:ind w:left="1985" w:hanging="1134"/>
      </w:pPr>
      <w:rPr>
        <w:rFonts w:asciiTheme="minorHAnsi" w:hAnsiTheme="minorHAnsi" w:cs="Times New Roman" w:hint="default"/>
        <w:b/>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SAppendixHeading4"/>
      <w:lvlText w:val="(%6)"/>
      <w:lvlJc w:val="left"/>
      <w:pPr>
        <w:tabs>
          <w:tab w:val="num" w:pos="2835"/>
        </w:tabs>
        <w:ind w:left="2835" w:hanging="850"/>
      </w:pPr>
      <w:rPr>
        <w:rFonts w:asciiTheme="minorHAnsi" w:hAnsiTheme="minorHAnsi" w:hint="default"/>
        <w:b w:val="0"/>
        <w:i w:val="0"/>
        <w:sz w:val="22"/>
      </w:rPr>
    </w:lvl>
    <w:lvl w:ilvl="6">
      <w:start w:val="1"/>
      <w:numFmt w:val="lowerRoman"/>
      <w:pStyle w:val="TSAppendixHeading5"/>
      <w:lvlText w:val="(%7)"/>
      <w:lvlJc w:val="left"/>
      <w:pPr>
        <w:tabs>
          <w:tab w:val="num" w:pos="3686"/>
        </w:tabs>
        <w:ind w:left="3686" w:hanging="851"/>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b w:val="0"/>
        <w:i w:val="0"/>
        <w:sz w:val="22"/>
      </w:rPr>
    </w:lvl>
    <w:lvl w:ilvl="8">
      <w:start w:val="1"/>
      <w:numFmt w:val="none"/>
      <w:lvlRestart w:val="0"/>
      <w:suff w:val="nothing"/>
      <w:lvlText w:val=""/>
      <w:lvlJc w:val="left"/>
      <w:pPr>
        <w:ind w:left="0" w:firstLine="0"/>
      </w:pPr>
      <w:rPr>
        <w:rFonts w:asciiTheme="minorHAnsi" w:hAnsiTheme="minorHAnsi" w:hint="default"/>
        <w:b w:val="0"/>
        <w:i w:val="0"/>
        <w:sz w:val="22"/>
      </w:rPr>
    </w:lvl>
  </w:abstractNum>
  <w:abstractNum w:abstractNumId="31" w15:restartNumberingAfterBreak="0">
    <w:nsid w:val="50A1000C"/>
    <w:multiLevelType w:val="hybridMultilevel"/>
    <w:tmpl w:val="BA4C8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ED6C46"/>
    <w:multiLevelType w:val="hybridMultilevel"/>
    <w:tmpl w:val="AC8ADBE4"/>
    <w:lvl w:ilvl="0" w:tplc="C3F64274">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C74EE1"/>
    <w:multiLevelType w:val="multilevel"/>
    <w:tmpl w:val="21A64264"/>
    <w:styleLink w:val="Style1"/>
    <w:lvl w:ilvl="0">
      <w:start w:val="1"/>
      <w:numFmt w:val="decimal"/>
      <w:lvlText w:val="(%1)"/>
      <w:lvlJc w:val="left"/>
      <w:pPr>
        <w:tabs>
          <w:tab w:val="num" w:pos="0"/>
        </w:tabs>
        <w:ind w:left="0" w:firstLine="0"/>
      </w:pPr>
      <w:rPr>
        <w:rFonts w:ascii="Copperplate31ab" w:hAnsi="Copperplate31ab" w:hint="default"/>
        <w:b w:val="0"/>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573A1BFF"/>
    <w:multiLevelType w:val="hybridMultilevel"/>
    <w:tmpl w:val="6A407E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58A874B6"/>
    <w:multiLevelType w:val="hybridMultilevel"/>
    <w:tmpl w:val="FB0E0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784D6F"/>
    <w:multiLevelType w:val="hybridMultilevel"/>
    <w:tmpl w:val="B224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680F45"/>
    <w:multiLevelType w:val="multilevel"/>
    <w:tmpl w:val="0D189D80"/>
    <w:lvl w:ilvl="0">
      <w:start w:val="1"/>
      <w:numFmt w:val="decimal"/>
      <w:pStyle w:val="TSLv3List1"/>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634A5A0A"/>
    <w:multiLevelType w:val="hybridMultilevel"/>
    <w:tmpl w:val="03C8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C604E"/>
    <w:multiLevelType w:val="multilevel"/>
    <w:tmpl w:val="5916350E"/>
    <w:lvl w:ilvl="0">
      <w:start w:val="1"/>
      <w:numFmt w:val="lowerRoman"/>
      <w:pStyle w:val="TSLv1List3"/>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0" w15:restartNumberingAfterBreak="0">
    <w:nsid w:val="6DAA72AA"/>
    <w:multiLevelType w:val="multilevel"/>
    <w:tmpl w:val="261EA38C"/>
    <w:lvl w:ilvl="0">
      <w:start w:val="2"/>
      <w:numFmt w:val="bullet"/>
      <w:pStyle w:val="TSBullet1"/>
      <w:lvlText w:val=""/>
      <w:lvlJc w:val="left"/>
      <w:pPr>
        <w:tabs>
          <w:tab w:val="num" w:pos="851"/>
        </w:tabs>
        <w:ind w:left="851" w:hanging="851"/>
      </w:pPr>
      <w:rPr>
        <w:rFonts w:ascii="Symbol" w:hAnsi="Symbol" w:hint="default"/>
      </w:rPr>
    </w:lvl>
    <w:lvl w:ilvl="1">
      <w:start w:val="1"/>
      <w:numFmt w:val="bullet"/>
      <w:lvlRestart w:val="0"/>
      <w:pStyle w:val="TSBullet2"/>
      <w:lvlText w:val="-"/>
      <w:lvlJc w:val="left"/>
      <w:pPr>
        <w:tabs>
          <w:tab w:val="num" w:pos="851"/>
        </w:tabs>
        <w:ind w:left="851" w:hanging="851"/>
      </w:pPr>
      <w:rPr>
        <w:rFonts w:ascii="Georgia" w:hAnsi="Georgia" w:hint="default"/>
        <w:color w:val="893C47"/>
      </w:rPr>
    </w:lvl>
    <w:lvl w:ilvl="2">
      <w:start w:val="1"/>
      <w:numFmt w:val="bullet"/>
      <w:lvlRestart w:val="0"/>
      <w:pStyle w:val="TSBullet3"/>
      <w:lvlText w:val="»"/>
      <w:lvlJc w:val="left"/>
      <w:pPr>
        <w:tabs>
          <w:tab w:val="num" w:pos="851"/>
        </w:tabs>
        <w:ind w:left="851" w:hanging="851"/>
      </w:pPr>
      <w:rPr>
        <w:rFonts w:ascii="Calibri" w:hAnsi="Calibri" w:hint="default"/>
      </w:rPr>
    </w:lvl>
    <w:lvl w:ilvl="3">
      <w:start w:val="1"/>
      <w:numFmt w:val="bullet"/>
      <w:lvlRestart w:val="0"/>
      <w:pStyle w:val="TSBullet4"/>
      <w:lvlText w:val=""/>
      <w:lvlJc w:val="left"/>
      <w:pPr>
        <w:tabs>
          <w:tab w:val="num" w:pos="1985"/>
        </w:tabs>
        <w:ind w:left="1985" w:hanging="1134"/>
      </w:pPr>
      <w:rPr>
        <w:rFonts w:ascii="Symbol" w:hAnsi="Symbol" w:hint="default"/>
      </w:rPr>
    </w:lvl>
    <w:lvl w:ilvl="4">
      <w:start w:val="1"/>
      <w:numFmt w:val="bullet"/>
      <w:lvlRestart w:val="0"/>
      <w:pStyle w:val="TSBullet5"/>
      <w:lvlText w:val="-"/>
      <w:lvlJc w:val="left"/>
      <w:pPr>
        <w:tabs>
          <w:tab w:val="num" w:pos="1985"/>
        </w:tabs>
        <w:ind w:left="1985" w:hanging="1134"/>
      </w:pPr>
      <w:rPr>
        <w:rFonts w:ascii="Georgia" w:hAnsi="Georgia" w:hint="default"/>
      </w:rPr>
    </w:lvl>
    <w:lvl w:ilvl="5">
      <w:start w:val="1"/>
      <w:numFmt w:val="bullet"/>
      <w:lvlRestart w:val="0"/>
      <w:pStyle w:val="TSBullet6"/>
      <w:lvlText w:val="»"/>
      <w:lvlJc w:val="left"/>
      <w:pPr>
        <w:tabs>
          <w:tab w:val="num" w:pos="1985"/>
        </w:tabs>
        <w:ind w:left="1985" w:hanging="1134"/>
      </w:pPr>
      <w:rPr>
        <w:rFonts w:ascii="Calibri" w:hAnsi="Calibri" w:hint="default"/>
      </w:rPr>
    </w:lvl>
    <w:lvl w:ilvl="6">
      <w:start w:val="1"/>
      <w:numFmt w:val="bullet"/>
      <w:lvlRestart w:val="0"/>
      <w:pStyle w:val="TSBullet7"/>
      <w:lvlText w:val=""/>
      <w:lvlJc w:val="left"/>
      <w:pPr>
        <w:tabs>
          <w:tab w:val="num" w:pos="2835"/>
        </w:tabs>
        <w:ind w:left="2835" w:hanging="850"/>
      </w:pPr>
      <w:rPr>
        <w:rFonts w:ascii="Symbol" w:hAnsi="Symbol" w:hint="default"/>
        <w:color w:val="3A3E42" w:themeColor="text1"/>
      </w:rPr>
    </w:lvl>
    <w:lvl w:ilvl="7">
      <w:start w:val="1"/>
      <w:numFmt w:val="bullet"/>
      <w:lvlRestart w:val="0"/>
      <w:pStyle w:val="TSBullet8"/>
      <w:lvlText w:val="-"/>
      <w:lvlJc w:val="left"/>
      <w:pPr>
        <w:tabs>
          <w:tab w:val="num" w:pos="2835"/>
        </w:tabs>
        <w:ind w:left="2835" w:hanging="850"/>
      </w:pPr>
      <w:rPr>
        <w:rFonts w:ascii="Calibri" w:hAnsi="Calibri" w:hint="default"/>
      </w:rPr>
    </w:lvl>
    <w:lvl w:ilvl="8">
      <w:start w:val="1"/>
      <w:numFmt w:val="bullet"/>
      <w:lvlRestart w:val="0"/>
      <w:pStyle w:val="TSBullet9"/>
      <w:lvlText w:val="»"/>
      <w:lvlJc w:val="left"/>
      <w:pPr>
        <w:tabs>
          <w:tab w:val="num" w:pos="2835"/>
        </w:tabs>
        <w:ind w:left="2835" w:hanging="850"/>
      </w:pPr>
      <w:rPr>
        <w:rFonts w:ascii="Calibri" w:hAnsi="Calibri" w:hint="default"/>
        <w:color w:val="3A3E42" w:themeColor="text1"/>
      </w:rPr>
    </w:lvl>
  </w:abstractNum>
  <w:abstractNum w:abstractNumId="41" w15:restartNumberingAfterBreak="0">
    <w:nsid w:val="72921A8C"/>
    <w:multiLevelType w:val="hybridMultilevel"/>
    <w:tmpl w:val="EDA8EA04"/>
    <w:lvl w:ilvl="0" w:tplc="603C594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81CEC"/>
    <w:multiLevelType w:val="multilevel"/>
    <w:tmpl w:val="98101B0A"/>
    <w:lvl w:ilvl="0">
      <w:start w:val="1"/>
      <w:numFmt w:val="decimal"/>
      <w:pStyle w:val="TSLv2List1"/>
      <w:lvlText w:val="%1."/>
      <w:lvlJc w:val="left"/>
      <w:pPr>
        <w:tabs>
          <w:tab w:val="num" w:pos="1985"/>
        </w:tabs>
        <w:ind w:left="1985" w:hanging="1134"/>
      </w:pPr>
      <w:rPr>
        <w:rFonts w:asciiTheme="minorHAnsi" w:hAnsiTheme="minorHAnsi" w:hint="default"/>
        <w:b w:val="0"/>
        <w:i w:val="0"/>
        <w:sz w:val="22"/>
      </w:rPr>
    </w:lvl>
    <w:lvl w:ilvl="1">
      <w:start w:val="1"/>
      <w:numFmt w:val="none"/>
      <w:lvlRestart w:val="0"/>
      <w:lvlText w:val=""/>
      <w:lvlJc w:val="left"/>
      <w:pPr>
        <w:tabs>
          <w:tab w:val="num" w:pos="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3" w15:restartNumberingAfterBreak="0">
    <w:nsid w:val="790D4CB4"/>
    <w:multiLevelType w:val="hybridMultilevel"/>
    <w:tmpl w:val="CA6E8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967BE0"/>
    <w:multiLevelType w:val="multilevel"/>
    <w:tmpl w:val="2A64B92C"/>
    <w:lvl w:ilvl="0">
      <w:start w:val="1"/>
      <w:numFmt w:val="decimal"/>
      <w:pStyle w:val="TSLv1List1"/>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5" w15:restartNumberingAfterBreak="0">
    <w:nsid w:val="7FA06A9F"/>
    <w:multiLevelType w:val="hybridMultilevel"/>
    <w:tmpl w:val="45F405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33"/>
  </w:num>
  <w:num w:numId="3">
    <w:abstractNumId w:val="17"/>
  </w:num>
  <w:num w:numId="4">
    <w:abstractNumId w:val="7"/>
  </w:num>
  <w:num w:numId="5">
    <w:abstractNumId w:val="11"/>
  </w:num>
  <w:num w:numId="6">
    <w:abstractNumId w:val="40"/>
  </w:num>
  <w:num w:numId="7">
    <w:abstractNumId w:val="10"/>
  </w:num>
  <w:num w:numId="8">
    <w:abstractNumId w:val="44"/>
  </w:num>
  <w:num w:numId="9">
    <w:abstractNumId w:val="28"/>
  </w:num>
  <w:num w:numId="10">
    <w:abstractNumId w:val="39"/>
  </w:num>
  <w:num w:numId="11">
    <w:abstractNumId w:val="42"/>
  </w:num>
  <w:num w:numId="12">
    <w:abstractNumId w:val="24"/>
  </w:num>
  <w:num w:numId="13">
    <w:abstractNumId w:val="3"/>
  </w:num>
  <w:num w:numId="14">
    <w:abstractNumId w:val="37"/>
  </w:num>
  <w:num w:numId="15">
    <w:abstractNumId w:val="12"/>
  </w:num>
  <w:num w:numId="16">
    <w:abstractNumId w:val="16"/>
  </w:num>
  <w:num w:numId="17">
    <w:abstractNumId w:val="22"/>
  </w:num>
  <w:num w:numId="18">
    <w:abstractNumId w:val="26"/>
  </w:num>
  <w:num w:numId="19">
    <w:abstractNumId w:val="6"/>
  </w:num>
  <w:num w:numId="20">
    <w:abstractNumId w:val="0"/>
  </w:num>
  <w:num w:numId="21">
    <w:abstractNumId w:val="1"/>
  </w:num>
  <w:num w:numId="22">
    <w:abstractNumId w:val="13"/>
  </w:num>
  <w:num w:numId="23">
    <w:abstractNumId w:val="23"/>
  </w:num>
  <w:num w:numId="24">
    <w:abstractNumId w:val="15"/>
  </w:num>
  <w:num w:numId="25">
    <w:abstractNumId w:val="4"/>
  </w:num>
  <w:num w:numId="26">
    <w:abstractNumId w:val="38"/>
  </w:num>
  <w:num w:numId="27">
    <w:abstractNumId w:val="18"/>
  </w:num>
  <w:num w:numId="28">
    <w:abstractNumId w:val="31"/>
  </w:num>
  <w:num w:numId="29">
    <w:abstractNumId w:val="25"/>
  </w:num>
  <w:num w:numId="30">
    <w:abstractNumId w:val="20"/>
  </w:num>
  <w:num w:numId="31">
    <w:abstractNumId w:val="35"/>
  </w:num>
  <w:num w:numId="32">
    <w:abstractNumId w:val="21"/>
  </w:num>
  <w:num w:numId="33">
    <w:abstractNumId w:val="8"/>
  </w:num>
  <w:num w:numId="34">
    <w:abstractNumId w:val="43"/>
  </w:num>
  <w:num w:numId="35">
    <w:abstractNumId w:val="27"/>
  </w:num>
  <w:num w:numId="36">
    <w:abstractNumId w:val="32"/>
  </w:num>
  <w:num w:numId="37">
    <w:abstractNumId w:val="9"/>
  </w:num>
  <w:num w:numId="38">
    <w:abstractNumId w:val="36"/>
  </w:num>
  <w:num w:numId="39">
    <w:abstractNumId w:val="2"/>
  </w:num>
  <w:num w:numId="40">
    <w:abstractNumId w:val="41"/>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5"/>
  </w:num>
  <w:num w:numId="44">
    <w:abstractNumId w:val="5"/>
  </w:num>
  <w:num w:numId="45">
    <w:abstractNumId w:val="19"/>
  </w:num>
  <w:num w:numId="4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75"/>
    <w:rsid w:val="000009E6"/>
    <w:rsid w:val="0000105F"/>
    <w:rsid w:val="00002A72"/>
    <w:rsid w:val="00022870"/>
    <w:rsid w:val="00024488"/>
    <w:rsid w:val="00032993"/>
    <w:rsid w:val="00037219"/>
    <w:rsid w:val="0004348B"/>
    <w:rsid w:val="000544AE"/>
    <w:rsid w:val="00071D3C"/>
    <w:rsid w:val="00076E31"/>
    <w:rsid w:val="0009047E"/>
    <w:rsid w:val="000A1989"/>
    <w:rsid w:val="000A2E8D"/>
    <w:rsid w:val="000B51D9"/>
    <w:rsid w:val="000D64AC"/>
    <w:rsid w:val="00102E00"/>
    <w:rsid w:val="001057CF"/>
    <w:rsid w:val="0010787C"/>
    <w:rsid w:val="00111FA2"/>
    <w:rsid w:val="00115352"/>
    <w:rsid w:val="0013318F"/>
    <w:rsid w:val="00135FCD"/>
    <w:rsid w:val="001375B0"/>
    <w:rsid w:val="00140DA3"/>
    <w:rsid w:val="001410EB"/>
    <w:rsid w:val="00146D25"/>
    <w:rsid w:val="00174723"/>
    <w:rsid w:val="0017607A"/>
    <w:rsid w:val="00181085"/>
    <w:rsid w:val="001830ED"/>
    <w:rsid w:val="001961F0"/>
    <w:rsid w:val="001A2817"/>
    <w:rsid w:val="001B11DC"/>
    <w:rsid w:val="001B13B4"/>
    <w:rsid w:val="001C27EB"/>
    <w:rsid w:val="001C58E5"/>
    <w:rsid w:val="001D0380"/>
    <w:rsid w:val="001D7ED6"/>
    <w:rsid w:val="001E4BBE"/>
    <w:rsid w:val="001E7164"/>
    <w:rsid w:val="001F35FC"/>
    <w:rsid w:val="001F3FF8"/>
    <w:rsid w:val="001F6E38"/>
    <w:rsid w:val="00203D48"/>
    <w:rsid w:val="00215D3E"/>
    <w:rsid w:val="00231B7B"/>
    <w:rsid w:val="00234E64"/>
    <w:rsid w:val="00255FF8"/>
    <w:rsid w:val="00257DF9"/>
    <w:rsid w:val="002640B5"/>
    <w:rsid w:val="002676B0"/>
    <w:rsid w:val="00273775"/>
    <w:rsid w:val="0027788C"/>
    <w:rsid w:val="002839DC"/>
    <w:rsid w:val="00284CD5"/>
    <w:rsid w:val="00287AD9"/>
    <w:rsid w:val="002A63A1"/>
    <w:rsid w:val="002B472C"/>
    <w:rsid w:val="002C71E5"/>
    <w:rsid w:val="002E026E"/>
    <w:rsid w:val="002E2D00"/>
    <w:rsid w:val="002E7D85"/>
    <w:rsid w:val="002F668B"/>
    <w:rsid w:val="00316A12"/>
    <w:rsid w:val="00330CFC"/>
    <w:rsid w:val="00343EE1"/>
    <w:rsid w:val="00347D1C"/>
    <w:rsid w:val="00352229"/>
    <w:rsid w:val="00353761"/>
    <w:rsid w:val="00354F17"/>
    <w:rsid w:val="00355448"/>
    <w:rsid w:val="00356846"/>
    <w:rsid w:val="00363F5D"/>
    <w:rsid w:val="003662B6"/>
    <w:rsid w:val="00371C40"/>
    <w:rsid w:val="003757C1"/>
    <w:rsid w:val="00386D8B"/>
    <w:rsid w:val="0039025C"/>
    <w:rsid w:val="00391A88"/>
    <w:rsid w:val="00392FED"/>
    <w:rsid w:val="0039327C"/>
    <w:rsid w:val="003A18FF"/>
    <w:rsid w:val="003A22F3"/>
    <w:rsid w:val="003B052B"/>
    <w:rsid w:val="003B212A"/>
    <w:rsid w:val="003D0BD8"/>
    <w:rsid w:val="003D28C7"/>
    <w:rsid w:val="003D3FF1"/>
    <w:rsid w:val="003D42FE"/>
    <w:rsid w:val="003E3AA6"/>
    <w:rsid w:val="003F043A"/>
    <w:rsid w:val="00413101"/>
    <w:rsid w:val="00416F87"/>
    <w:rsid w:val="00427CDD"/>
    <w:rsid w:val="0043703B"/>
    <w:rsid w:val="004440A9"/>
    <w:rsid w:val="00446884"/>
    <w:rsid w:val="00471AAF"/>
    <w:rsid w:val="00480C91"/>
    <w:rsid w:val="00486676"/>
    <w:rsid w:val="0049326C"/>
    <w:rsid w:val="00494E0C"/>
    <w:rsid w:val="00497E87"/>
    <w:rsid w:val="004A253F"/>
    <w:rsid w:val="004A29DE"/>
    <w:rsid w:val="004A585D"/>
    <w:rsid w:val="004B0A2A"/>
    <w:rsid w:val="004C1348"/>
    <w:rsid w:val="004C7376"/>
    <w:rsid w:val="004D3A05"/>
    <w:rsid w:val="004E091A"/>
    <w:rsid w:val="004F1449"/>
    <w:rsid w:val="004F5791"/>
    <w:rsid w:val="00514A96"/>
    <w:rsid w:val="00517F1E"/>
    <w:rsid w:val="00521275"/>
    <w:rsid w:val="005249E8"/>
    <w:rsid w:val="00530E0A"/>
    <w:rsid w:val="0053155B"/>
    <w:rsid w:val="00544C3D"/>
    <w:rsid w:val="0055249D"/>
    <w:rsid w:val="00556B5D"/>
    <w:rsid w:val="005609DE"/>
    <w:rsid w:val="005626D4"/>
    <w:rsid w:val="00567D35"/>
    <w:rsid w:val="00570DC1"/>
    <w:rsid w:val="005743CF"/>
    <w:rsid w:val="00582B10"/>
    <w:rsid w:val="00585802"/>
    <w:rsid w:val="005879C2"/>
    <w:rsid w:val="0059062D"/>
    <w:rsid w:val="005C056C"/>
    <w:rsid w:val="005C6612"/>
    <w:rsid w:val="005E3F7A"/>
    <w:rsid w:val="0060474F"/>
    <w:rsid w:val="00607712"/>
    <w:rsid w:val="00610319"/>
    <w:rsid w:val="00612DA2"/>
    <w:rsid w:val="00615BC9"/>
    <w:rsid w:val="0063033A"/>
    <w:rsid w:val="00633624"/>
    <w:rsid w:val="00636044"/>
    <w:rsid w:val="006463E2"/>
    <w:rsid w:val="006553AD"/>
    <w:rsid w:val="00662348"/>
    <w:rsid w:val="00666346"/>
    <w:rsid w:val="00667902"/>
    <w:rsid w:val="00674570"/>
    <w:rsid w:val="006752D6"/>
    <w:rsid w:val="0067727E"/>
    <w:rsid w:val="00680C15"/>
    <w:rsid w:val="00694345"/>
    <w:rsid w:val="006964F7"/>
    <w:rsid w:val="006971DA"/>
    <w:rsid w:val="00697844"/>
    <w:rsid w:val="006A2B24"/>
    <w:rsid w:val="006B192F"/>
    <w:rsid w:val="006B2FD9"/>
    <w:rsid w:val="006C3402"/>
    <w:rsid w:val="006D0A37"/>
    <w:rsid w:val="006D40D5"/>
    <w:rsid w:val="006E7792"/>
    <w:rsid w:val="006F0615"/>
    <w:rsid w:val="006F27A0"/>
    <w:rsid w:val="006F3A57"/>
    <w:rsid w:val="006F4CE6"/>
    <w:rsid w:val="006F6A3B"/>
    <w:rsid w:val="00707AC1"/>
    <w:rsid w:val="00722EF8"/>
    <w:rsid w:val="0073215F"/>
    <w:rsid w:val="0074660B"/>
    <w:rsid w:val="00755FBD"/>
    <w:rsid w:val="0077742F"/>
    <w:rsid w:val="007906BF"/>
    <w:rsid w:val="007A71D7"/>
    <w:rsid w:val="007B53AD"/>
    <w:rsid w:val="007B74C8"/>
    <w:rsid w:val="007C2BBE"/>
    <w:rsid w:val="007C4EEE"/>
    <w:rsid w:val="007D2AAF"/>
    <w:rsid w:val="007D5ECC"/>
    <w:rsid w:val="007D6834"/>
    <w:rsid w:val="007E3D36"/>
    <w:rsid w:val="007F6572"/>
    <w:rsid w:val="008005BA"/>
    <w:rsid w:val="00804807"/>
    <w:rsid w:val="00804972"/>
    <w:rsid w:val="00820642"/>
    <w:rsid w:val="00824EDB"/>
    <w:rsid w:val="008259D1"/>
    <w:rsid w:val="0083597C"/>
    <w:rsid w:val="00844D60"/>
    <w:rsid w:val="00845854"/>
    <w:rsid w:val="00850E8E"/>
    <w:rsid w:val="00856E23"/>
    <w:rsid w:val="00872939"/>
    <w:rsid w:val="00874D8E"/>
    <w:rsid w:val="008774D1"/>
    <w:rsid w:val="008851DE"/>
    <w:rsid w:val="008901FA"/>
    <w:rsid w:val="00891556"/>
    <w:rsid w:val="00891585"/>
    <w:rsid w:val="00892F8F"/>
    <w:rsid w:val="008A4F23"/>
    <w:rsid w:val="008A5BA5"/>
    <w:rsid w:val="008B5B01"/>
    <w:rsid w:val="008C5887"/>
    <w:rsid w:val="008C7194"/>
    <w:rsid w:val="008D51BA"/>
    <w:rsid w:val="008D6368"/>
    <w:rsid w:val="008E575E"/>
    <w:rsid w:val="008E63BE"/>
    <w:rsid w:val="008F0C31"/>
    <w:rsid w:val="00905C38"/>
    <w:rsid w:val="00921AA5"/>
    <w:rsid w:val="009232E6"/>
    <w:rsid w:val="00932087"/>
    <w:rsid w:val="0093446C"/>
    <w:rsid w:val="00937CF8"/>
    <w:rsid w:val="00952801"/>
    <w:rsid w:val="00966CE8"/>
    <w:rsid w:val="0098101A"/>
    <w:rsid w:val="0099308F"/>
    <w:rsid w:val="0099349E"/>
    <w:rsid w:val="00995D5E"/>
    <w:rsid w:val="00997202"/>
    <w:rsid w:val="00997BE6"/>
    <w:rsid w:val="009A7325"/>
    <w:rsid w:val="009C703F"/>
    <w:rsid w:val="009D0EB4"/>
    <w:rsid w:val="009E2E06"/>
    <w:rsid w:val="009E6431"/>
    <w:rsid w:val="009F0AE7"/>
    <w:rsid w:val="009F5731"/>
    <w:rsid w:val="00A12CE5"/>
    <w:rsid w:val="00A14BC8"/>
    <w:rsid w:val="00A21930"/>
    <w:rsid w:val="00A23D9F"/>
    <w:rsid w:val="00A26ABD"/>
    <w:rsid w:val="00A40190"/>
    <w:rsid w:val="00A40338"/>
    <w:rsid w:val="00A42B4C"/>
    <w:rsid w:val="00A4466A"/>
    <w:rsid w:val="00A53E2F"/>
    <w:rsid w:val="00A571A6"/>
    <w:rsid w:val="00A71A0A"/>
    <w:rsid w:val="00A81AE3"/>
    <w:rsid w:val="00A931BE"/>
    <w:rsid w:val="00A939DE"/>
    <w:rsid w:val="00AA5D4C"/>
    <w:rsid w:val="00AA61F9"/>
    <w:rsid w:val="00AC1E47"/>
    <w:rsid w:val="00AC2A30"/>
    <w:rsid w:val="00AD2D75"/>
    <w:rsid w:val="00AD3AF4"/>
    <w:rsid w:val="00AD4418"/>
    <w:rsid w:val="00AD6533"/>
    <w:rsid w:val="00AE1C1D"/>
    <w:rsid w:val="00AE3860"/>
    <w:rsid w:val="00AE7C5C"/>
    <w:rsid w:val="00AF2FF6"/>
    <w:rsid w:val="00B005E1"/>
    <w:rsid w:val="00B00A23"/>
    <w:rsid w:val="00B1173A"/>
    <w:rsid w:val="00B11D1D"/>
    <w:rsid w:val="00B228D7"/>
    <w:rsid w:val="00B23C5A"/>
    <w:rsid w:val="00B25C08"/>
    <w:rsid w:val="00B25E05"/>
    <w:rsid w:val="00B30F8B"/>
    <w:rsid w:val="00B44B00"/>
    <w:rsid w:val="00B45B7F"/>
    <w:rsid w:val="00B518A0"/>
    <w:rsid w:val="00B61119"/>
    <w:rsid w:val="00B763F6"/>
    <w:rsid w:val="00B87B75"/>
    <w:rsid w:val="00BB756D"/>
    <w:rsid w:val="00BC1E9B"/>
    <w:rsid w:val="00BC4021"/>
    <w:rsid w:val="00BD25DE"/>
    <w:rsid w:val="00BE0F41"/>
    <w:rsid w:val="00BE10B4"/>
    <w:rsid w:val="00BE4ECF"/>
    <w:rsid w:val="00BE70E1"/>
    <w:rsid w:val="00C06880"/>
    <w:rsid w:val="00C174F8"/>
    <w:rsid w:val="00C47C26"/>
    <w:rsid w:val="00C5598B"/>
    <w:rsid w:val="00C62933"/>
    <w:rsid w:val="00C64854"/>
    <w:rsid w:val="00C72AE2"/>
    <w:rsid w:val="00C75454"/>
    <w:rsid w:val="00C9024F"/>
    <w:rsid w:val="00C904A9"/>
    <w:rsid w:val="00C95652"/>
    <w:rsid w:val="00CA1325"/>
    <w:rsid w:val="00CA5EE8"/>
    <w:rsid w:val="00CB51FA"/>
    <w:rsid w:val="00CC1E4E"/>
    <w:rsid w:val="00CC5146"/>
    <w:rsid w:val="00CC5EE0"/>
    <w:rsid w:val="00CD76E6"/>
    <w:rsid w:val="00CE150A"/>
    <w:rsid w:val="00CE3EF4"/>
    <w:rsid w:val="00CE59BE"/>
    <w:rsid w:val="00CF456E"/>
    <w:rsid w:val="00D317A8"/>
    <w:rsid w:val="00D3245C"/>
    <w:rsid w:val="00D65B34"/>
    <w:rsid w:val="00D7392D"/>
    <w:rsid w:val="00D74506"/>
    <w:rsid w:val="00D77839"/>
    <w:rsid w:val="00D839B5"/>
    <w:rsid w:val="00D92B1D"/>
    <w:rsid w:val="00D95A13"/>
    <w:rsid w:val="00DA498E"/>
    <w:rsid w:val="00DB3B2E"/>
    <w:rsid w:val="00DC0C36"/>
    <w:rsid w:val="00DC21FC"/>
    <w:rsid w:val="00DC7909"/>
    <w:rsid w:val="00DF7E34"/>
    <w:rsid w:val="00E02C23"/>
    <w:rsid w:val="00E15A1E"/>
    <w:rsid w:val="00E17D82"/>
    <w:rsid w:val="00E22024"/>
    <w:rsid w:val="00E27B84"/>
    <w:rsid w:val="00E344F4"/>
    <w:rsid w:val="00E413D0"/>
    <w:rsid w:val="00E438D6"/>
    <w:rsid w:val="00E5675B"/>
    <w:rsid w:val="00E6115F"/>
    <w:rsid w:val="00E61605"/>
    <w:rsid w:val="00E62E86"/>
    <w:rsid w:val="00E8320A"/>
    <w:rsid w:val="00E9179D"/>
    <w:rsid w:val="00E927CF"/>
    <w:rsid w:val="00E9377F"/>
    <w:rsid w:val="00E93B55"/>
    <w:rsid w:val="00EB59CA"/>
    <w:rsid w:val="00EB7A02"/>
    <w:rsid w:val="00EC2B7C"/>
    <w:rsid w:val="00ED0F03"/>
    <w:rsid w:val="00ED616F"/>
    <w:rsid w:val="00EE50A7"/>
    <w:rsid w:val="00EF5800"/>
    <w:rsid w:val="00F03636"/>
    <w:rsid w:val="00F03DFF"/>
    <w:rsid w:val="00F0529D"/>
    <w:rsid w:val="00F0562B"/>
    <w:rsid w:val="00F14243"/>
    <w:rsid w:val="00F14814"/>
    <w:rsid w:val="00F16F38"/>
    <w:rsid w:val="00F17F2F"/>
    <w:rsid w:val="00F232D2"/>
    <w:rsid w:val="00F27037"/>
    <w:rsid w:val="00F34E0B"/>
    <w:rsid w:val="00F416D5"/>
    <w:rsid w:val="00F41B6D"/>
    <w:rsid w:val="00F556A2"/>
    <w:rsid w:val="00F55E26"/>
    <w:rsid w:val="00F5759A"/>
    <w:rsid w:val="00F735BA"/>
    <w:rsid w:val="00F758EA"/>
    <w:rsid w:val="00F764C8"/>
    <w:rsid w:val="00F876A5"/>
    <w:rsid w:val="00F946D1"/>
    <w:rsid w:val="00F948AB"/>
    <w:rsid w:val="00F94F16"/>
    <w:rsid w:val="00F95FB5"/>
    <w:rsid w:val="00FA07E4"/>
    <w:rsid w:val="00FB50C7"/>
    <w:rsid w:val="00FB7651"/>
    <w:rsid w:val="00FC2F35"/>
    <w:rsid w:val="00FC5A7B"/>
    <w:rsid w:val="00FE4C8A"/>
    <w:rsid w:val="00FF1A0E"/>
    <w:rsid w:val="00FF31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98866BC"/>
  <w15:docId w15:val="{5701F5A5-880B-4DBB-AB32-F8FA694B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D1C"/>
    <w:pPr>
      <w:spacing w:after="0" w:line="240" w:lineRule="auto"/>
      <w:jc w:val="both"/>
    </w:pPr>
  </w:style>
  <w:style w:type="paragraph" w:styleId="Heading1">
    <w:name w:val="heading 1"/>
    <w:basedOn w:val="Normal"/>
    <w:next w:val="Normal"/>
    <w:link w:val="Heading1Char"/>
    <w:uiPriority w:val="9"/>
    <w:semiHidden/>
    <w:qFormat/>
    <w:rsid w:val="00E927CF"/>
    <w:pPr>
      <w:keepNext/>
      <w:keepLines/>
      <w:numPr>
        <w:numId w:val="4"/>
      </w:numPr>
      <w:spacing w:before="480"/>
      <w:outlineLvl w:val="0"/>
    </w:pPr>
    <w:rPr>
      <w:rFonts w:asciiTheme="majorHAnsi" w:eastAsiaTheme="majorEastAsia" w:hAnsiTheme="majorHAnsi" w:cstheme="majorBidi"/>
      <w:b/>
      <w:bCs/>
      <w:color w:val="001736" w:themeColor="accent1" w:themeShade="BF"/>
      <w:sz w:val="28"/>
      <w:szCs w:val="28"/>
    </w:rPr>
  </w:style>
  <w:style w:type="paragraph" w:styleId="Heading2">
    <w:name w:val="heading 2"/>
    <w:basedOn w:val="Normal"/>
    <w:next w:val="Normal"/>
    <w:link w:val="Heading2Char"/>
    <w:uiPriority w:val="9"/>
    <w:semiHidden/>
    <w:qFormat/>
    <w:rsid w:val="00E927CF"/>
    <w:pPr>
      <w:keepNext/>
      <w:keepLines/>
      <w:numPr>
        <w:ilvl w:val="1"/>
        <w:numId w:val="4"/>
      </w:numPr>
      <w:spacing w:before="200"/>
      <w:outlineLvl w:val="1"/>
    </w:pPr>
    <w:rPr>
      <w:rFonts w:asciiTheme="majorHAnsi" w:eastAsiaTheme="majorEastAsia" w:hAnsiTheme="majorHAnsi" w:cstheme="majorBidi"/>
      <w:b/>
      <w:bCs/>
      <w:color w:val="001F49" w:themeColor="accent1"/>
      <w:sz w:val="26"/>
      <w:szCs w:val="26"/>
    </w:rPr>
  </w:style>
  <w:style w:type="paragraph" w:styleId="Heading3">
    <w:name w:val="heading 3"/>
    <w:basedOn w:val="Normal"/>
    <w:next w:val="Normal"/>
    <w:link w:val="Heading3Char"/>
    <w:uiPriority w:val="9"/>
    <w:semiHidden/>
    <w:qFormat/>
    <w:rsid w:val="00E927CF"/>
    <w:pPr>
      <w:keepNext/>
      <w:keepLines/>
      <w:numPr>
        <w:ilvl w:val="2"/>
        <w:numId w:val="4"/>
      </w:numPr>
      <w:spacing w:before="200"/>
      <w:outlineLvl w:val="2"/>
    </w:pPr>
    <w:rPr>
      <w:rFonts w:asciiTheme="majorHAnsi" w:eastAsiaTheme="majorEastAsia" w:hAnsiTheme="majorHAnsi" w:cstheme="majorBidi"/>
      <w:b/>
      <w:bCs/>
      <w:color w:val="001F49" w:themeColor="accent1"/>
    </w:rPr>
  </w:style>
  <w:style w:type="paragraph" w:styleId="Heading4">
    <w:name w:val="heading 4"/>
    <w:basedOn w:val="Normal"/>
    <w:next w:val="Normal"/>
    <w:link w:val="Heading4Char"/>
    <w:uiPriority w:val="9"/>
    <w:semiHidden/>
    <w:qFormat/>
    <w:rsid w:val="00E927CF"/>
    <w:pPr>
      <w:keepNext/>
      <w:keepLines/>
      <w:numPr>
        <w:ilvl w:val="3"/>
        <w:numId w:val="4"/>
      </w:numPr>
      <w:spacing w:before="200"/>
      <w:outlineLvl w:val="3"/>
    </w:pPr>
    <w:rPr>
      <w:rFonts w:asciiTheme="majorHAnsi" w:eastAsiaTheme="majorEastAsia" w:hAnsiTheme="majorHAnsi" w:cstheme="majorBidi"/>
      <w:b/>
      <w:bCs/>
      <w:i/>
      <w:iCs/>
      <w:color w:val="001F49" w:themeColor="accent1"/>
    </w:rPr>
  </w:style>
  <w:style w:type="paragraph" w:styleId="Heading5">
    <w:name w:val="heading 5"/>
    <w:basedOn w:val="Normal"/>
    <w:next w:val="Normal"/>
    <w:link w:val="Heading5Char"/>
    <w:uiPriority w:val="9"/>
    <w:semiHidden/>
    <w:qFormat/>
    <w:rsid w:val="00E927CF"/>
    <w:pPr>
      <w:keepNext/>
      <w:keepLines/>
      <w:numPr>
        <w:ilvl w:val="4"/>
        <w:numId w:val="4"/>
      </w:numPr>
      <w:spacing w:before="200"/>
      <w:outlineLvl w:val="4"/>
    </w:pPr>
    <w:rPr>
      <w:rFonts w:asciiTheme="majorHAnsi" w:eastAsiaTheme="majorEastAsia" w:hAnsiTheme="majorHAnsi" w:cstheme="majorBidi"/>
      <w:color w:val="000F24" w:themeColor="accent1" w:themeShade="7F"/>
    </w:rPr>
  </w:style>
  <w:style w:type="paragraph" w:styleId="Heading6">
    <w:name w:val="heading 6"/>
    <w:basedOn w:val="Normal"/>
    <w:next w:val="Normal"/>
    <w:link w:val="Heading6Char"/>
    <w:uiPriority w:val="9"/>
    <w:semiHidden/>
    <w:qFormat/>
    <w:rsid w:val="00E927CF"/>
    <w:pPr>
      <w:keepNext/>
      <w:keepLines/>
      <w:numPr>
        <w:ilvl w:val="5"/>
        <w:numId w:val="4"/>
      </w:numPr>
      <w:spacing w:before="200"/>
      <w:outlineLvl w:val="5"/>
    </w:pPr>
    <w:rPr>
      <w:rFonts w:asciiTheme="majorHAnsi" w:eastAsiaTheme="majorEastAsia" w:hAnsiTheme="majorHAnsi" w:cstheme="majorBidi"/>
      <w:i/>
      <w:iCs/>
      <w:color w:val="000F24" w:themeColor="accent1" w:themeShade="7F"/>
    </w:rPr>
  </w:style>
  <w:style w:type="paragraph" w:styleId="Heading7">
    <w:name w:val="heading 7"/>
    <w:basedOn w:val="Normal"/>
    <w:next w:val="Normal"/>
    <w:link w:val="Heading7Char"/>
    <w:uiPriority w:val="9"/>
    <w:semiHidden/>
    <w:qFormat/>
    <w:rsid w:val="00E927CF"/>
    <w:pPr>
      <w:keepNext/>
      <w:keepLines/>
      <w:numPr>
        <w:ilvl w:val="6"/>
        <w:numId w:val="4"/>
      </w:numPr>
      <w:spacing w:before="200"/>
      <w:outlineLvl w:val="6"/>
    </w:pPr>
    <w:rPr>
      <w:rFonts w:asciiTheme="majorHAnsi" w:eastAsiaTheme="majorEastAsia" w:hAnsiTheme="majorHAnsi" w:cstheme="majorBidi"/>
      <w:i/>
      <w:iCs/>
      <w:color w:val="676E75" w:themeColor="text1" w:themeTint="BF"/>
    </w:rPr>
  </w:style>
  <w:style w:type="paragraph" w:styleId="Heading8">
    <w:name w:val="heading 8"/>
    <w:basedOn w:val="Normal"/>
    <w:next w:val="Normal"/>
    <w:link w:val="Heading8Char"/>
    <w:uiPriority w:val="9"/>
    <w:semiHidden/>
    <w:qFormat/>
    <w:rsid w:val="00E927CF"/>
    <w:pPr>
      <w:keepNext/>
      <w:keepLines/>
      <w:numPr>
        <w:ilvl w:val="7"/>
        <w:numId w:val="4"/>
      </w:numPr>
      <w:spacing w:before="200"/>
      <w:outlineLvl w:val="7"/>
    </w:pPr>
    <w:rPr>
      <w:rFonts w:asciiTheme="majorHAnsi" w:eastAsiaTheme="majorEastAsia" w:hAnsiTheme="majorHAnsi" w:cstheme="majorBidi"/>
      <w:color w:val="676E75" w:themeColor="text1" w:themeTint="BF"/>
    </w:rPr>
  </w:style>
  <w:style w:type="paragraph" w:styleId="Heading9">
    <w:name w:val="heading 9"/>
    <w:basedOn w:val="Normal"/>
    <w:next w:val="Normal"/>
    <w:link w:val="Heading9Char"/>
    <w:uiPriority w:val="9"/>
    <w:semiHidden/>
    <w:qFormat/>
    <w:rsid w:val="00E927CF"/>
    <w:pPr>
      <w:keepNext/>
      <w:keepLines/>
      <w:numPr>
        <w:ilvl w:val="8"/>
        <w:numId w:val="4"/>
      </w:numPr>
      <w:spacing w:before="200"/>
      <w:outlineLvl w:val="8"/>
    </w:pPr>
    <w:rPr>
      <w:rFonts w:asciiTheme="majorHAnsi" w:eastAsiaTheme="majorEastAsia" w:hAnsiTheme="majorHAnsi" w:cstheme="majorBidi"/>
      <w:i/>
      <w:iCs/>
      <w:color w:val="676E75"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927CF"/>
    <w:rPr>
      <w:rFonts w:asciiTheme="majorHAnsi" w:eastAsiaTheme="majorEastAsia" w:hAnsiTheme="majorHAnsi" w:cstheme="majorBidi"/>
      <w:b/>
      <w:bCs/>
      <w:color w:val="001736" w:themeColor="accent1" w:themeShade="BF"/>
      <w:sz w:val="28"/>
      <w:szCs w:val="28"/>
    </w:rPr>
  </w:style>
  <w:style w:type="character" w:customStyle="1" w:styleId="Heading2Char">
    <w:name w:val="Heading 2 Char"/>
    <w:basedOn w:val="DefaultParagraphFont"/>
    <w:link w:val="Heading2"/>
    <w:uiPriority w:val="9"/>
    <w:semiHidden/>
    <w:rsid w:val="00E927CF"/>
    <w:rPr>
      <w:rFonts w:asciiTheme="majorHAnsi" w:eastAsiaTheme="majorEastAsia" w:hAnsiTheme="majorHAnsi" w:cstheme="majorBidi"/>
      <w:b/>
      <w:bCs/>
      <w:color w:val="001F49" w:themeColor="accent1"/>
      <w:sz w:val="26"/>
      <w:szCs w:val="26"/>
    </w:rPr>
  </w:style>
  <w:style w:type="character" w:customStyle="1" w:styleId="Heading3Char">
    <w:name w:val="Heading 3 Char"/>
    <w:basedOn w:val="DefaultParagraphFont"/>
    <w:link w:val="Heading3"/>
    <w:uiPriority w:val="9"/>
    <w:semiHidden/>
    <w:rsid w:val="00E927CF"/>
    <w:rPr>
      <w:rFonts w:asciiTheme="majorHAnsi" w:eastAsiaTheme="majorEastAsia" w:hAnsiTheme="majorHAnsi" w:cstheme="majorBidi"/>
      <w:b/>
      <w:bCs/>
      <w:color w:val="001F49" w:themeColor="accent1"/>
    </w:rPr>
  </w:style>
  <w:style w:type="character" w:customStyle="1" w:styleId="Heading4Char">
    <w:name w:val="Heading 4 Char"/>
    <w:basedOn w:val="DefaultParagraphFont"/>
    <w:link w:val="Heading4"/>
    <w:uiPriority w:val="9"/>
    <w:semiHidden/>
    <w:rsid w:val="00E927CF"/>
    <w:rPr>
      <w:rFonts w:asciiTheme="majorHAnsi" w:eastAsiaTheme="majorEastAsia" w:hAnsiTheme="majorHAnsi" w:cstheme="majorBidi"/>
      <w:b/>
      <w:bCs/>
      <w:i/>
      <w:iCs/>
      <w:color w:val="001F49" w:themeColor="accent1"/>
    </w:rPr>
  </w:style>
  <w:style w:type="character" w:customStyle="1" w:styleId="Heading5Char">
    <w:name w:val="Heading 5 Char"/>
    <w:basedOn w:val="DefaultParagraphFont"/>
    <w:link w:val="Heading5"/>
    <w:uiPriority w:val="9"/>
    <w:semiHidden/>
    <w:rsid w:val="00E927CF"/>
    <w:rPr>
      <w:rFonts w:asciiTheme="majorHAnsi" w:eastAsiaTheme="majorEastAsia" w:hAnsiTheme="majorHAnsi" w:cstheme="majorBidi"/>
      <w:color w:val="000F24" w:themeColor="accent1" w:themeShade="7F"/>
    </w:rPr>
  </w:style>
  <w:style w:type="character" w:customStyle="1" w:styleId="Heading6Char">
    <w:name w:val="Heading 6 Char"/>
    <w:basedOn w:val="DefaultParagraphFont"/>
    <w:link w:val="Heading6"/>
    <w:uiPriority w:val="9"/>
    <w:semiHidden/>
    <w:rsid w:val="00E927CF"/>
    <w:rPr>
      <w:rFonts w:asciiTheme="majorHAnsi" w:eastAsiaTheme="majorEastAsia" w:hAnsiTheme="majorHAnsi" w:cstheme="majorBidi"/>
      <w:i/>
      <w:iCs/>
      <w:color w:val="000F24" w:themeColor="accent1" w:themeShade="7F"/>
    </w:rPr>
  </w:style>
  <w:style w:type="character" w:customStyle="1" w:styleId="Heading7Char">
    <w:name w:val="Heading 7 Char"/>
    <w:basedOn w:val="DefaultParagraphFont"/>
    <w:link w:val="Heading7"/>
    <w:uiPriority w:val="9"/>
    <w:semiHidden/>
    <w:rsid w:val="00E927CF"/>
    <w:rPr>
      <w:rFonts w:asciiTheme="majorHAnsi" w:eastAsiaTheme="majorEastAsia" w:hAnsiTheme="majorHAnsi" w:cstheme="majorBidi"/>
      <w:i/>
      <w:iCs/>
      <w:color w:val="676E75" w:themeColor="text1" w:themeTint="BF"/>
    </w:rPr>
  </w:style>
  <w:style w:type="character" w:customStyle="1" w:styleId="Heading8Char">
    <w:name w:val="Heading 8 Char"/>
    <w:basedOn w:val="DefaultParagraphFont"/>
    <w:link w:val="Heading8"/>
    <w:uiPriority w:val="9"/>
    <w:semiHidden/>
    <w:rsid w:val="00E927CF"/>
    <w:rPr>
      <w:rFonts w:asciiTheme="majorHAnsi" w:eastAsiaTheme="majorEastAsia" w:hAnsiTheme="majorHAnsi" w:cstheme="majorBidi"/>
      <w:color w:val="676E75" w:themeColor="text1" w:themeTint="BF"/>
    </w:rPr>
  </w:style>
  <w:style w:type="character" w:customStyle="1" w:styleId="Heading9Char">
    <w:name w:val="Heading 9 Char"/>
    <w:basedOn w:val="DefaultParagraphFont"/>
    <w:link w:val="Heading9"/>
    <w:uiPriority w:val="9"/>
    <w:semiHidden/>
    <w:rsid w:val="00E927CF"/>
    <w:rPr>
      <w:rFonts w:asciiTheme="majorHAnsi" w:eastAsiaTheme="majorEastAsia" w:hAnsiTheme="majorHAnsi" w:cstheme="majorBidi"/>
      <w:i/>
      <w:iCs/>
      <w:color w:val="676E75" w:themeColor="text1" w:themeTint="BF"/>
    </w:rPr>
  </w:style>
  <w:style w:type="paragraph" w:styleId="Header">
    <w:name w:val="header"/>
    <w:basedOn w:val="Normal"/>
    <w:link w:val="HeaderChar"/>
    <w:uiPriority w:val="99"/>
    <w:rsid w:val="005879C2"/>
    <w:pPr>
      <w:tabs>
        <w:tab w:val="center" w:pos="4513"/>
        <w:tab w:val="right" w:pos="9026"/>
      </w:tabs>
    </w:pPr>
    <w:rPr>
      <w:sz w:val="16"/>
    </w:rPr>
  </w:style>
  <w:style w:type="character" w:customStyle="1" w:styleId="HeaderChar">
    <w:name w:val="Header Char"/>
    <w:basedOn w:val="DefaultParagraphFont"/>
    <w:link w:val="Header"/>
    <w:uiPriority w:val="99"/>
    <w:rsid w:val="005879C2"/>
    <w:rPr>
      <w:sz w:val="16"/>
    </w:rPr>
  </w:style>
  <w:style w:type="paragraph" w:styleId="Footer">
    <w:name w:val="footer"/>
    <w:basedOn w:val="Normal"/>
    <w:link w:val="FooterChar"/>
    <w:uiPriority w:val="99"/>
    <w:rsid w:val="00E927CF"/>
    <w:pPr>
      <w:tabs>
        <w:tab w:val="center" w:pos="4513"/>
        <w:tab w:val="right" w:pos="9026"/>
      </w:tabs>
    </w:pPr>
    <w:rPr>
      <w:sz w:val="12"/>
    </w:rPr>
  </w:style>
  <w:style w:type="character" w:customStyle="1" w:styleId="FooterChar">
    <w:name w:val="Footer Char"/>
    <w:basedOn w:val="DefaultParagraphFont"/>
    <w:link w:val="Footer"/>
    <w:uiPriority w:val="99"/>
    <w:rsid w:val="00E927CF"/>
    <w:rPr>
      <w:sz w:val="12"/>
    </w:rPr>
  </w:style>
  <w:style w:type="table" w:styleId="TableGrid">
    <w:name w:val="Table Grid"/>
    <w:basedOn w:val="TableNormal"/>
    <w:uiPriority w:val="59"/>
    <w:rsid w:val="00E927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CentredHeadingUC">
    <w:name w:val="TS Centred Heading UC"/>
    <w:rsid w:val="00257DF9"/>
    <w:pPr>
      <w:jc w:val="center"/>
    </w:pPr>
    <w:rPr>
      <w:b/>
      <w:caps/>
    </w:rPr>
  </w:style>
  <w:style w:type="paragraph" w:customStyle="1" w:styleId="TSContractHeading">
    <w:name w:val="TS Contract Heading"/>
    <w:link w:val="TSContractHeadingChar"/>
    <w:rsid w:val="00347D1C"/>
    <w:pPr>
      <w:jc w:val="both"/>
    </w:pPr>
    <w:rPr>
      <w:b/>
    </w:rPr>
  </w:style>
  <w:style w:type="paragraph" w:customStyle="1" w:styleId="TSDefinitionsBody1">
    <w:name w:val="TS Definitions Body 1"/>
    <w:rsid w:val="00347D1C"/>
    <w:pPr>
      <w:ind w:left="1418"/>
      <w:jc w:val="both"/>
    </w:pPr>
  </w:style>
  <w:style w:type="paragraph" w:customStyle="1" w:styleId="TSDefinitionsBody2">
    <w:name w:val="TS Definitions Body 2"/>
    <w:rsid w:val="00347D1C"/>
    <w:pPr>
      <w:ind w:left="1985"/>
      <w:jc w:val="both"/>
    </w:pPr>
  </w:style>
  <w:style w:type="paragraph" w:customStyle="1" w:styleId="TSDefinitionsBody3">
    <w:name w:val="TS Definitions Body 3"/>
    <w:rsid w:val="00347D1C"/>
    <w:pPr>
      <w:ind w:left="2552"/>
      <w:jc w:val="both"/>
    </w:pPr>
  </w:style>
  <w:style w:type="paragraph" w:customStyle="1" w:styleId="TSDefinitionsBodyText">
    <w:name w:val="TS Definitions Body Text"/>
    <w:rsid w:val="00347D1C"/>
    <w:pPr>
      <w:ind w:left="851"/>
      <w:jc w:val="both"/>
    </w:pPr>
  </w:style>
  <w:style w:type="paragraph" w:customStyle="1" w:styleId="TSDefinitionsLevel1">
    <w:name w:val="TS Definitions Level 1"/>
    <w:rsid w:val="00347D1C"/>
    <w:pPr>
      <w:numPr>
        <w:numId w:val="7"/>
      </w:numPr>
      <w:jc w:val="both"/>
    </w:pPr>
  </w:style>
  <w:style w:type="paragraph" w:customStyle="1" w:styleId="TSDefinitionsLevel2">
    <w:name w:val="TS Definitions Level 2"/>
    <w:rsid w:val="00347D1C"/>
    <w:pPr>
      <w:numPr>
        <w:ilvl w:val="1"/>
        <w:numId w:val="7"/>
      </w:numPr>
      <w:jc w:val="both"/>
    </w:pPr>
  </w:style>
  <w:style w:type="paragraph" w:customStyle="1" w:styleId="TSDefinitionsLevel3">
    <w:name w:val="TS Definitions Level 3"/>
    <w:rsid w:val="00347D1C"/>
    <w:pPr>
      <w:numPr>
        <w:ilvl w:val="2"/>
        <w:numId w:val="7"/>
      </w:numPr>
      <w:jc w:val="both"/>
    </w:pPr>
  </w:style>
  <w:style w:type="paragraph" w:customStyle="1" w:styleId="TSFrontCoverTitle">
    <w:name w:val="TS Front Cover Title"/>
    <w:rsid w:val="00446884"/>
    <w:pPr>
      <w:jc w:val="center"/>
    </w:pPr>
    <w:rPr>
      <w:b/>
      <w:sz w:val="32"/>
    </w:rPr>
  </w:style>
  <w:style w:type="paragraph" w:customStyle="1" w:styleId="TSIndentedBoldText">
    <w:name w:val="TS Indented Bold Text"/>
    <w:rsid w:val="00347D1C"/>
    <w:pPr>
      <w:ind w:left="851"/>
      <w:jc w:val="both"/>
    </w:pPr>
    <w:rPr>
      <w:b/>
    </w:rPr>
  </w:style>
  <w:style w:type="paragraph" w:customStyle="1" w:styleId="TSIndentedItalicText">
    <w:name w:val="TS Indented Italic Text"/>
    <w:rsid w:val="00347D1C"/>
    <w:pPr>
      <w:ind w:left="851"/>
      <w:jc w:val="both"/>
    </w:pPr>
    <w:rPr>
      <w:i/>
    </w:rPr>
  </w:style>
  <w:style w:type="paragraph" w:customStyle="1" w:styleId="TSBoldText">
    <w:name w:val="TS Bold Text"/>
    <w:rsid w:val="00347D1C"/>
    <w:pPr>
      <w:jc w:val="both"/>
    </w:pPr>
    <w:rPr>
      <w:b/>
    </w:rPr>
  </w:style>
  <w:style w:type="character" w:styleId="PlaceholderText">
    <w:name w:val="Placeholder Text"/>
    <w:basedOn w:val="DefaultParagraphFont"/>
    <w:uiPriority w:val="99"/>
    <w:semiHidden/>
    <w:rsid w:val="00E927CF"/>
    <w:rPr>
      <w:color w:val="808080"/>
    </w:rPr>
  </w:style>
  <w:style w:type="paragraph" w:styleId="BalloonText">
    <w:name w:val="Balloon Text"/>
    <w:basedOn w:val="Normal"/>
    <w:link w:val="BalloonTextChar"/>
    <w:uiPriority w:val="99"/>
    <w:semiHidden/>
    <w:unhideWhenUsed/>
    <w:rsid w:val="00E927CF"/>
    <w:rPr>
      <w:rFonts w:ascii="Tahoma" w:hAnsi="Tahoma" w:cs="Tahoma"/>
      <w:sz w:val="16"/>
      <w:szCs w:val="16"/>
    </w:rPr>
  </w:style>
  <w:style w:type="character" w:customStyle="1" w:styleId="BalloonTextChar">
    <w:name w:val="Balloon Text Char"/>
    <w:basedOn w:val="DefaultParagraphFont"/>
    <w:link w:val="BalloonText"/>
    <w:uiPriority w:val="99"/>
    <w:semiHidden/>
    <w:rsid w:val="00E927CF"/>
    <w:rPr>
      <w:rFonts w:ascii="Tahoma" w:hAnsi="Tahoma" w:cs="Tahoma"/>
      <w:sz w:val="16"/>
      <w:szCs w:val="16"/>
    </w:rPr>
  </w:style>
  <w:style w:type="paragraph" w:customStyle="1" w:styleId="TSBodyText">
    <w:name w:val="TS Body Text"/>
    <w:rsid w:val="00347D1C"/>
    <w:pPr>
      <w:jc w:val="both"/>
    </w:pPr>
  </w:style>
  <w:style w:type="paragraph" w:customStyle="1" w:styleId="TSBody1-2">
    <w:name w:val="TS Body 1-2"/>
    <w:rsid w:val="00347D1C"/>
    <w:pPr>
      <w:ind w:left="851"/>
      <w:jc w:val="both"/>
    </w:pPr>
  </w:style>
  <w:style w:type="paragraph" w:customStyle="1" w:styleId="TSBody3-4">
    <w:name w:val="TS Body 3-4"/>
    <w:rsid w:val="00347D1C"/>
    <w:pPr>
      <w:ind w:left="1985"/>
      <w:jc w:val="both"/>
    </w:pPr>
  </w:style>
  <w:style w:type="paragraph" w:customStyle="1" w:styleId="TSAppendixHeading2">
    <w:name w:val="TS Appendix Heading 2"/>
    <w:next w:val="TSBody1-2"/>
    <w:rsid w:val="00E927CF"/>
    <w:pPr>
      <w:numPr>
        <w:ilvl w:val="3"/>
        <w:numId w:val="1"/>
      </w:numPr>
      <w:jc w:val="both"/>
      <w:outlineLvl w:val="3"/>
    </w:pPr>
    <w:rPr>
      <w:b/>
    </w:rPr>
  </w:style>
  <w:style w:type="paragraph" w:customStyle="1" w:styleId="TSBody5">
    <w:name w:val="TS Body 5"/>
    <w:rsid w:val="00347D1C"/>
    <w:pPr>
      <w:ind w:left="2835"/>
      <w:jc w:val="both"/>
    </w:pPr>
  </w:style>
  <w:style w:type="paragraph" w:customStyle="1" w:styleId="TSBody6">
    <w:name w:val="TS Body 6"/>
    <w:rsid w:val="00347D1C"/>
    <w:pPr>
      <w:ind w:left="3686"/>
      <w:jc w:val="both"/>
    </w:pPr>
  </w:style>
  <w:style w:type="paragraph" w:customStyle="1" w:styleId="TSBody7">
    <w:name w:val="TS Body 7"/>
    <w:rsid w:val="00347D1C"/>
    <w:pPr>
      <w:ind w:left="4536"/>
      <w:jc w:val="both"/>
    </w:pPr>
  </w:style>
  <w:style w:type="paragraph" w:customStyle="1" w:styleId="TSParties">
    <w:name w:val="TS Parties"/>
    <w:rsid w:val="0077742F"/>
    <w:pPr>
      <w:numPr>
        <w:numId w:val="17"/>
      </w:numPr>
      <w:jc w:val="both"/>
    </w:pPr>
  </w:style>
  <w:style w:type="paragraph" w:customStyle="1" w:styleId="TSRecitals">
    <w:name w:val="TS Recitals"/>
    <w:rsid w:val="0077742F"/>
    <w:pPr>
      <w:numPr>
        <w:ilvl w:val="1"/>
        <w:numId w:val="17"/>
      </w:numPr>
      <w:jc w:val="both"/>
    </w:pPr>
  </w:style>
  <w:style w:type="paragraph" w:customStyle="1" w:styleId="TSHeading1">
    <w:name w:val="TS Heading 1"/>
    <w:next w:val="TSBody1-2"/>
    <w:rsid w:val="00347D1C"/>
    <w:pPr>
      <w:numPr>
        <w:numId w:val="18"/>
      </w:numPr>
      <w:jc w:val="both"/>
      <w:outlineLvl w:val="0"/>
    </w:pPr>
    <w:rPr>
      <w:b/>
      <w:caps/>
    </w:rPr>
  </w:style>
  <w:style w:type="paragraph" w:customStyle="1" w:styleId="TSHeading2">
    <w:name w:val="TS Heading 2"/>
    <w:next w:val="TSBody1-2"/>
    <w:rsid w:val="00347D1C"/>
    <w:pPr>
      <w:numPr>
        <w:ilvl w:val="1"/>
        <w:numId w:val="18"/>
      </w:numPr>
      <w:jc w:val="both"/>
      <w:outlineLvl w:val="1"/>
    </w:pPr>
    <w:rPr>
      <w:b/>
    </w:rPr>
  </w:style>
  <w:style w:type="paragraph" w:customStyle="1" w:styleId="TSHeading3">
    <w:name w:val="TS Heading 3"/>
    <w:next w:val="TSBody3-4"/>
    <w:rsid w:val="00347D1C"/>
    <w:pPr>
      <w:numPr>
        <w:ilvl w:val="2"/>
        <w:numId w:val="18"/>
      </w:numPr>
      <w:jc w:val="both"/>
      <w:outlineLvl w:val="2"/>
    </w:pPr>
    <w:rPr>
      <w:b/>
    </w:rPr>
  </w:style>
  <w:style w:type="paragraph" w:customStyle="1" w:styleId="TSHeading4">
    <w:name w:val="TS Heading 4"/>
    <w:next w:val="TSBody3-4"/>
    <w:rsid w:val="007B74C8"/>
    <w:pPr>
      <w:numPr>
        <w:ilvl w:val="3"/>
        <w:numId w:val="18"/>
      </w:numPr>
      <w:outlineLvl w:val="3"/>
    </w:pPr>
    <w:rPr>
      <w:b/>
    </w:rPr>
  </w:style>
  <w:style w:type="paragraph" w:customStyle="1" w:styleId="TSHeading5">
    <w:name w:val="TS Heading 5"/>
    <w:next w:val="TSBody5"/>
    <w:rsid w:val="007B74C8"/>
    <w:pPr>
      <w:numPr>
        <w:ilvl w:val="4"/>
        <w:numId w:val="18"/>
      </w:numPr>
      <w:outlineLvl w:val="4"/>
    </w:pPr>
    <w:rPr>
      <w:b/>
    </w:rPr>
  </w:style>
  <w:style w:type="paragraph" w:customStyle="1" w:styleId="TSHeading6">
    <w:name w:val="TS Heading 6"/>
    <w:next w:val="TSBody6"/>
    <w:rsid w:val="007B74C8"/>
    <w:pPr>
      <w:numPr>
        <w:ilvl w:val="5"/>
        <w:numId w:val="18"/>
      </w:numPr>
      <w:outlineLvl w:val="5"/>
    </w:pPr>
    <w:rPr>
      <w:b/>
    </w:rPr>
  </w:style>
  <w:style w:type="paragraph" w:customStyle="1" w:styleId="TSHeading7">
    <w:name w:val="TS Heading 7"/>
    <w:next w:val="TSBody7"/>
    <w:rsid w:val="007B74C8"/>
    <w:pPr>
      <w:numPr>
        <w:ilvl w:val="6"/>
        <w:numId w:val="18"/>
      </w:numPr>
      <w:outlineLvl w:val="6"/>
    </w:pPr>
    <w:rPr>
      <w:b/>
    </w:rPr>
  </w:style>
  <w:style w:type="paragraph" w:customStyle="1" w:styleId="TSLevel1">
    <w:name w:val="TS Level 1"/>
    <w:basedOn w:val="TSHeading1"/>
    <w:next w:val="TSBody1-2"/>
    <w:rsid w:val="00257DF9"/>
    <w:pPr>
      <w:outlineLvl w:val="9"/>
    </w:pPr>
    <w:rPr>
      <w:b w:val="0"/>
      <w:caps w:val="0"/>
    </w:rPr>
  </w:style>
  <w:style w:type="paragraph" w:customStyle="1" w:styleId="TSLevel2">
    <w:name w:val="TS Level 2"/>
    <w:basedOn w:val="TSHeading2"/>
    <w:next w:val="TSBody1-2"/>
    <w:rsid w:val="00257DF9"/>
    <w:pPr>
      <w:outlineLvl w:val="9"/>
    </w:pPr>
    <w:rPr>
      <w:b w:val="0"/>
    </w:rPr>
  </w:style>
  <w:style w:type="paragraph" w:customStyle="1" w:styleId="TSLevel3">
    <w:name w:val="TS Level 3"/>
    <w:basedOn w:val="TSHeading3"/>
    <w:next w:val="TSBody3-4"/>
    <w:rsid w:val="00257DF9"/>
    <w:pPr>
      <w:outlineLvl w:val="9"/>
    </w:pPr>
    <w:rPr>
      <w:b w:val="0"/>
    </w:rPr>
  </w:style>
  <w:style w:type="paragraph" w:customStyle="1" w:styleId="TSLevel4">
    <w:name w:val="TS Level 4"/>
    <w:basedOn w:val="TSHeading4"/>
    <w:next w:val="TSBody3-4"/>
    <w:rsid w:val="007B74C8"/>
    <w:pPr>
      <w:outlineLvl w:val="9"/>
    </w:pPr>
    <w:rPr>
      <w:b w:val="0"/>
    </w:rPr>
  </w:style>
  <w:style w:type="paragraph" w:customStyle="1" w:styleId="TSLevel5">
    <w:name w:val="TS Level 5"/>
    <w:basedOn w:val="TSHeading5"/>
    <w:next w:val="TSBody5"/>
    <w:rsid w:val="007B74C8"/>
    <w:pPr>
      <w:outlineLvl w:val="9"/>
    </w:pPr>
    <w:rPr>
      <w:b w:val="0"/>
    </w:rPr>
  </w:style>
  <w:style w:type="paragraph" w:customStyle="1" w:styleId="TSLevel6">
    <w:name w:val="TS Level 6"/>
    <w:basedOn w:val="TSHeading6"/>
    <w:next w:val="TSBody6"/>
    <w:rsid w:val="007B74C8"/>
    <w:pPr>
      <w:outlineLvl w:val="9"/>
    </w:pPr>
    <w:rPr>
      <w:b w:val="0"/>
    </w:rPr>
  </w:style>
  <w:style w:type="paragraph" w:customStyle="1" w:styleId="TSLevel7">
    <w:name w:val="TS Level 7"/>
    <w:basedOn w:val="TSHeading7"/>
    <w:next w:val="TSBody7"/>
    <w:rsid w:val="007B74C8"/>
    <w:pPr>
      <w:outlineLvl w:val="9"/>
    </w:pPr>
    <w:rPr>
      <w:b w:val="0"/>
    </w:rPr>
  </w:style>
  <w:style w:type="paragraph" w:customStyle="1" w:styleId="TSScheduleHeading1">
    <w:name w:val="TS Schedule Heading 1"/>
    <w:next w:val="TSBody1-2"/>
    <w:rsid w:val="0083597C"/>
    <w:pPr>
      <w:numPr>
        <w:ilvl w:val="2"/>
        <w:numId w:val="19"/>
      </w:numPr>
      <w:jc w:val="both"/>
      <w:outlineLvl w:val="2"/>
    </w:pPr>
    <w:rPr>
      <w:b/>
    </w:rPr>
  </w:style>
  <w:style w:type="paragraph" w:customStyle="1" w:styleId="TSScheduleHeading2">
    <w:name w:val="TS Schedule Heading 2"/>
    <w:next w:val="TSBody1-2"/>
    <w:rsid w:val="0077742F"/>
    <w:pPr>
      <w:numPr>
        <w:ilvl w:val="3"/>
        <w:numId w:val="19"/>
      </w:numPr>
      <w:jc w:val="both"/>
      <w:outlineLvl w:val="3"/>
    </w:pPr>
    <w:rPr>
      <w:b/>
    </w:rPr>
  </w:style>
  <w:style w:type="paragraph" w:customStyle="1" w:styleId="TSScheduleHeading3">
    <w:name w:val="TS Schedule Heading 3"/>
    <w:next w:val="TSBody3-4"/>
    <w:rsid w:val="0077742F"/>
    <w:pPr>
      <w:numPr>
        <w:ilvl w:val="4"/>
        <w:numId w:val="19"/>
      </w:numPr>
      <w:jc w:val="both"/>
      <w:outlineLvl w:val="4"/>
    </w:pPr>
    <w:rPr>
      <w:b/>
    </w:rPr>
  </w:style>
  <w:style w:type="paragraph" w:customStyle="1" w:styleId="TSScheduleHeading4">
    <w:name w:val="TS Schedule Heading 4"/>
    <w:next w:val="TSBody3-4"/>
    <w:rsid w:val="007B74C8"/>
    <w:pPr>
      <w:numPr>
        <w:ilvl w:val="5"/>
        <w:numId w:val="19"/>
      </w:numPr>
      <w:outlineLvl w:val="5"/>
    </w:pPr>
    <w:rPr>
      <w:b/>
    </w:rPr>
  </w:style>
  <w:style w:type="paragraph" w:customStyle="1" w:styleId="TSScheduleHeading5">
    <w:name w:val="TS Schedule Heading 5"/>
    <w:next w:val="TSBody5"/>
    <w:rsid w:val="007B74C8"/>
    <w:pPr>
      <w:numPr>
        <w:ilvl w:val="6"/>
        <w:numId w:val="19"/>
      </w:numPr>
      <w:outlineLvl w:val="6"/>
    </w:pPr>
    <w:rPr>
      <w:b/>
    </w:rPr>
  </w:style>
  <w:style w:type="paragraph" w:customStyle="1" w:styleId="TSScheduleHeading6">
    <w:name w:val="TS Schedule Heading 6"/>
    <w:next w:val="TSBody6"/>
    <w:rsid w:val="007B74C8"/>
    <w:pPr>
      <w:numPr>
        <w:ilvl w:val="7"/>
        <w:numId w:val="19"/>
      </w:numPr>
      <w:outlineLvl w:val="7"/>
    </w:pPr>
    <w:rPr>
      <w:b/>
    </w:rPr>
  </w:style>
  <w:style w:type="paragraph" w:customStyle="1" w:styleId="TSScheduleHeading7">
    <w:name w:val="TS Schedule Heading 7"/>
    <w:next w:val="TSBody7"/>
    <w:rsid w:val="007B74C8"/>
    <w:pPr>
      <w:numPr>
        <w:ilvl w:val="8"/>
        <w:numId w:val="19"/>
      </w:numPr>
      <w:outlineLvl w:val="8"/>
    </w:pPr>
    <w:rPr>
      <w:b/>
    </w:rPr>
  </w:style>
  <w:style w:type="paragraph" w:customStyle="1" w:styleId="TSScheduleTitle">
    <w:name w:val="TS Schedule Title"/>
    <w:next w:val="TSScheduleParts"/>
    <w:rsid w:val="00257DF9"/>
    <w:pPr>
      <w:pageBreakBefore/>
      <w:numPr>
        <w:numId w:val="19"/>
      </w:numPr>
      <w:jc w:val="center"/>
      <w:outlineLvl w:val="0"/>
    </w:pPr>
    <w:rPr>
      <w:b/>
      <w:caps/>
    </w:rPr>
  </w:style>
  <w:style w:type="paragraph" w:customStyle="1" w:styleId="TSScheduleParts">
    <w:name w:val="TS Schedule Parts"/>
    <w:next w:val="TSScheduleHeading1"/>
    <w:rsid w:val="00BE70E1"/>
    <w:pPr>
      <w:numPr>
        <w:ilvl w:val="1"/>
        <w:numId w:val="19"/>
      </w:numPr>
      <w:jc w:val="both"/>
      <w:outlineLvl w:val="1"/>
    </w:pPr>
    <w:rPr>
      <w:b/>
    </w:rPr>
  </w:style>
  <w:style w:type="paragraph" w:customStyle="1" w:styleId="TSSchLevel1">
    <w:name w:val="TS Sch Level 1"/>
    <w:basedOn w:val="TSScheduleHeading1"/>
    <w:next w:val="TSBody1-2"/>
    <w:rsid w:val="0077742F"/>
    <w:pPr>
      <w:outlineLvl w:val="9"/>
    </w:pPr>
    <w:rPr>
      <w:b w:val="0"/>
    </w:rPr>
  </w:style>
  <w:style w:type="paragraph" w:customStyle="1" w:styleId="TSSchLevel2">
    <w:name w:val="TS Sch Level 2"/>
    <w:basedOn w:val="TSScheduleHeading2"/>
    <w:next w:val="TSBody1-2"/>
    <w:rsid w:val="0077742F"/>
    <w:pPr>
      <w:outlineLvl w:val="9"/>
    </w:pPr>
    <w:rPr>
      <w:b w:val="0"/>
    </w:rPr>
  </w:style>
  <w:style w:type="paragraph" w:customStyle="1" w:styleId="TSSchLevel3">
    <w:name w:val="TS Sch Level 3"/>
    <w:basedOn w:val="TSScheduleHeading3"/>
    <w:next w:val="TSBody3-4"/>
    <w:rsid w:val="0077742F"/>
    <w:pPr>
      <w:outlineLvl w:val="9"/>
    </w:pPr>
    <w:rPr>
      <w:b w:val="0"/>
    </w:rPr>
  </w:style>
  <w:style w:type="paragraph" w:customStyle="1" w:styleId="TSSchLevel4">
    <w:name w:val="TS Sch Level 4"/>
    <w:basedOn w:val="TSScheduleHeading4"/>
    <w:next w:val="TSBody3-4"/>
    <w:rsid w:val="007B74C8"/>
    <w:pPr>
      <w:outlineLvl w:val="9"/>
    </w:pPr>
    <w:rPr>
      <w:b w:val="0"/>
    </w:rPr>
  </w:style>
  <w:style w:type="paragraph" w:customStyle="1" w:styleId="TSSchLevel5">
    <w:name w:val="TS Sch Level 5"/>
    <w:basedOn w:val="TSScheduleHeading5"/>
    <w:next w:val="TSBody5"/>
    <w:rsid w:val="007B74C8"/>
    <w:pPr>
      <w:outlineLvl w:val="9"/>
    </w:pPr>
    <w:rPr>
      <w:b w:val="0"/>
    </w:rPr>
  </w:style>
  <w:style w:type="paragraph" w:customStyle="1" w:styleId="TSSchLevel6">
    <w:name w:val="TS Sch Level 6"/>
    <w:basedOn w:val="TSScheduleHeading6"/>
    <w:next w:val="TSBody6"/>
    <w:rsid w:val="007B74C8"/>
    <w:pPr>
      <w:outlineLvl w:val="9"/>
    </w:pPr>
    <w:rPr>
      <w:b w:val="0"/>
    </w:rPr>
  </w:style>
  <w:style w:type="paragraph" w:customStyle="1" w:styleId="TSSchLevel7">
    <w:name w:val="TS Sch Level 7"/>
    <w:basedOn w:val="TSScheduleHeading7"/>
    <w:next w:val="TSBody7"/>
    <w:rsid w:val="007B74C8"/>
    <w:pPr>
      <w:outlineLvl w:val="9"/>
    </w:pPr>
    <w:rPr>
      <w:b w:val="0"/>
    </w:rPr>
  </w:style>
  <w:style w:type="paragraph" w:customStyle="1" w:styleId="TSAppendixTitle">
    <w:name w:val="TS Appendix Title"/>
    <w:next w:val="TSAppendixParts"/>
    <w:rsid w:val="00E927CF"/>
    <w:pPr>
      <w:pageBreakBefore/>
      <w:numPr>
        <w:numId w:val="1"/>
      </w:numPr>
      <w:jc w:val="center"/>
      <w:outlineLvl w:val="0"/>
    </w:pPr>
    <w:rPr>
      <w:b/>
      <w:caps/>
    </w:rPr>
  </w:style>
  <w:style w:type="paragraph" w:customStyle="1" w:styleId="TSAppendixParts">
    <w:name w:val="TS Appendix Parts"/>
    <w:next w:val="TSAppendixHeading1"/>
    <w:rsid w:val="00E927CF"/>
    <w:pPr>
      <w:keepNext/>
      <w:numPr>
        <w:ilvl w:val="1"/>
        <w:numId w:val="1"/>
      </w:numPr>
      <w:jc w:val="both"/>
      <w:outlineLvl w:val="1"/>
    </w:pPr>
    <w:rPr>
      <w:b/>
    </w:rPr>
  </w:style>
  <w:style w:type="paragraph" w:customStyle="1" w:styleId="TSAppendixHeading1">
    <w:name w:val="TS Appendix Heading 1"/>
    <w:next w:val="TSBody1-2"/>
    <w:rsid w:val="00392FED"/>
    <w:pPr>
      <w:numPr>
        <w:ilvl w:val="2"/>
        <w:numId w:val="1"/>
      </w:numPr>
      <w:jc w:val="both"/>
      <w:outlineLvl w:val="2"/>
    </w:pPr>
    <w:rPr>
      <w:b/>
    </w:rPr>
  </w:style>
  <w:style w:type="paragraph" w:customStyle="1" w:styleId="TSAppendixHeading3">
    <w:name w:val="TS Appendix Heading 3"/>
    <w:next w:val="TSBody3-4"/>
    <w:rsid w:val="00E927CF"/>
    <w:pPr>
      <w:numPr>
        <w:ilvl w:val="4"/>
        <w:numId w:val="1"/>
      </w:numPr>
      <w:jc w:val="both"/>
      <w:outlineLvl w:val="4"/>
    </w:pPr>
    <w:rPr>
      <w:b/>
    </w:rPr>
  </w:style>
  <w:style w:type="paragraph" w:customStyle="1" w:styleId="TSAppendixHeading4">
    <w:name w:val="TS Appendix Heading 4"/>
    <w:next w:val="TSBody5"/>
    <w:rsid w:val="00E927CF"/>
    <w:pPr>
      <w:numPr>
        <w:ilvl w:val="5"/>
        <w:numId w:val="1"/>
      </w:numPr>
      <w:jc w:val="both"/>
      <w:outlineLvl w:val="5"/>
    </w:pPr>
    <w:rPr>
      <w:b/>
    </w:rPr>
  </w:style>
  <w:style w:type="paragraph" w:customStyle="1" w:styleId="TSAppendixHeading5">
    <w:name w:val="TS Appendix Heading 5"/>
    <w:next w:val="TSBody5"/>
    <w:rsid w:val="00E927CF"/>
    <w:pPr>
      <w:numPr>
        <w:ilvl w:val="6"/>
        <w:numId w:val="1"/>
      </w:numPr>
      <w:jc w:val="both"/>
      <w:outlineLvl w:val="6"/>
    </w:pPr>
    <w:rPr>
      <w:b/>
    </w:rPr>
  </w:style>
  <w:style w:type="paragraph" w:customStyle="1" w:styleId="TSAppendLevel1">
    <w:name w:val="TS Append Level 1"/>
    <w:basedOn w:val="TSAppendixHeading1"/>
    <w:next w:val="TSBody1-2"/>
    <w:rsid w:val="00E927CF"/>
    <w:pPr>
      <w:outlineLvl w:val="9"/>
    </w:pPr>
    <w:rPr>
      <w:b w:val="0"/>
    </w:rPr>
  </w:style>
  <w:style w:type="paragraph" w:customStyle="1" w:styleId="TSAppendLevel2">
    <w:name w:val="TS Append Level 2"/>
    <w:basedOn w:val="TSAppendixHeading2"/>
    <w:next w:val="TSBody1-2"/>
    <w:rsid w:val="00E927CF"/>
    <w:pPr>
      <w:outlineLvl w:val="9"/>
    </w:pPr>
    <w:rPr>
      <w:b w:val="0"/>
    </w:rPr>
  </w:style>
  <w:style w:type="paragraph" w:customStyle="1" w:styleId="TSAppendLevel3">
    <w:name w:val="TS Append Level 3"/>
    <w:basedOn w:val="TSAppendixHeading3"/>
    <w:next w:val="TSBody3-4"/>
    <w:rsid w:val="00E927CF"/>
    <w:pPr>
      <w:outlineLvl w:val="9"/>
    </w:pPr>
    <w:rPr>
      <w:b w:val="0"/>
    </w:rPr>
  </w:style>
  <w:style w:type="paragraph" w:customStyle="1" w:styleId="TSAppendLevel4">
    <w:name w:val="TS Append Level 4"/>
    <w:basedOn w:val="TSAppendixHeading4"/>
    <w:next w:val="TSBody3-4"/>
    <w:rsid w:val="00E927CF"/>
    <w:pPr>
      <w:outlineLvl w:val="9"/>
    </w:pPr>
    <w:rPr>
      <w:b w:val="0"/>
    </w:rPr>
  </w:style>
  <w:style w:type="paragraph" w:customStyle="1" w:styleId="TSAppendLevel5">
    <w:name w:val="TS Append Level 5"/>
    <w:basedOn w:val="TSAppendixHeading5"/>
    <w:next w:val="TSBody5"/>
    <w:rsid w:val="00E927CF"/>
    <w:pPr>
      <w:outlineLvl w:val="9"/>
    </w:pPr>
    <w:rPr>
      <w:b w:val="0"/>
    </w:rPr>
  </w:style>
  <w:style w:type="paragraph" w:styleId="ListParagraph">
    <w:name w:val="List Paragraph"/>
    <w:basedOn w:val="Normal"/>
    <w:uiPriority w:val="34"/>
    <w:qFormat/>
    <w:rsid w:val="00E927CF"/>
    <w:pPr>
      <w:ind w:left="720"/>
      <w:contextualSpacing/>
    </w:pPr>
  </w:style>
  <w:style w:type="paragraph" w:customStyle="1" w:styleId="TSBullet1">
    <w:name w:val="TS Bullet 1"/>
    <w:rsid w:val="00347D1C"/>
    <w:pPr>
      <w:numPr>
        <w:numId w:val="6"/>
      </w:numPr>
      <w:jc w:val="both"/>
    </w:pPr>
  </w:style>
  <w:style w:type="paragraph" w:customStyle="1" w:styleId="TSBullet2">
    <w:name w:val="TS Bullet 2"/>
    <w:rsid w:val="00347D1C"/>
    <w:pPr>
      <w:numPr>
        <w:ilvl w:val="1"/>
        <w:numId w:val="6"/>
      </w:numPr>
      <w:jc w:val="both"/>
    </w:pPr>
  </w:style>
  <w:style w:type="paragraph" w:customStyle="1" w:styleId="TSBullet3">
    <w:name w:val="TS Bullet 3"/>
    <w:rsid w:val="00347D1C"/>
    <w:pPr>
      <w:numPr>
        <w:ilvl w:val="2"/>
        <w:numId w:val="6"/>
      </w:numPr>
      <w:jc w:val="both"/>
    </w:pPr>
  </w:style>
  <w:style w:type="paragraph" w:customStyle="1" w:styleId="TSBullet4">
    <w:name w:val="TS Bullet 4"/>
    <w:rsid w:val="00347D1C"/>
    <w:pPr>
      <w:numPr>
        <w:ilvl w:val="3"/>
        <w:numId w:val="6"/>
      </w:numPr>
      <w:jc w:val="both"/>
    </w:pPr>
  </w:style>
  <w:style w:type="paragraph" w:customStyle="1" w:styleId="TSBullet5">
    <w:name w:val="TS Bullet 5"/>
    <w:rsid w:val="00347D1C"/>
    <w:pPr>
      <w:numPr>
        <w:ilvl w:val="4"/>
        <w:numId w:val="6"/>
      </w:numPr>
      <w:jc w:val="both"/>
    </w:pPr>
  </w:style>
  <w:style w:type="paragraph" w:customStyle="1" w:styleId="TSBullet6">
    <w:name w:val="TS Bullet 6"/>
    <w:rsid w:val="00347D1C"/>
    <w:pPr>
      <w:numPr>
        <w:ilvl w:val="5"/>
        <w:numId w:val="6"/>
      </w:numPr>
      <w:jc w:val="both"/>
    </w:pPr>
  </w:style>
  <w:style w:type="paragraph" w:customStyle="1" w:styleId="TSBullet7">
    <w:name w:val="TS Bullet 7"/>
    <w:rsid w:val="00347D1C"/>
    <w:pPr>
      <w:numPr>
        <w:ilvl w:val="6"/>
        <w:numId w:val="6"/>
      </w:numPr>
      <w:jc w:val="both"/>
    </w:pPr>
  </w:style>
  <w:style w:type="paragraph" w:customStyle="1" w:styleId="TSBullet8">
    <w:name w:val="TS Bullet 8"/>
    <w:rsid w:val="00347D1C"/>
    <w:pPr>
      <w:numPr>
        <w:ilvl w:val="7"/>
        <w:numId w:val="6"/>
      </w:numPr>
      <w:jc w:val="both"/>
    </w:pPr>
  </w:style>
  <w:style w:type="paragraph" w:customStyle="1" w:styleId="TSFrontCoverParties">
    <w:name w:val="TS Front Cover Parties"/>
    <w:rsid w:val="00446884"/>
    <w:pPr>
      <w:numPr>
        <w:numId w:val="3"/>
      </w:numPr>
      <w:jc w:val="center"/>
    </w:pPr>
    <w:rPr>
      <w:b/>
      <w:sz w:val="32"/>
    </w:rPr>
  </w:style>
  <w:style w:type="numbering" w:customStyle="1" w:styleId="Style1">
    <w:name w:val="Style1"/>
    <w:uiPriority w:val="99"/>
    <w:rsid w:val="00E927CF"/>
    <w:pPr>
      <w:numPr>
        <w:numId w:val="2"/>
      </w:numPr>
    </w:pPr>
  </w:style>
  <w:style w:type="paragraph" w:customStyle="1" w:styleId="TSLv1List1">
    <w:name w:val="TS Lv1 List 1"/>
    <w:rsid w:val="00347D1C"/>
    <w:pPr>
      <w:numPr>
        <w:numId w:val="8"/>
      </w:numPr>
      <w:jc w:val="both"/>
    </w:pPr>
  </w:style>
  <w:style w:type="paragraph" w:customStyle="1" w:styleId="TSLv1List3">
    <w:name w:val="TS Lv1 List 3"/>
    <w:rsid w:val="00347D1C"/>
    <w:pPr>
      <w:numPr>
        <w:numId w:val="10"/>
      </w:numPr>
      <w:jc w:val="both"/>
    </w:pPr>
  </w:style>
  <w:style w:type="paragraph" w:customStyle="1" w:styleId="TSLv1List2">
    <w:name w:val="TS Lv1 List 2"/>
    <w:rsid w:val="00347D1C"/>
    <w:pPr>
      <w:numPr>
        <w:numId w:val="9"/>
      </w:numPr>
      <w:jc w:val="both"/>
    </w:pPr>
  </w:style>
  <w:style w:type="paragraph" w:customStyle="1" w:styleId="TSLv2List1">
    <w:name w:val="TS Lv2 List 1"/>
    <w:rsid w:val="00347D1C"/>
    <w:pPr>
      <w:numPr>
        <w:numId w:val="11"/>
      </w:numPr>
      <w:jc w:val="both"/>
    </w:pPr>
  </w:style>
  <w:style w:type="paragraph" w:customStyle="1" w:styleId="TSLv2List2">
    <w:name w:val="TS Lv2 List 2"/>
    <w:rsid w:val="00347D1C"/>
    <w:pPr>
      <w:numPr>
        <w:numId w:val="12"/>
      </w:numPr>
      <w:jc w:val="both"/>
    </w:pPr>
  </w:style>
  <w:style w:type="paragraph" w:customStyle="1" w:styleId="TSLv2List3">
    <w:name w:val="TS Lv2 List 3"/>
    <w:rsid w:val="0077742F"/>
    <w:pPr>
      <w:numPr>
        <w:numId w:val="13"/>
      </w:numPr>
      <w:jc w:val="both"/>
    </w:pPr>
  </w:style>
  <w:style w:type="paragraph" w:customStyle="1" w:styleId="TSRightAlignText">
    <w:name w:val="TS Right Align Text"/>
    <w:qFormat/>
    <w:rsid w:val="00E927CF"/>
    <w:pPr>
      <w:jc w:val="right"/>
    </w:pPr>
  </w:style>
  <w:style w:type="paragraph" w:customStyle="1" w:styleId="TSItalicText">
    <w:name w:val="TS Italic Text"/>
    <w:rsid w:val="00347D1C"/>
    <w:pPr>
      <w:jc w:val="both"/>
    </w:pPr>
    <w:rPr>
      <w:i/>
    </w:rPr>
  </w:style>
  <w:style w:type="paragraph" w:styleId="TOC1">
    <w:name w:val="toc 1"/>
    <w:basedOn w:val="Normal"/>
    <w:next w:val="Normal"/>
    <w:autoRedefine/>
    <w:uiPriority w:val="39"/>
    <w:unhideWhenUsed/>
    <w:rsid w:val="00E927CF"/>
    <w:pPr>
      <w:tabs>
        <w:tab w:val="left" w:pos="709"/>
        <w:tab w:val="right" w:leader="dot" w:pos="8845"/>
      </w:tabs>
      <w:spacing w:after="100"/>
    </w:pPr>
  </w:style>
  <w:style w:type="character" w:styleId="Hyperlink">
    <w:name w:val="Hyperlink"/>
    <w:basedOn w:val="DefaultParagraphFont"/>
    <w:uiPriority w:val="99"/>
    <w:unhideWhenUsed/>
    <w:rsid w:val="00E927CF"/>
    <w:rPr>
      <w:color w:val="0F3F32" w:themeColor="hyperlink"/>
      <w:u w:val="single"/>
    </w:rPr>
  </w:style>
  <w:style w:type="character" w:styleId="FootnoteReference">
    <w:name w:val="footnote reference"/>
    <w:basedOn w:val="DefaultParagraphFont"/>
    <w:uiPriority w:val="99"/>
    <w:unhideWhenUsed/>
    <w:rsid w:val="00E927CF"/>
    <w:rPr>
      <w:sz w:val="18"/>
      <w:vertAlign w:val="superscript"/>
    </w:rPr>
  </w:style>
  <w:style w:type="character" w:styleId="EndnoteReference">
    <w:name w:val="endnote reference"/>
    <w:basedOn w:val="DefaultParagraphFont"/>
    <w:uiPriority w:val="99"/>
    <w:unhideWhenUsed/>
    <w:rsid w:val="00E927CF"/>
    <w:rPr>
      <w:sz w:val="14"/>
      <w:vertAlign w:val="superscript"/>
    </w:rPr>
  </w:style>
  <w:style w:type="paragraph" w:styleId="FootnoteText">
    <w:name w:val="footnote text"/>
    <w:basedOn w:val="Normal"/>
    <w:link w:val="FootnoteTextChar"/>
    <w:uiPriority w:val="99"/>
    <w:rsid w:val="001C27EB"/>
    <w:pPr>
      <w:tabs>
        <w:tab w:val="left" w:pos="425"/>
      </w:tabs>
      <w:ind w:left="425" w:hanging="425"/>
    </w:pPr>
    <w:rPr>
      <w:sz w:val="16"/>
    </w:rPr>
  </w:style>
  <w:style w:type="character" w:customStyle="1" w:styleId="FootnoteTextChar">
    <w:name w:val="Footnote Text Char"/>
    <w:basedOn w:val="DefaultParagraphFont"/>
    <w:link w:val="FootnoteText"/>
    <w:uiPriority w:val="99"/>
    <w:rsid w:val="001C27EB"/>
    <w:rPr>
      <w:sz w:val="16"/>
      <w:szCs w:val="20"/>
    </w:rPr>
  </w:style>
  <w:style w:type="paragraph" w:customStyle="1" w:styleId="TSCentredText">
    <w:name w:val="TS Centred Text"/>
    <w:qFormat/>
    <w:rsid w:val="00257DF9"/>
    <w:pPr>
      <w:jc w:val="center"/>
    </w:pPr>
  </w:style>
  <w:style w:type="paragraph" w:customStyle="1" w:styleId="TSMemSection">
    <w:name w:val="TS Mem Section"/>
    <w:next w:val="TSMemPart"/>
    <w:qFormat/>
    <w:rsid w:val="00E927CF"/>
    <w:pPr>
      <w:pageBreakBefore/>
      <w:numPr>
        <w:numId w:val="5"/>
      </w:numPr>
      <w:jc w:val="center"/>
      <w:outlineLvl w:val="0"/>
    </w:pPr>
    <w:rPr>
      <w:b/>
      <w:caps/>
    </w:rPr>
  </w:style>
  <w:style w:type="paragraph" w:customStyle="1" w:styleId="TSMemPart">
    <w:name w:val="TS Mem Part"/>
    <w:next w:val="TSMemH1"/>
    <w:qFormat/>
    <w:rsid w:val="00AD6533"/>
    <w:pPr>
      <w:keepNext/>
      <w:numPr>
        <w:ilvl w:val="1"/>
        <w:numId w:val="5"/>
      </w:numPr>
      <w:jc w:val="both"/>
      <w:outlineLvl w:val="0"/>
    </w:pPr>
    <w:rPr>
      <w:b/>
      <w:caps/>
    </w:rPr>
  </w:style>
  <w:style w:type="paragraph" w:styleId="EndnoteText">
    <w:name w:val="endnote text"/>
    <w:basedOn w:val="Normal"/>
    <w:link w:val="EndnoteTextChar"/>
    <w:uiPriority w:val="99"/>
    <w:semiHidden/>
    <w:unhideWhenUsed/>
    <w:rsid w:val="00E927CF"/>
  </w:style>
  <w:style w:type="character" w:customStyle="1" w:styleId="EndnoteTextChar">
    <w:name w:val="Endnote Text Char"/>
    <w:basedOn w:val="DefaultParagraphFont"/>
    <w:link w:val="EndnoteText"/>
    <w:uiPriority w:val="99"/>
    <w:semiHidden/>
    <w:rsid w:val="00E927CF"/>
    <w:rPr>
      <w:sz w:val="20"/>
      <w:szCs w:val="20"/>
    </w:rPr>
  </w:style>
  <w:style w:type="paragraph" w:styleId="TOC2">
    <w:name w:val="toc 2"/>
    <w:basedOn w:val="Normal"/>
    <w:next w:val="Normal"/>
    <w:autoRedefine/>
    <w:uiPriority w:val="39"/>
    <w:unhideWhenUsed/>
    <w:rsid w:val="00E927CF"/>
    <w:pPr>
      <w:tabs>
        <w:tab w:val="left" w:pos="1559"/>
        <w:tab w:val="right" w:leader="dot" w:pos="8845"/>
      </w:tabs>
      <w:spacing w:after="100"/>
      <w:ind w:left="709"/>
    </w:pPr>
  </w:style>
  <w:style w:type="paragraph" w:styleId="TOC3">
    <w:name w:val="toc 3"/>
    <w:basedOn w:val="Normal"/>
    <w:next w:val="Normal"/>
    <w:autoRedefine/>
    <w:uiPriority w:val="39"/>
    <w:unhideWhenUsed/>
    <w:rsid w:val="00E927CF"/>
    <w:pPr>
      <w:tabs>
        <w:tab w:val="left" w:pos="2693"/>
        <w:tab w:val="right" w:leader="dot" w:pos="8845"/>
      </w:tabs>
      <w:spacing w:after="100"/>
      <w:ind w:left="1559"/>
    </w:pPr>
  </w:style>
  <w:style w:type="paragraph" w:styleId="TOC4">
    <w:name w:val="toc 4"/>
    <w:basedOn w:val="Normal"/>
    <w:next w:val="Normal"/>
    <w:autoRedefine/>
    <w:uiPriority w:val="39"/>
    <w:unhideWhenUsed/>
    <w:rsid w:val="00E927CF"/>
    <w:pPr>
      <w:tabs>
        <w:tab w:val="left" w:pos="4111"/>
        <w:tab w:val="right" w:leader="dot" w:pos="8845"/>
      </w:tabs>
      <w:spacing w:after="100"/>
      <w:ind w:left="2693"/>
    </w:pPr>
  </w:style>
  <w:style w:type="paragraph" w:styleId="TOC5">
    <w:name w:val="toc 5"/>
    <w:basedOn w:val="Normal"/>
    <w:next w:val="Normal"/>
    <w:autoRedefine/>
    <w:uiPriority w:val="39"/>
    <w:unhideWhenUsed/>
    <w:rsid w:val="00E927CF"/>
    <w:pPr>
      <w:tabs>
        <w:tab w:val="left" w:pos="4820"/>
        <w:tab w:val="right" w:leader="dot" w:pos="8845"/>
      </w:tabs>
      <w:spacing w:after="100"/>
      <w:ind w:left="4111"/>
    </w:pPr>
  </w:style>
  <w:style w:type="paragraph" w:styleId="TOC6">
    <w:name w:val="toc 6"/>
    <w:basedOn w:val="Normal"/>
    <w:next w:val="Normal"/>
    <w:autoRedefine/>
    <w:uiPriority w:val="39"/>
    <w:unhideWhenUsed/>
    <w:rsid w:val="00E927CF"/>
    <w:pPr>
      <w:tabs>
        <w:tab w:val="left" w:pos="5387"/>
        <w:tab w:val="right" w:leader="dot" w:pos="8845"/>
      </w:tabs>
      <w:spacing w:after="100"/>
      <w:ind w:left="4820"/>
    </w:pPr>
  </w:style>
  <w:style w:type="paragraph" w:styleId="TOC7">
    <w:name w:val="toc 7"/>
    <w:basedOn w:val="Normal"/>
    <w:next w:val="Normal"/>
    <w:autoRedefine/>
    <w:uiPriority w:val="39"/>
    <w:unhideWhenUsed/>
    <w:rsid w:val="00E927CF"/>
    <w:pPr>
      <w:tabs>
        <w:tab w:val="left" w:pos="5954"/>
        <w:tab w:val="right" w:leader="dot" w:pos="8845"/>
      </w:tabs>
      <w:spacing w:after="100"/>
      <w:ind w:left="5387"/>
    </w:pPr>
  </w:style>
  <w:style w:type="paragraph" w:customStyle="1" w:styleId="TSMemH1">
    <w:name w:val="TS Mem H1"/>
    <w:next w:val="TSMemH2"/>
    <w:qFormat/>
    <w:rsid w:val="00392FED"/>
    <w:pPr>
      <w:numPr>
        <w:ilvl w:val="2"/>
        <w:numId w:val="5"/>
      </w:numPr>
      <w:jc w:val="both"/>
      <w:outlineLvl w:val="0"/>
    </w:pPr>
    <w:rPr>
      <w:b/>
      <w:caps/>
    </w:rPr>
  </w:style>
  <w:style w:type="paragraph" w:customStyle="1" w:styleId="TSMemH2">
    <w:name w:val="TS Mem H2"/>
    <w:qFormat/>
    <w:rsid w:val="00E927CF"/>
    <w:pPr>
      <w:numPr>
        <w:ilvl w:val="3"/>
        <w:numId w:val="5"/>
      </w:numPr>
      <w:jc w:val="both"/>
    </w:pPr>
    <w:rPr>
      <w:b/>
    </w:rPr>
  </w:style>
  <w:style w:type="paragraph" w:customStyle="1" w:styleId="TSMemH3">
    <w:name w:val="TS Mem H3"/>
    <w:qFormat/>
    <w:rsid w:val="00E927CF"/>
    <w:pPr>
      <w:numPr>
        <w:ilvl w:val="4"/>
        <w:numId w:val="5"/>
      </w:numPr>
      <w:jc w:val="both"/>
    </w:pPr>
    <w:rPr>
      <w:b/>
    </w:rPr>
  </w:style>
  <w:style w:type="paragraph" w:customStyle="1" w:styleId="TSMemL4">
    <w:name w:val="TS Mem L4"/>
    <w:qFormat/>
    <w:rsid w:val="00E927CF"/>
    <w:pPr>
      <w:numPr>
        <w:ilvl w:val="5"/>
        <w:numId w:val="5"/>
      </w:numPr>
      <w:jc w:val="both"/>
    </w:pPr>
  </w:style>
  <w:style w:type="paragraph" w:customStyle="1" w:styleId="TSMemL5">
    <w:name w:val="TS Mem L5"/>
    <w:qFormat/>
    <w:rsid w:val="00E927CF"/>
    <w:pPr>
      <w:numPr>
        <w:ilvl w:val="6"/>
        <w:numId w:val="5"/>
      </w:numPr>
      <w:jc w:val="both"/>
    </w:pPr>
  </w:style>
  <w:style w:type="paragraph" w:customStyle="1" w:styleId="TSBullet9">
    <w:name w:val="TS Bullet 9"/>
    <w:qFormat/>
    <w:rsid w:val="00347D1C"/>
    <w:pPr>
      <w:numPr>
        <w:ilvl w:val="8"/>
        <w:numId w:val="6"/>
      </w:numPr>
      <w:jc w:val="both"/>
    </w:pPr>
  </w:style>
  <w:style w:type="paragraph" w:customStyle="1" w:styleId="TSTOCHeading">
    <w:name w:val="TS TOC Heading"/>
    <w:next w:val="TSBodyText"/>
    <w:qFormat/>
    <w:rsid w:val="00257DF9"/>
    <w:pPr>
      <w:jc w:val="center"/>
      <w:outlineLvl w:val="0"/>
    </w:pPr>
    <w:rPr>
      <w:b/>
      <w:caps/>
    </w:rPr>
  </w:style>
  <w:style w:type="paragraph" w:customStyle="1" w:styleId="TSLv3List1">
    <w:name w:val="TS Lv3 List 1"/>
    <w:qFormat/>
    <w:rsid w:val="0077742F"/>
    <w:pPr>
      <w:numPr>
        <w:numId w:val="14"/>
      </w:numPr>
      <w:jc w:val="both"/>
    </w:pPr>
  </w:style>
  <w:style w:type="paragraph" w:customStyle="1" w:styleId="TSLv3List2">
    <w:name w:val="TS Lv3 List 2"/>
    <w:qFormat/>
    <w:rsid w:val="0077742F"/>
    <w:pPr>
      <w:numPr>
        <w:numId w:val="15"/>
      </w:numPr>
      <w:jc w:val="both"/>
    </w:pPr>
  </w:style>
  <w:style w:type="paragraph" w:customStyle="1" w:styleId="TSLv3List3">
    <w:name w:val="TS Lv3 List 3"/>
    <w:qFormat/>
    <w:rsid w:val="0077742F"/>
    <w:pPr>
      <w:numPr>
        <w:numId w:val="16"/>
      </w:numPr>
      <w:jc w:val="both"/>
    </w:pPr>
  </w:style>
  <w:style w:type="paragraph" w:customStyle="1" w:styleId="TSMemL1">
    <w:name w:val="TS Mem L1"/>
    <w:basedOn w:val="TSMemH1"/>
    <w:qFormat/>
    <w:rsid w:val="00E927CF"/>
    <w:pPr>
      <w:outlineLvl w:val="9"/>
    </w:pPr>
    <w:rPr>
      <w:b w:val="0"/>
      <w:caps w:val="0"/>
    </w:rPr>
  </w:style>
  <w:style w:type="paragraph" w:customStyle="1" w:styleId="TSMemL2">
    <w:name w:val="TS Mem L2"/>
    <w:basedOn w:val="TSMemH2"/>
    <w:qFormat/>
    <w:rsid w:val="00E927CF"/>
    <w:rPr>
      <w:b w:val="0"/>
    </w:rPr>
  </w:style>
  <w:style w:type="paragraph" w:customStyle="1" w:styleId="TSMemL3">
    <w:name w:val="TS Mem L3"/>
    <w:basedOn w:val="TSMemH3"/>
    <w:qFormat/>
    <w:rsid w:val="00E927CF"/>
    <w:rPr>
      <w:b w:val="0"/>
    </w:rPr>
  </w:style>
  <w:style w:type="paragraph" w:customStyle="1" w:styleId="TSTOCLeftHeading">
    <w:name w:val="TS TOC Left Heading"/>
    <w:next w:val="TSBodyText"/>
    <w:qFormat/>
    <w:rsid w:val="00BE70E1"/>
    <w:pPr>
      <w:jc w:val="both"/>
      <w:outlineLvl w:val="0"/>
    </w:pPr>
    <w:rPr>
      <w:b/>
      <w:caps/>
    </w:rPr>
  </w:style>
  <w:style w:type="character" w:customStyle="1" w:styleId="TSContractHeadingChar">
    <w:name w:val="TS Contract Heading Char"/>
    <w:basedOn w:val="DefaultParagraphFont"/>
    <w:link w:val="TSContractHeading"/>
    <w:rsid w:val="00347D1C"/>
    <w:rPr>
      <w:b/>
    </w:rPr>
  </w:style>
  <w:style w:type="table" w:customStyle="1" w:styleId="TableGrid2">
    <w:name w:val="Table Grid2"/>
    <w:basedOn w:val="TableNormal"/>
    <w:next w:val="TableGrid"/>
    <w:uiPriority w:val="59"/>
    <w:rsid w:val="008F0C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0C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37219"/>
    <w:rPr>
      <w:rFonts w:cs="Times New Roman"/>
      <w:szCs w:val="24"/>
    </w:rPr>
  </w:style>
  <w:style w:type="paragraph" w:styleId="Title">
    <w:name w:val="Title"/>
    <w:basedOn w:val="Normal"/>
    <w:next w:val="Normal"/>
    <w:link w:val="TitleChar"/>
    <w:uiPriority w:val="10"/>
    <w:qFormat/>
    <w:rsid w:val="00BE70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0E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BE70E1"/>
    <w:rPr>
      <w:i/>
      <w:iCs/>
      <w:color w:val="676E75" w:themeColor="text1" w:themeTint="BF"/>
    </w:rPr>
  </w:style>
  <w:style w:type="character" w:styleId="Emphasis">
    <w:name w:val="Emphasis"/>
    <w:basedOn w:val="DefaultParagraphFont"/>
    <w:uiPriority w:val="20"/>
    <w:qFormat/>
    <w:rsid w:val="00BE70E1"/>
    <w:rPr>
      <w:i/>
      <w:iCs/>
    </w:rPr>
  </w:style>
  <w:style w:type="character" w:styleId="IntenseEmphasis">
    <w:name w:val="Intense Emphasis"/>
    <w:basedOn w:val="DefaultParagraphFont"/>
    <w:uiPriority w:val="21"/>
    <w:qFormat/>
    <w:rsid w:val="00BE70E1"/>
    <w:rPr>
      <w:i/>
      <w:iCs/>
      <w:color w:val="001F49" w:themeColor="accent1"/>
    </w:rPr>
  </w:style>
  <w:style w:type="paragraph" w:customStyle="1" w:styleId="Default">
    <w:name w:val="Default"/>
    <w:rsid w:val="00D92B1D"/>
    <w:pPr>
      <w:autoSpaceDE w:val="0"/>
      <w:autoSpaceDN w:val="0"/>
      <w:adjustRightInd w:val="0"/>
      <w:spacing w:after="0" w:line="240" w:lineRule="auto"/>
    </w:pPr>
    <w:rPr>
      <w:rFonts w:ascii="Montserrat" w:hAnsi="Montserrat" w:cs="Montserrat"/>
      <w:color w:val="000000"/>
      <w:sz w:val="24"/>
      <w:szCs w:val="24"/>
    </w:rPr>
  </w:style>
  <w:style w:type="paragraph" w:customStyle="1" w:styleId="Pa3">
    <w:name w:val="Pa3"/>
    <w:basedOn w:val="Default"/>
    <w:next w:val="Default"/>
    <w:uiPriority w:val="99"/>
    <w:rsid w:val="00D92B1D"/>
    <w:pPr>
      <w:spacing w:line="240" w:lineRule="atLeast"/>
    </w:pPr>
    <w:rPr>
      <w:rFonts w:cstheme="minorBidi"/>
      <w:color w:val="auto"/>
    </w:rPr>
  </w:style>
  <w:style w:type="character" w:customStyle="1" w:styleId="A5">
    <w:name w:val="A5"/>
    <w:uiPriority w:val="99"/>
    <w:rsid w:val="00D92B1D"/>
    <w:rPr>
      <w:rFonts w:cs="Montserrat"/>
      <w:color w:val="000000"/>
      <w:sz w:val="18"/>
      <w:szCs w:val="18"/>
    </w:rPr>
  </w:style>
  <w:style w:type="paragraph" w:customStyle="1" w:styleId="Pa0">
    <w:name w:val="Pa0"/>
    <w:basedOn w:val="Default"/>
    <w:next w:val="Default"/>
    <w:uiPriority w:val="99"/>
    <w:rsid w:val="00D92B1D"/>
    <w:pPr>
      <w:spacing w:line="240" w:lineRule="atLeast"/>
    </w:pPr>
    <w:rPr>
      <w:rFonts w:cstheme="minorBidi"/>
      <w:color w:val="auto"/>
    </w:rPr>
  </w:style>
  <w:style w:type="character" w:customStyle="1" w:styleId="A4">
    <w:name w:val="A4"/>
    <w:uiPriority w:val="99"/>
    <w:rsid w:val="00D92B1D"/>
    <w:rPr>
      <w:rFonts w:cs="Montserrat"/>
      <w:b/>
      <w:bCs/>
      <w:color w:val="000000"/>
      <w:sz w:val="20"/>
      <w:szCs w:val="20"/>
    </w:rPr>
  </w:style>
  <w:style w:type="character" w:customStyle="1" w:styleId="A2">
    <w:name w:val="A2"/>
    <w:uiPriority w:val="99"/>
    <w:rsid w:val="00D92B1D"/>
    <w:rPr>
      <w:rFonts w:cs="Montserrat"/>
      <w:color w:val="000000"/>
      <w:sz w:val="16"/>
      <w:szCs w:val="16"/>
    </w:rPr>
  </w:style>
  <w:style w:type="paragraph" w:customStyle="1" w:styleId="Pa1">
    <w:name w:val="Pa1"/>
    <w:basedOn w:val="Default"/>
    <w:next w:val="Default"/>
    <w:uiPriority w:val="99"/>
    <w:rsid w:val="00D92B1D"/>
    <w:pPr>
      <w:spacing w:line="240" w:lineRule="atLeast"/>
    </w:pPr>
    <w:rPr>
      <w:rFonts w:cstheme="minorBidi"/>
      <w:color w:val="auto"/>
    </w:rPr>
  </w:style>
  <w:style w:type="character" w:styleId="CommentReference">
    <w:name w:val="annotation reference"/>
    <w:basedOn w:val="DefaultParagraphFont"/>
    <w:uiPriority w:val="99"/>
    <w:semiHidden/>
    <w:unhideWhenUsed/>
    <w:rsid w:val="00C72AE2"/>
    <w:rPr>
      <w:sz w:val="16"/>
      <w:szCs w:val="16"/>
    </w:rPr>
  </w:style>
  <w:style w:type="paragraph" w:styleId="CommentText">
    <w:name w:val="annotation text"/>
    <w:basedOn w:val="Normal"/>
    <w:link w:val="CommentTextChar"/>
    <w:uiPriority w:val="99"/>
    <w:unhideWhenUsed/>
    <w:rsid w:val="00C72AE2"/>
    <w:rPr>
      <w:sz w:val="20"/>
      <w:szCs w:val="20"/>
    </w:rPr>
  </w:style>
  <w:style w:type="character" w:customStyle="1" w:styleId="CommentTextChar">
    <w:name w:val="Comment Text Char"/>
    <w:basedOn w:val="DefaultParagraphFont"/>
    <w:link w:val="CommentText"/>
    <w:uiPriority w:val="99"/>
    <w:rsid w:val="00C72AE2"/>
    <w:rPr>
      <w:sz w:val="20"/>
      <w:szCs w:val="20"/>
    </w:rPr>
  </w:style>
  <w:style w:type="paragraph" w:styleId="CommentSubject">
    <w:name w:val="annotation subject"/>
    <w:basedOn w:val="CommentText"/>
    <w:next w:val="CommentText"/>
    <w:link w:val="CommentSubjectChar"/>
    <w:uiPriority w:val="99"/>
    <w:semiHidden/>
    <w:unhideWhenUsed/>
    <w:rsid w:val="00C72AE2"/>
    <w:rPr>
      <w:b/>
      <w:bCs/>
    </w:rPr>
  </w:style>
  <w:style w:type="character" w:customStyle="1" w:styleId="CommentSubjectChar">
    <w:name w:val="Comment Subject Char"/>
    <w:basedOn w:val="CommentTextChar"/>
    <w:link w:val="CommentSubject"/>
    <w:uiPriority w:val="99"/>
    <w:semiHidden/>
    <w:rsid w:val="00C72AE2"/>
    <w:rPr>
      <w:b/>
      <w:bCs/>
      <w:sz w:val="20"/>
      <w:szCs w:val="20"/>
    </w:rPr>
  </w:style>
  <w:style w:type="character" w:styleId="UnresolvedMention">
    <w:name w:val="Unresolved Mention"/>
    <w:basedOn w:val="DefaultParagraphFont"/>
    <w:uiPriority w:val="99"/>
    <w:semiHidden/>
    <w:unhideWhenUsed/>
    <w:rsid w:val="00354F17"/>
    <w:rPr>
      <w:color w:val="605E5C"/>
      <w:shd w:val="clear" w:color="auto" w:fill="E1DFDD"/>
    </w:rPr>
  </w:style>
  <w:style w:type="character" w:styleId="FollowedHyperlink">
    <w:name w:val="FollowedHyperlink"/>
    <w:basedOn w:val="DefaultParagraphFont"/>
    <w:uiPriority w:val="99"/>
    <w:semiHidden/>
    <w:unhideWhenUsed/>
    <w:rsid w:val="00255FF8"/>
    <w:rPr>
      <w:color w:val="444541" w:themeColor="followedHyperlink"/>
      <w:u w:val="single"/>
    </w:rPr>
  </w:style>
  <w:style w:type="paragraph" w:styleId="Revision">
    <w:name w:val="Revision"/>
    <w:hidden/>
    <w:uiPriority w:val="99"/>
    <w:semiHidden/>
    <w:rsid w:val="00804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44089">
      <w:bodyDiv w:val="1"/>
      <w:marLeft w:val="0"/>
      <w:marRight w:val="0"/>
      <w:marTop w:val="0"/>
      <w:marBottom w:val="0"/>
      <w:divBdr>
        <w:top w:val="none" w:sz="0" w:space="0" w:color="auto"/>
        <w:left w:val="none" w:sz="0" w:space="0" w:color="auto"/>
        <w:bottom w:val="none" w:sz="0" w:space="0" w:color="auto"/>
        <w:right w:val="none" w:sz="0" w:space="0" w:color="auto"/>
      </w:divBdr>
    </w:div>
    <w:div w:id="625938070">
      <w:bodyDiv w:val="1"/>
      <w:marLeft w:val="0"/>
      <w:marRight w:val="0"/>
      <w:marTop w:val="0"/>
      <w:marBottom w:val="0"/>
      <w:divBdr>
        <w:top w:val="none" w:sz="0" w:space="0" w:color="auto"/>
        <w:left w:val="none" w:sz="0" w:space="0" w:color="auto"/>
        <w:bottom w:val="none" w:sz="0" w:space="0" w:color="auto"/>
        <w:right w:val="none" w:sz="0" w:space="0" w:color="auto"/>
      </w:divBdr>
    </w:div>
    <w:div w:id="682704560">
      <w:bodyDiv w:val="1"/>
      <w:marLeft w:val="0"/>
      <w:marRight w:val="0"/>
      <w:marTop w:val="0"/>
      <w:marBottom w:val="0"/>
      <w:divBdr>
        <w:top w:val="none" w:sz="0" w:space="0" w:color="auto"/>
        <w:left w:val="none" w:sz="0" w:space="0" w:color="auto"/>
        <w:bottom w:val="none" w:sz="0" w:space="0" w:color="auto"/>
        <w:right w:val="none" w:sz="0" w:space="0" w:color="auto"/>
      </w:divBdr>
    </w:div>
    <w:div w:id="823281147">
      <w:bodyDiv w:val="1"/>
      <w:marLeft w:val="0"/>
      <w:marRight w:val="0"/>
      <w:marTop w:val="0"/>
      <w:marBottom w:val="0"/>
      <w:divBdr>
        <w:top w:val="none" w:sz="0" w:space="0" w:color="auto"/>
        <w:left w:val="none" w:sz="0" w:space="0" w:color="auto"/>
        <w:bottom w:val="none" w:sz="0" w:space="0" w:color="auto"/>
        <w:right w:val="none" w:sz="0" w:space="0" w:color="auto"/>
      </w:divBdr>
    </w:div>
    <w:div w:id="840892993">
      <w:bodyDiv w:val="1"/>
      <w:marLeft w:val="0"/>
      <w:marRight w:val="0"/>
      <w:marTop w:val="0"/>
      <w:marBottom w:val="0"/>
      <w:divBdr>
        <w:top w:val="none" w:sz="0" w:space="0" w:color="auto"/>
        <w:left w:val="none" w:sz="0" w:space="0" w:color="auto"/>
        <w:bottom w:val="none" w:sz="0" w:space="0" w:color="auto"/>
        <w:right w:val="none" w:sz="0" w:space="0" w:color="auto"/>
      </w:divBdr>
    </w:div>
    <w:div w:id="943079020">
      <w:bodyDiv w:val="1"/>
      <w:marLeft w:val="0"/>
      <w:marRight w:val="0"/>
      <w:marTop w:val="0"/>
      <w:marBottom w:val="0"/>
      <w:divBdr>
        <w:top w:val="none" w:sz="0" w:space="0" w:color="auto"/>
        <w:left w:val="none" w:sz="0" w:space="0" w:color="auto"/>
        <w:bottom w:val="none" w:sz="0" w:space="0" w:color="auto"/>
        <w:right w:val="none" w:sz="0" w:space="0" w:color="auto"/>
      </w:divBdr>
    </w:div>
    <w:div w:id="1284264719">
      <w:bodyDiv w:val="1"/>
      <w:marLeft w:val="0"/>
      <w:marRight w:val="0"/>
      <w:marTop w:val="0"/>
      <w:marBottom w:val="0"/>
      <w:divBdr>
        <w:top w:val="none" w:sz="0" w:space="0" w:color="auto"/>
        <w:left w:val="none" w:sz="0" w:space="0" w:color="auto"/>
        <w:bottom w:val="none" w:sz="0" w:space="0" w:color="auto"/>
        <w:right w:val="none" w:sz="0" w:space="0" w:color="auto"/>
      </w:divBdr>
    </w:div>
    <w:div w:id="1542208243">
      <w:bodyDiv w:val="1"/>
      <w:marLeft w:val="0"/>
      <w:marRight w:val="0"/>
      <w:marTop w:val="0"/>
      <w:marBottom w:val="0"/>
      <w:divBdr>
        <w:top w:val="none" w:sz="0" w:space="0" w:color="auto"/>
        <w:left w:val="none" w:sz="0" w:space="0" w:color="auto"/>
        <w:bottom w:val="none" w:sz="0" w:space="0" w:color="auto"/>
        <w:right w:val="none" w:sz="0" w:space="0" w:color="auto"/>
      </w:divBdr>
    </w:div>
    <w:div w:id="15590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tyles" Target="styles.xml"/><Relationship Id="rId9" Type="http://schemas.openxmlformats.org/officeDocument/2006/relationships/hyperlink" Target="https://traverssmith.sharepoint.com/sites/HR/HealthWellbeing/SitePages/Mindful-Business-Charter.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E2C50055104041BFB9CC8DFB9DF844"/>
        <w:category>
          <w:name w:val="General"/>
          <w:gallery w:val="placeholder"/>
        </w:category>
        <w:types>
          <w:type w:val="bbPlcHdr"/>
        </w:types>
        <w:behaviors>
          <w:behavior w:val="content"/>
        </w:behaviors>
        <w:guid w:val="{518D175A-1B11-433F-AC0F-58281524FA75}"/>
      </w:docPartPr>
      <w:docPartBody>
        <w:p w:rsidR="000F618C" w:rsidRDefault="000F618C"/>
      </w:docPartBody>
    </w:docPart>
    <w:docPart>
      <w:docPartPr>
        <w:name w:val="89B396323BC04AFC93240219EFC45FDB"/>
        <w:category>
          <w:name w:val="General"/>
          <w:gallery w:val="placeholder"/>
        </w:category>
        <w:types>
          <w:type w:val="bbPlcHdr"/>
        </w:types>
        <w:behaviors>
          <w:behavior w:val="content"/>
        </w:behaviors>
        <w:guid w:val="{10B4FD4F-5438-4A7A-882D-53732CF0BB22}"/>
      </w:docPartPr>
      <w:docPartBody>
        <w:p w:rsidR="000F618C" w:rsidRDefault="000F618C"/>
      </w:docPartBody>
    </w:docPart>
    <w:docPart>
      <w:docPartPr>
        <w:name w:val="B4D54E6D25134353A3C7C8F2A1DC780A"/>
        <w:category>
          <w:name w:val="General"/>
          <w:gallery w:val="placeholder"/>
        </w:category>
        <w:types>
          <w:type w:val="bbPlcHdr"/>
        </w:types>
        <w:behaviors>
          <w:behavior w:val="content"/>
        </w:behaviors>
        <w:guid w:val="{7C9F740A-E928-4232-9D61-3BCB146CD3D0}"/>
      </w:docPartPr>
      <w:docPartBody>
        <w:p w:rsidR="000F618C" w:rsidRDefault="000F618C"/>
      </w:docPartBody>
    </w:docPart>
    <w:docPart>
      <w:docPartPr>
        <w:name w:val="56A5FFAAEE8B4578859FDBB73A357DE2"/>
        <w:category>
          <w:name w:val="General"/>
          <w:gallery w:val="placeholder"/>
        </w:category>
        <w:types>
          <w:type w:val="bbPlcHdr"/>
        </w:types>
        <w:behaviors>
          <w:behavior w:val="content"/>
        </w:behaviors>
        <w:guid w:val="{4A737A02-4529-4023-8657-87A5634EEA55}"/>
      </w:docPartPr>
      <w:docPartBody>
        <w:p w:rsidR="000F618C" w:rsidRDefault="000F618C"/>
      </w:docPartBody>
    </w:docPart>
    <w:docPart>
      <w:docPartPr>
        <w:name w:val="7EA795C78C9C41A8BFBD72CBCB63BFC3"/>
        <w:category>
          <w:name w:val="General"/>
          <w:gallery w:val="placeholder"/>
        </w:category>
        <w:types>
          <w:type w:val="bbPlcHdr"/>
        </w:types>
        <w:behaviors>
          <w:behavior w:val="content"/>
        </w:behaviors>
        <w:guid w:val="{6F6AD0E4-A15C-4A5C-A58B-5F86C372D0D3}"/>
      </w:docPartPr>
      <w:docPartBody>
        <w:p w:rsidR="000F618C" w:rsidRDefault="000F618C"/>
      </w:docPartBody>
    </w:docPart>
    <w:docPart>
      <w:docPartPr>
        <w:name w:val="B7EFCF74CFE5411E94E45257C5333ED6"/>
        <w:category>
          <w:name w:val="General"/>
          <w:gallery w:val="placeholder"/>
        </w:category>
        <w:types>
          <w:type w:val="bbPlcHdr"/>
        </w:types>
        <w:behaviors>
          <w:behavior w:val="content"/>
        </w:behaviors>
        <w:guid w:val="{2FBABF80-8B38-4B95-89CA-B8A262F1884D}"/>
      </w:docPartPr>
      <w:docPartBody>
        <w:p w:rsidR="00000000" w:rsidRDefault="00A9659A"/>
      </w:docPartBody>
    </w:docPart>
    <w:docPart>
      <w:docPartPr>
        <w:name w:val="F722F34F38514D7C800FB192A1E308C3"/>
        <w:category>
          <w:name w:val="General"/>
          <w:gallery w:val="placeholder"/>
        </w:category>
        <w:types>
          <w:type w:val="bbPlcHdr"/>
        </w:types>
        <w:behaviors>
          <w:behavior w:val="content"/>
        </w:behaviors>
        <w:guid w:val="{D462CD4D-1488-41F7-8476-CC5BBEA9A1C2}"/>
      </w:docPartPr>
      <w:docPartBody>
        <w:p w:rsidR="00000000" w:rsidRDefault="00A96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31ab">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8C"/>
    <w:rsid w:val="00072AAB"/>
    <w:rsid w:val="000F618C"/>
    <w:rsid w:val="00127930"/>
    <w:rsid w:val="00273919"/>
    <w:rsid w:val="00306E11"/>
    <w:rsid w:val="0038714C"/>
    <w:rsid w:val="004104F8"/>
    <w:rsid w:val="004C126E"/>
    <w:rsid w:val="00583205"/>
    <w:rsid w:val="00762E3D"/>
    <w:rsid w:val="00794B30"/>
    <w:rsid w:val="00975499"/>
    <w:rsid w:val="00A9659A"/>
    <w:rsid w:val="00CA30DC"/>
    <w:rsid w:val="00CD666D"/>
    <w:rsid w:val="00CF7955"/>
    <w:rsid w:val="00D5108A"/>
    <w:rsid w:val="00DA1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S Standard Theme">
  <a:themeElements>
    <a:clrScheme name="TS new brand Standard colour theme">
      <a:dk1>
        <a:srgbClr val="3A3E42"/>
      </a:dk1>
      <a:lt1>
        <a:srgbClr val="FFFFFF"/>
      </a:lt1>
      <a:dk2>
        <a:srgbClr val="808080"/>
      </a:dk2>
      <a:lt2>
        <a:srgbClr val="F4F0D4"/>
      </a:lt2>
      <a:accent1>
        <a:srgbClr val="001F49"/>
      </a:accent1>
      <a:accent2>
        <a:srgbClr val="C35500"/>
      </a:accent2>
      <a:accent3>
        <a:srgbClr val="82C7B3"/>
      </a:accent3>
      <a:accent4>
        <a:srgbClr val="4E1649"/>
      </a:accent4>
      <a:accent5>
        <a:srgbClr val="A38000"/>
      </a:accent5>
      <a:accent6>
        <a:srgbClr val="0F3F32"/>
      </a:accent6>
      <a:hlink>
        <a:srgbClr val="0F3F32"/>
      </a:hlink>
      <a:folHlink>
        <a:srgbClr val="444541"/>
      </a:folHlink>
    </a:clrScheme>
    <a:fontScheme name="TS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124BF48E52C64CBDF570A3C998020D" ma:contentTypeVersion="16" ma:contentTypeDescription="Create a new document." ma:contentTypeScope="" ma:versionID="ed392e0ff05a83d8e425cdd391516d8f">
  <xsd:schema xmlns:xsd="http://www.w3.org/2001/XMLSchema" xmlns:xs="http://www.w3.org/2001/XMLSchema" xmlns:p="http://schemas.microsoft.com/office/2006/metadata/properties" xmlns:ns2="73d36b82-67dd-44c4-95f7-acc28147b66c" xmlns:ns3="49f335a2-7164-4d10-8a0d-070be7c2cf10" targetNamespace="http://schemas.microsoft.com/office/2006/metadata/properties" ma:root="true" ma:fieldsID="e2f0861546d2f339155b6b365c788e18" ns2:_="" ns3:_="">
    <xsd:import namespace="73d36b82-67dd-44c4-95f7-acc28147b66c"/>
    <xsd:import namespace="49f335a2-7164-4d10-8a0d-070be7c2cf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6b82-67dd-44c4-95f7-acc28147b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335a2-7164-4d10-8a0d-070be7c2cf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3df7340f-9339-4efd-9eaa-ad2feb7d04ae"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695a5743-0ed3-42c8-8ee1-4b651d106b5e}" ma:internalName="TaxCatchAll" ma:showField="CatchAllData" ma:web="49f335a2-7164-4d10-8a0d-070be7c2c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9f335a2-7164-4d10-8a0d-070be7c2cf10">
      <Terms xmlns="http://schemas.microsoft.com/office/infopath/2007/PartnerControls"/>
    </TaxKeywordTaxHTField>
    <TaxCatchAll xmlns="49f335a2-7164-4d10-8a0d-070be7c2cf10"/>
  </documentManagement>
</p:properties>
</file>

<file path=customXml/itemProps1.xml><?xml version="1.0" encoding="utf-8"?>
<ds:datastoreItem xmlns:ds="http://schemas.openxmlformats.org/officeDocument/2006/customXml" ds:itemID="{65E4D519-7462-4832-893F-8D80E39A9221}">
  <ds:schemaRefs>
    <ds:schemaRef ds:uri="http://schemas.openxmlformats.org/officeDocument/2006/bibliography"/>
  </ds:schemaRefs>
</ds:datastoreItem>
</file>

<file path=customXml/itemProps2.xml><?xml version="1.0" encoding="utf-8"?>
<ds:datastoreItem xmlns:ds="http://schemas.openxmlformats.org/officeDocument/2006/customXml" ds:itemID="{3F43C650-4443-40C1-879F-4C3AF7A9A7DE}"/>
</file>

<file path=customXml/itemProps3.xml><?xml version="1.0" encoding="utf-8"?>
<ds:datastoreItem xmlns:ds="http://schemas.openxmlformats.org/officeDocument/2006/customXml" ds:itemID="{6D11FAE4-F912-4DAE-9C10-62F4DA8A58DB}"/>
</file>

<file path=customXml/itemProps4.xml><?xml version="1.0" encoding="utf-8"?>
<ds:datastoreItem xmlns:ds="http://schemas.openxmlformats.org/officeDocument/2006/customXml" ds:itemID="{11698C3D-C355-477C-A513-2FF7440F8EA6}"/>
</file>

<file path=docProps/app.xml><?xml version="1.0" encoding="utf-8"?>
<Properties xmlns="http://schemas.openxmlformats.org/officeDocument/2006/extended-properties" xmlns:vt="http://schemas.openxmlformats.org/officeDocument/2006/docPropsVTypes">
  <Template>Normal.dotm</Template>
  <TotalTime>0</TotalTime>
  <Pages>9</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2021-06-07T10:45:00Z</dcterms:created>
  <dcterms:modified xsi:type="dcterms:W3CDTF">2021-06-07T10:45:00Z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0x01010044124BF48E52C64CBDF570A3C998020D</vt:lpwstr>
  </property>
  <property fmtid="{D5CDD505-2E9C-101B-9397-08002B2CF9AE}" pid="3" name="TaxKeyword">
    <vt:lpwstr/>
  </property>
</Properties>
</file>