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77381" w14:textId="77777777" w:rsidR="00637C44" w:rsidRDefault="00637C44" w:rsidP="007868C4">
      <w:pPr>
        <w:jc w:val="center"/>
        <w:rPr>
          <w:sz w:val="32"/>
          <w:szCs w:val="32"/>
        </w:rPr>
      </w:pPr>
      <w:bookmarkStart w:id="0" w:name="_GoBack"/>
      <w:bookmarkEnd w:id="0"/>
    </w:p>
    <w:p w14:paraId="32B6DCAD" w14:textId="77777777" w:rsidR="009B5DDB" w:rsidRPr="003F41DD" w:rsidRDefault="009B5DDB" w:rsidP="009B5DDB">
      <w:pPr>
        <w:jc w:val="center"/>
        <w:rPr>
          <w:b/>
          <w:color w:val="5B9BD5" w:themeColor="accent1"/>
          <w:sz w:val="32"/>
          <w:szCs w:val="32"/>
        </w:rPr>
      </w:pPr>
    </w:p>
    <w:p w14:paraId="2C3CB742" w14:textId="77777777" w:rsidR="009B5DDB" w:rsidRPr="003F41DD" w:rsidRDefault="009B5DDB" w:rsidP="009B5DDB">
      <w:pPr>
        <w:jc w:val="center"/>
        <w:rPr>
          <w:b/>
          <w:color w:val="2F5496" w:themeColor="accent5" w:themeShade="BF"/>
          <w:sz w:val="32"/>
          <w:szCs w:val="32"/>
        </w:rPr>
      </w:pPr>
      <w:r w:rsidRPr="003F41DD">
        <w:rPr>
          <w:b/>
          <w:color w:val="2F5496" w:themeColor="accent5" w:themeShade="BF"/>
          <w:sz w:val="32"/>
          <w:szCs w:val="32"/>
        </w:rPr>
        <w:t>Community Peer Support</w:t>
      </w:r>
    </w:p>
    <w:p w14:paraId="304F33B9" w14:textId="77777777" w:rsidR="009B5DDB" w:rsidRPr="003F41DD" w:rsidRDefault="009B5DDB" w:rsidP="009B5DDB">
      <w:pPr>
        <w:jc w:val="center"/>
        <w:rPr>
          <w:b/>
          <w:color w:val="2F5496" w:themeColor="accent5" w:themeShade="BF"/>
          <w:sz w:val="32"/>
          <w:szCs w:val="32"/>
        </w:rPr>
      </w:pPr>
    </w:p>
    <w:p w14:paraId="69800464" w14:textId="77777777" w:rsidR="009B5DDB" w:rsidRPr="003F41DD" w:rsidRDefault="00150C2B" w:rsidP="009B5DDB">
      <w:pPr>
        <w:jc w:val="center"/>
        <w:rPr>
          <w:b/>
          <w:color w:val="2F5496" w:themeColor="accent5" w:themeShade="BF"/>
          <w:sz w:val="32"/>
          <w:szCs w:val="32"/>
        </w:rPr>
      </w:pPr>
      <w:r w:rsidRPr="003F41DD">
        <w:rPr>
          <w:b/>
          <w:color w:val="2F5496" w:themeColor="accent5" w:themeShade="BF"/>
          <w:sz w:val="32"/>
          <w:szCs w:val="32"/>
        </w:rPr>
        <w:t>Mini</w:t>
      </w:r>
      <w:r w:rsidR="00882DB5" w:rsidRPr="003F41DD">
        <w:rPr>
          <w:b/>
          <w:color w:val="2F5496" w:themeColor="accent5" w:themeShade="BF"/>
          <w:sz w:val="32"/>
          <w:szCs w:val="32"/>
        </w:rPr>
        <w:t>-</w:t>
      </w:r>
      <w:r w:rsidR="009B5DDB" w:rsidRPr="003F41DD">
        <w:rPr>
          <w:b/>
          <w:color w:val="2F5496" w:themeColor="accent5" w:themeShade="BF"/>
          <w:sz w:val="32"/>
          <w:szCs w:val="32"/>
        </w:rPr>
        <w:t>Grant Application</w:t>
      </w:r>
    </w:p>
    <w:p w14:paraId="6F355567" w14:textId="77777777" w:rsidR="009B5DDB" w:rsidRDefault="009B5DDB" w:rsidP="009B5DDB">
      <w:pPr>
        <w:jc w:val="center"/>
        <w:rPr>
          <w:sz w:val="32"/>
          <w:szCs w:val="32"/>
        </w:rPr>
      </w:pPr>
    </w:p>
    <w:p w14:paraId="6C1A51E4" w14:textId="77777777" w:rsidR="00DE46CE" w:rsidRDefault="009B5DDB">
      <w:pPr>
        <w:rPr>
          <w:sz w:val="32"/>
          <w:szCs w:val="32"/>
        </w:rPr>
      </w:pPr>
      <w:r>
        <w:rPr>
          <w:sz w:val="32"/>
          <w:szCs w:val="32"/>
        </w:rPr>
        <w:br w:type="page"/>
      </w:r>
    </w:p>
    <w:sdt>
      <w:sdtPr>
        <w:rPr>
          <w:rFonts w:ascii="Times New Roman" w:eastAsia="Times New Roman" w:hAnsi="Times New Roman" w:cs="Times New Roman"/>
          <w:color w:val="000000"/>
          <w:sz w:val="24"/>
          <w:szCs w:val="22"/>
        </w:rPr>
        <w:id w:val="1529063994"/>
        <w:docPartObj>
          <w:docPartGallery w:val="Table of Contents"/>
          <w:docPartUnique/>
        </w:docPartObj>
      </w:sdtPr>
      <w:sdtEndPr>
        <w:rPr>
          <w:b/>
          <w:bCs/>
          <w:noProof/>
        </w:rPr>
      </w:sdtEndPr>
      <w:sdtContent>
        <w:p w14:paraId="48C4933C" w14:textId="77777777" w:rsidR="00550EA5" w:rsidRDefault="00550EA5">
          <w:pPr>
            <w:pStyle w:val="TOCHeading"/>
          </w:pPr>
          <w:r>
            <w:t>Table of Contents</w:t>
          </w:r>
        </w:p>
        <w:p w14:paraId="385144EE" w14:textId="77777777" w:rsidR="00550EA5" w:rsidRDefault="00550EA5">
          <w:pPr>
            <w:pStyle w:val="TOC1"/>
            <w:tabs>
              <w:tab w:val="right" w:leader="dot" w:pos="9350"/>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37158755" w:history="1">
            <w:r w:rsidRPr="005068C7">
              <w:rPr>
                <w:rStyle w:val="Hyperlink"/>
                <w:noProof/>
              </w:rPr>
              <w:t>What is Peer Support?</w:t>
            </w:r>
            <w:r>
              <w:rPr>
                <w:noProof/>
                <w:webHidden/>
              </w:rPr>
              <w:tab/>
            </w:r>
            <w:r>
              <w:rPr>
                <w:noProof/>
                <w:webHidden/>
              </w:rPr>
              <w:fldChar w:fldCharType="begin"/>
            </w:r>
            <w:r>
              <w:rPr>
                <w:noProof/>
                <w:webHidden/>
              </w:rPr>
              <w:instrText xml:space="preserve"> PAGEREF _Toc37158755 \h </w:instrText>
            </w:r>
            <w:r>
              <w:rPr>
                <w:noProof/>
                <w:webHidden/>
              </w:rPr>
            </w:r>
            <w:r>
              <w:rPr>
                <w:noProof/>
                <w:webHidden/>
              </w:rPr>
              <w:fldChar w:fldCharType="separate"/>
            </w:r>
            <w:r w:rsidR="001426AF">
              <w:rPr>
                <w:noProof/>
                <w:webHidden/>
              </w:rPr>
              <w:t>3</w:t>
            </w:r>
            <w:r>
              <w:rPr>
                <w:noProof/>
                <w:webHidden/>
              </w:rPr>
              <w:fldChar w:fldCharType="end"/>
            </w:r>
          </w:hyperlink>
        </w:p>
        <w:p w14:paraId="20CE3A07" w14:textId="77777777" w:rsidR="00550EA5" w:rsidRDefault="00806735">
          <w:pPr>
            <w:pStyle w:val="TOC1"/>
            <w:tabs>
              <w:tab w:val="right" w:leader="dot" w:pos="9350"/>
            </w:tabs>
            <w:rPr>
              <w:rFonts w:asciiTheme="minorHAnsi" w:eastAsiaTheme="minorEastAsia" w:hAnsiTheme="minorHAnsi" w:cstheme="minorBidi"/>
              <w:noProof/>
              <w:color w:val="auto"/>
              <w:sz w:val="22"/>
            </w:rPr>
          </w:pPr>
          <w:hyperlink w:anchor="_Toc37158756" w:history="1">
            <w:r w:rsidR="00550EA5" w:rsidRPr="005068C7">
              <w:rPr>
                <w:rStyle w:val="Hyperlink"/>
                <w:noProof/>
              </w:rPr>
              <w:t>Information and Instructions</w:t>
            </w:r>
            <w:r w:rsidR="00550EA5">
              <w:rPr>
                <w:noProof/>
                <w:webHidden/>
              </w:rPr>
              <w:tab/>
            </w:r>
            <w:r w:rsidR="00550EA5">
              <w:rPr>
                <w:noProof/>
                <w:webHidden/>
              </w:rPr>
              <w:fldChar w:fldCharType="begin"/>
            </w:r>
            <w:r w:rsidR="00550EA5">
              <w:rPr>
                <w:noProof/>
                <w:webHidden/>
              </w:rPr>
              <w:instrText xml:space="preserve"> PAGEREF _Toc37158756 \h </w:instrText>
            </w:r>
            <w:r w:rsidR="00550EA5">
              <w:rPr>
                <w:noProof/>
                <w:webHidden/>
              </w:rPr>
            </w:r>
            <w:r w:rsidR="00550EA5">
              <w:rPr>
                <w:noProof/>
                <w:webHidden/>
              </w:rPr>
              <w:fldChar w:fldCharType="separate"/>
            </w:r>
            <w:r w:rsidR="001426AF">
              <w:rPr>
                <w:noProof/>
                <w:webHidden/>
              </w:rPr>
              <w:t>4</w:t>
            </w:r>
            <w:r w:rsidR="00550EA5">
              <w:rPr>
                <w:noProof/>
                <w:webHidden/>
              </w:rPr>
              <w:fldChar w:fldCharType="end"/>
            </w:r>
          </w:hyperlink>
        </w:p>
        <w:p w14:paraId="2294D0AC" w14:textId="77777777" w:rsidR="00550EA5" w:rsidRDefault="00806735">
          <w:pPr>
            <w:pStyle w:val="TOC2"/>
            <w:tabs>
              <w:tab w:val="right" w:leader="dot" w:pos="9350"/>
            </w:tabs>
            <w:rPr>
              <w:rFonts w:asciiTheme="minorHAnsi" w:eastAsiaTheme="minorEastAsia" w:hAnsiTheme="minorHAnsi" w:cstheme="minorBidi"/>
              <w:noProof/>
              <w:color w:val="auto"/>
              <w:sz w:val="22"/>
            </w:rPr>
          </w:pPr>
          <w:hyperlink w:anchor="_Toc37158757" w:history="1">
            <w:r w:rsidR="00550EA5" w:rsidRPr="005068C7">
              <w:rPr>
                <w:rStyle w:val="Hyperlink"/>
                <w:noProof/>
              </w:rPr>
              <w:t>Who are we</w:t>
            </w:r>
            <w:r w:rsidR="00550EA5">
              <w:rPr>
                <w:noProof/>
                <w:webHidden/>
              </w:rPr>
              <w:tab/>
            </w:r>
            <w:r w:rsidR="00550EA5">
              <w:rPr>
                <w:noProof/>
                <w:webHidden/>
              </w:rPr>
              <w:fldChar w:fldCharType="begin"/>
            </w:r>
            <w:r w:rsidR="00550EA5">
              <w:rPr>
                <w:noProof/>
                <w:webHidden/>
              </w:rPr>
              <w:instrText xml:space="preserve"> PAGEREF _Toc37158757 \h </w:instrText>
            </w:r>
            <w:r w:rsidR="00550EA5">
              <w:rPr>
                <w:noProof/>
                <w:webHidden/>
              </w:rPr>
            </w:r>
            <w:r w:rsidR="00550EA5">
              <w:rPr>
                <w:noProof/>
                <w:webHidden/>
              </w:rPr>
              <w:fldChar w:fldCharType="separate"/>
            </w:r>
            <w:r w:rsidR="001426AF">
              <w:rPr>
                <w:noProof/>
                <w:webHidden/>
              </w:rPr>
              <w:t>4</w:t>
            </w:r>
            <w:r w:rsidR="00550EA5">
              <w:rPr>
                <w:noProof/>
                <w:webHidden/>
              </w:rPr>
              <w:fldChar w:fldCharType="end"/>
            </w:r>
          </w:hyperlink>
        </w:p>
        <w:p w14:paraId="42161DD1" w14:textId="77777777" w:rsidR="00550EA5" w:rsidRDefault="00806735">
          <w:pPr>
            <w:pStyle w:val="TOC2"/>
            <w:tabs>
              <w:tab w:val="right" w:leader="dot" w:pos="9350"/>
            </w:tabs>
            <w:rPr>
              <w:rFonts w:asciiTheme="minorHAnsi" w:eastAsiaTheme="minorEastAsia" w:hAnsiTheme="minorHAnsi" w:cstheme="minorBidi"/>
              <w:noProof/>
              <w:color w:val="auto"/>
              <w:sz w:val="22"/>
            </w:rPr>
          </w:pPr>
          <w:hyperlink w:anchor="_Toc37158758" w:history="1">
            <w:r w:rsidR="00550EA5" w:rsidRPr="005068C7">
              <w:rPr>
                <w:rStyle w:val="Hyperlink"/>
                <w:noProof/>
              </w:rPr>
              <w:t>Purpose of the DPSC SAMHSA funded grant H79SM080846</w:t>
            </w:r>
            <w:r w:rsidR="00550EA5">
              <w:rPr>
                <w:noProof/>
                <w:webHidden/>
              </w:rPr>
              <w:tab/>
            </w:r>
            <w:r w:rsidR="00550EA5">
              <w:rPr>
                <w:noProof/>
                <w:webHidden/>
              </w:rPr>
              <w:fldChar w:fldCharType="begin"/>
            </w:r>
            <w:r w:rsidR="00550EA5">
              <w:rPr>
                <w:noProof/>
                <w:webHidden/>
              </w:rPr>
              <w:instrText xml:space="preserve"> PAGEREF _Toc37158758 \h </w:instrText>
            </w:r>
            <w:r w:rsidR="00550EA5">
              <w:rPr>
                <w:noProof/>
                <w:webHidden/>
              </w:rPr>
            </w:r>
            <w:r w:rsidR="00550EA5">
              <w:rPr>
                <w:noProof/>
                <w:webHidden/>
              </w:rPr>
              <w:fldChar w:fldCharType="separate"/>
            </w:r>
            <w:r w:rsidR="001426AF">
              <w:rPr>
                <w:noProof/>
                <w:webHidden/>
              </w:rPr>
              <w:t>4</w:t>
            </w:r>
            <w:r w:rsidR="00550EA5">
              <w:rPr>
                <w:noProof/>
                <w:webHidden/>
              </w:rPr>
              <w:fldChar w:fldCharType="end"/>
            </w:r>
          </w:hyperlink>
        </w:p>
        <w:p w14:paraId="6582B1C4" w14:textId="77777777" w:rsidR="00550EA5" w:rsidRDefault="00806735">
          <w:pPr>
            <w:pStyle w:val="TOC2"/>
            <w:tabs>
              <w:tab w:val="right" w:leader="dot" w:pos="9350"/>
            </w:tabs>
            <w:rPr>
              <w:rFonts w:asciiTheme="minorHAnsi" w:eastAsiaTheme="minorEastAsia" w:hAnsiTheme="minorHAnsi" w:cstheme="minorBidi"/>
              <w:noProof/>
              <w:color w:val="auto"/>
              <w:sz w:val="22"/>
            </w:rPr>
          </w:pPr>
          <w:hyperlink w:anchor="_Toc37158759" w:history="1">
            <w:r w:rsidR="00550EA5" w:rsidRPr="005068C7">
              <w:rPr>
                <w:rStyle w:val="Hyperlink"/>
                <w:noProof/>
              </w:rPr>
              <w:t>Purpose of the Community Peer Support Mini-Grant</w:t>
            </w:r>
            <w:r w:rsidR="00550EA5">
              <w:rPr>
                <w:noProof/>
                <w:webHidden/>
              </w:rPr>
              <w:tab/>
            </w:r>
            <w:r w:rsidR="00550EA5">
              <w:rPr>
                <w:noProof/>
                <w:webHidden/>
              </w:rPr>
              <w:fldChar w:fldCharType="begin"/>
            </w:r>
            <w:r w:rsidR="00550EA5">
              <w:rPr>
                <w:noProof/>
                <w:webHidden/>
              </w:rPr>
              <w:instrText xml:space="preserve"> PAGEREF _Toc37158759 \h </w:instrText>
            </w:r>
            <w:r w:rsidR="00550EA5">
              <w:rPr>
                <w:noProof/>
                <w:webHidden/>
              </w:rPr>
            </w:r>
            <w:r w:rsidR="00550EA5">
              <w:rPr>
                <w:noProof/>
                <w:webHidden/>
              </w:rPr>
              <w:fldChar w:fldCharType="separate"/>
            </w:r>
            <w:r w:rsidR="001426AF">
              <w:rPr>
                <w:noProof/>
                <w:webHidden/>
              </w:rPr>
              <w:t>4</w:t>
            </w:r>
            <w:r w:rsidR="00550EA5">
              <w:rPr>
                <w:noProof/>
                <w:webHidden/>
              </w:rPr>
              <w:fldChar w:fldCharType="end"/>
            </w:r>
          </w:hyperlink>
        </w:p>
        <w:p w14:paraId="61EA9A0C" w14:textId="77777777" w:rsidR="00550EA5" w:rsidRDefault="00806735">
          <w:pPr>
            <w:pStyle w:val="TOC2"/>
            <w:tabs>
              <w:tab w:val="right" w:leader="dot" w:pos="9350"/>
            </w:tabs>
            <w:rPr>
              <w:rFonts w:asciiTheme="minorHAnsi" w:eastAsiaTheme="minorEastAsia" w:hAnsiTheme="minorHAnsi" w:cstheme="minorBidi"/>
              <w:noProof/>
              <w:color w:val="auto"/>
              <w:sz w:val="22"/>
            </w:rPr>
          </w:pPr>
          <w:hyperlink w:anchor="_Toc37158760" w:history="1">
            <w:r w:rsidR="00550EA5" w:rsidRPr="005068C7">
              <w:rPr>
                <w:rStyle w:val="Hyperlink"/>
                <w:noProof/>
              </w:rPr>
              <w:t>Definition of terms</w:t>
            </w:r>
            <w:r w:rsidR="00550EA5">
              <w:rPr>
                <w:noProof/>
                <w:webHidden/>
              </w:rPr>
              <w:tab/>
            </w:r>
            <w:r w:rsidR="00550EA5">
              <w:rPr>
                <w:noProof/>
                <w:webHidden/>
              </w:rPr>
              <w:fldChar w:fldCharType="begin"/>
            </w:r>
            <w:r w:rsidR="00550EA5">
              <w:rPr>
                <w:noProof/>
                <w:webHidden/>
              </w:rPr>
              <w:instrText xml:space="preserve"> PAGEREF _Toc37158760 \h </w:instrText>
            </w:r>
            <w:r w:rsidR="00550EA5">
              <w:rPr>
                <w:noProof/>
                <w:webHidden/>
              </w:rPr>
            </w:r>
            <w:r w:rsidR="00550EA5">
              <w:rPr>
                <w:noProof/>
                <w:webHidden/>
              </w:rPr>
              <w:fldChar w:fldCharType="separate"/>
            </w:r>
            <w:r w:rsidR="001426AF">
              <w:rPr>
                <w:noProof/>
                <w:webHidden/>
              </w:rPr>
              <w:t>5</w:t>
            </w:r>
            <w:r w:rsidR="00550EA5">
              <w:rPr>
                <w:noProof/>
                <w:webHidden/>
              </w:rPr>
              <w:fldChar w:fldCharType="end"/>
            </w:r>
          </w:hyperlink>
        </w:p>
        <w:p w14:paraId="0024A324" w14:textId="77777777" w:rsidR="00550EA5" w:rsidRDefault="00806735">
          <w:pPr>
            <w:pStyle w:val="TOC2"/>
            <w:tabs>
              <w:tab w:val="right" w:leader="dot" w:pos="9350"/>
            </w:tabs>
            <w:rPr>
              <w:rFonts w:asciiTheme="minorHAnsi" w:eastAsiaTheme="minorEastAsia" w:hAnsiTheme="minorHAnsi" w:cstheme="minorBidi"/>
              <w:noProof/>
              <w:color w:val="auto"/>
              <w:sz w:val="22"/>
            </w:rPr>
          </w:pPr>
          <w:hyperlink w:anchor="_Toc37158761" w:history="1">
            <w:r w:rsidR="00550EA5" w:rsidRPr="005068C7">
              <w:rPr>
                <w:rStyle w:val="Hyperlink"/>
                <w:noProof/>
              </w:rPr>
              <w:t>Criteria</w:t>
            </w:r>
            <w:r w:rsidR="00550EA5">
              <w:rPr>
                <w:noProof/>
                <w:webHidden/>
              </w:rPr>
              <w:tab/>
            </w:r>
            <w:r w:rsidR="00550EA5">
              <w:rPr>
                <w:noProof/>
                <w:webHidden/>
              </w:rPr>
              <w:fldChar w:fldCharType="begin"/>
            </w:r>
            <w:r w:rsidR="00550EA5">
              <w:rPr>
                <w:noProof/>
                <w:webHidden/>
              </w:rPr>
              <w:instrText xml:space="preserve"> PAGEREF _Toc37158761 \h </w:instrText>
            </w:r>
            <w:r w:rsidR="00550EA5">
              <w:rPr>
                <w:noProof/>
                <w:webHidden/>
              </w:rPr>
            </w:r>
            <w:r w:rsidR="00550EA5">
              <w:rPr>
                <w:noProof/>
                <w:webHidden/>
              </w:rPr>
              <w:fldChar w:fldCharType="separate"/>
            </w:r>
            <w:r w:rsidR="001426AF">
              <w:rPr>
                <w:noProof/>
                <w:webHidden/>
              </w:rPr>
              <w:t>6</w:t>
            </w:r>
            <w:r w:rsidR="00550EA5">
              <w:rPr>
                <w:noProof/>
                <w:webHidden/>
              </w:rPr>
              <w:fldChar w:fldCharType="end"/>
            </w:r>
          </w:hyperlink>
        </w:p>
        <w:p w14:paraId="18935B52" w14:textId="77777777" w:rsidR="00550EA5" w:rsidRDefault="00806735">
          <w:pPr>
            <w:pStyle w:val="TOC2"/>
            <w:tabs>
              <w:tab w:val="right" w:leader="dot" w:pos="9350"/>
            </w:tabs>
            <w:rPr>
              <w:rFonts w:asciiTheme="minorHAnsi" w:eastAsiaTheme="minorEastAsia" w:hAnsiTheme="minorHAnsi" w:cstheme="minorBidi"/>
              <w:noProof/>
              <w:color w:val="auto"/>
              <w:sz w:val="22"/>
            </w:rPr>
          </w:pPr>
          <w:hyperlink w:anchor="_Toc37158762" w:history="1">
            <w:r w:rsidR="00550EA5" w:rsidRPr="005068C7">
              <w:rPr>
                <w:rStyle w:val="Hyperlink"/>
                <w:noProof/>
              </w:rPr>
              <w:t>Budget</w:t>
            </w:r>
            <w:r w:rsidR="00550EA5">
              <w:rPr>
                <w:noProof/>
                <w:webHidden/>
              </w:rPr>
              <w:tab/>
            </w:r>
            <w:r w:rsidR="00550EA5">
              <w:rPr>
                <w:noProof/>
                <w:webHidden/>
              </w:rPr>
              <w:fldChar w:fldCharType="begin"/>
            </w:r>
            <w:r w:rsidR="00550EA5">
              <w:rPr>
                <w:noProof/>
                <w:webHidden/>
              </w:rPr>
              <w:instrText xml:space="preserve"> PAGEREF _Toc37158762 \h </w:instrText>
            </w:r>
            <w:r w:rsidR="00550EA5">
              <w:rPr>
                <w:noProof/>
                <w:webHidden/>
              </w:rPr>
            </w:r>
            <w:r w:rsidR="00550EA5">
              <w:rPr>
                <w:noProof/>
                <w:webHidden/>
              </w:rPr>
              <w:fldChar w:fldCharType="separate"/>
            </w:r>
            <w:r w:rsidR="001426AF">
              <w:rPr>
                <w:noProof/>
                <w:webHidden/>
              </w:rPr>
              <w:t>6</w:t>
            </w:r>
            <w:r w:rsidR="00550EA5">
              <w:rPr>
                <w:noProof/>
                <w:webHidden/>
              </w:rPr>
              <w:fldChar w:fldCharType="end"/>
            </w:r>
          </w:hyperlink>
        </w:p>
        <w:p w14:paraId="682317F4" w14:textId="77777777" w:rsidR="00550EA5" w:rsidRDefault="00806735">
          <w:pPr>
            <w:pStyle w:val="TOC2"/>
            <w:tabs>
              <w:tab w:val="right" w:leader="dot" w:pos="9350"/>
            </w:tabs>
            <w:rPr>
              <w:rFonts w:asciiTheme="minorHAnsi" w:eastAsiaTheme="minorEastAsia" w:hAnsiTheme="minorHAnsi" w:cstheme="minorBidi"/>
              <w:noProof/>
              <w:color w:val="auto"/>
              <w:sz w:val="22"/>
            </w:rPr>
          </w:pPr>
          <w:hyperlink w:anchor="_Toc37158763" w:history="1">
            <w:r w:rsidR="00550EA5" w:rsidRPr="005068C7">
              <w:rPr>
                <w:rStyle w:val="Hyperlink"/>
                <w:noProof/>
              </w:rPr>
              <w:t>Distribution of funds:</w:t>
            </w:r>
            <w:r w:rsidR="00550EA5">
              <w:rPr>
                <w:noProof/>
                <w:webHidden/>
              </w:rPr>
              <w:tab/>
            </w:r>
            <w:r w:rsidR="00550EA5">
              <w:rPr>
                <w:noProof/>
                <w:webHidden/>
              </w:rPr>
              <w:fldChar w:fldCharType="begin"/>
            </w:r>
            <w:r w:rsidR="00550EA5">
              <w:rPr>
                <w:noProof/>
                <w:webHidden/>
              </w:rPr>
              <w:instrText xml:space="preserve"> PAGEREF _Toc37158763 \h </w:instrText>
            </w:r>
            <w:r w:rsidR="00550EA5">
              <w:rPr>
                <w:noProof/>
                <w:webHidden/>
              </w:rPr>
            </w:r>
            <w:r w:rsidR="00550EA5">
              <w:rPr>
                <w:noProof/>
                <w:webHidden/>
              </w:rPr>
              <w:fldChar w:fldCharType="separate"/>
            </w:r>
            <w:r w:rsidR="001426AF">
              <w:rPr>
                <w:noProof/>
                <w:webHidden/>
              </w:rPr>
              <w:t>6</w:t>
            </w:r>
            <w:r w:rsidR="00550EA5">
              <w:rPr>
                <w:noProof/>
                <w:webHidden/>
              </w:rPr>
              <w:fldChar w:fldCharType="end"/>
            </w:r>
          </w:hyperlink>
        </w:p>
        <w:p w14:paraId="255AD892" w14:textId="77777777" w:rsidR="00550EA5" w:rsidRDefault="00806735">
          <w:pPr>
            <w:pStyle w:val="TOC2"/>
            <w:tabs>
              <w:tab w:val="right" w:leader="dot" w:pos="9350"/>
            </w:tabs>
            <w:rPr>
              <w:rFonts w:asciiTheme="minorHAnsi" w:eastAsiaTheme="minorEastAsia" w:hAnsiTheme="minorHAnsi" w:cstheme="minorBidi"/>
              <w:noProof/>
              <w:color w:val="auto"/>
              <w:sz w:val="22"/>
            </w:rPr>
          </w:pPr>
          <w:hyperlink w:anchor="_Toc37158764" w:history="1">
            <w:r w:rsidR="00550EA5" w:rsidRPr="005068C7">
              <w:rPr>
                <w:rStyle w:val="Hyperlink"/>
                <w:noProof/>
              </w:rPr>
              <w:t>Instructions</w:t>
            </w:r>
            <w:r w:rsidR="00550EA5">
              <w:rPr>
                <w:noProof/>
                <w:webHidden/>
              </w:rPr>
              <w:tab/>
            </w:r>
            <w:r w:rsidR="00550EA5">
              <w:rPr>
                <w:noProof/>
                <w:webHidden/>
              </w:rPr>
              <w:fldChar w:fldCharType="begin"/>
            </w:r>
            <w:r w:rsidR="00550EA5">
              <w:rPr>
                <w:noProof/>
                <w:webHidden/>
              </w:rPr>
              <w:instrText xml:space="preserve"> PAGEREF _Toc37158764 \h </w:instrText>
            </w:r>
            <w:r w:rsidR="00550EA5">
              <w:rPr>
                <w:noProof/>
                <w:webHidden/>
              </w:rPr>
            </w:r>
            <w:r w:rsidR="00550EA5">
              <w:rPr>
                <w:noProof/>
                <w:webHidden/>
              </w:rPr>
              <w:fldChar w:fldCharType="separate"/>
            </w:r>
            <w:r w:rsidR="001426AF">
              <w:rPr>
                <w:noProof/>
                <w:webHidden/>
              </w:rPr>
              <w:t>6</w:t>
            </w:r>
            <w:r w:rsidR="00550EA5">
              <w:rPr>
                <w:noProof/>
                <w:webHidden/>
              </w:rPr>
              <w:fldChar w:fldCharType="end"/>
            </w:r>
          </w:hyperlink>
        </w:p>
        <w:p w14:paraId="2933186E" w14:textId="77777777" w:rsidR="00550EA5" w:rsidRDefault="00806735">
          <w:pPr>
            <w:pStyle w:val="TOC1"/>
            <w:tabs>
              <w:tab w:val="right" w:leader="dot" w:pos="9350"/>
            </w:tabs>
            <w:rPr>
              <w:rFonts w:asciiTheme="minorHAnsi" w:eastAsiaTheme="minorEastAsia" w:hAnsiTheme="minorHAnsi" w:cstheme="minorBidi"/>
              <w:noProof/>
              <w:color w:val="auto"/>
              <w:sz w:val="22"/>
            </w:rPr>
          </w:pPr>
          <w:hyperlink w:anchor="_Toc37158765" w:history="1">
            <w:r w:rsidR="00550EA5" w:rsidRPr="005068C7">
              <w:rPr>
                <w:rStyle w:val="Hyperlink"/>
                <w:noProof/>
              </w:rPr>
              <w:t>Cover Page</w:t>
            </w:r>
            <w:r w:rsidR="00550EA5">
              <w:rPr>
                <w:noProof/>
                <w:webHidden/>
              </w:rPr>
              <w:tab/>
            </w:r>
            <w:r w:rsidR="00550EA5">
              <w:rPr>
                <w:noProof/>
                <w:webHidden/>
              </w:rPr>
              <w:fldChar w:fldCharType="begin"/>
            </w:r>
            <w:r w:rsidR="00550EA5">
              <w:rPr>
                <w:noProof/>
                <w:webHidden/>
              </w:rPr>
              <w:instrText xml:space="preserve"> PAGEREF _Toc37158765 \h </w:instrText>
            </w:r>
            <w:r w:rsidR="00550EA5">
              <w:rPr>
                <w:noProof/>
                <w:webHidden/>
              </w:rPr>
            </w:r>
            <w:r w:rsidR="00550EA5">
              <w:rPr>
                <w:noProof/>
                <w:webHidden/>
              </w:rPr>
              <w:fldChar w:fldCharType="separate"/>
            </w:r>
            <w:r w:rsidR="001426AF">
              <w:rPr>
                <w:noProof/>
                <w:webHidden/>
              </w:rPr>
              <w:t>7</w:t>
            </w:r>
            <w:r w:rsidR="00550EA5">
              <w:rPr>
                <w:noProof/>
                <w:webHidden/>
              </w:rPr>
              <w:fldChar w:fldCharType="end"/>
            </w:r>
          </w:hyperlink>
        </w:p>
        <w:p w14:paraId="283D0110" w14:textId="77777777" w:rsidR="00550EA5" w:rsidRDefault="00806735">
          <w:pPr>
            <w:pStyle w:val="TOC1"/>
            <w:tabs>
              <w:tab w:val="right" w:leader="dot" w:pos="9350"/>
            </w:tabs>
            <w:rPr>
              <w:rFonts w:asciiTheme="minorHAnsi" w:eastAsiaTheme="minorEastAsia" w:hAnsiTheme="minorHAnsi" w:cstheme="minorBidi"/>
              <w:noProof/>
              <w:color w:val="auto"/>
              <w:sz w:val="22"/>
            </w:rPr>
          </w:pPr>
          <w:hyperlink w:anchor="_Toc37158766" w:history="1">
            <w:r w:rsidR="00550EA5" w:rsidRPr="005068C7">
              <w:rPr>
                <w:rStyle w:val="Hyperlink"/>
                <w:noProof/>
              </w:rPr>
              <w:t>Application Questions</w:t>
            </w:r>
            <w:r w:rsidR="00550EA5">
              <w:rPr>
                <w:noProof/>
                <w:webHidden/>
              </w:rPr>
              <w:tab/>
            </w:r>
            <w:r w:rsidR="00550EA5">
              <w:rPr>
                <w:noProof/>
                <w:webHidden/>
              </w:rPr>
              <w:fldChar w:fldCharType="begin"/>
            </w:r>
            <w:r w:rsidR="00550EA5">
              <w:rPr>
                <w:noProof/>
                <w:webHidden/>
              </w:rPr>
              <w:instrText xml:space="preserve"> PAGEREF _Toc37158766 \h </w:instrText>
            </w:r>
            <w:r w:rsidR="00550EA5">
              <w:rPr>
                <w:noProof/>
                <w:webHidden/>
              </w:rPr>
            </w:r>
            <w:r w:rsidR="00550EA5">
              <w:rPr>
                <w:noProof/>
                <w:webHidden/>
              </w:rPr>
              <w:fldChar w:fldCharType="separate"/>
            </w:r>
            <w:r w:rsidR="001426AF">
              <w:rPr>
                <w:noProof/>
                <w:webHidden/>
              </w:rPr>
              <w:t>8</w:t>
            </w:r>
            <w:r w:rsidR="00550EA5">
              <w:rPr>
                <w:noProof/>
                <w:webHidden/>
              </w:rPr>
              <w:fldChar w:fldCharType="end"/>
            </w:r>
          </w:hyperlink>
        </w:p>
        <w:p w14:paraId="475E9921" w14:textId="77777777" w:rsidR="00550EA5" w:rsidRDefault="00806735">
          <w:pPr>
            <w:pStyle w:val="TOC1"/>
            <w:tabs>
              <w:tab w:val="right" w:leader="dot" w:pos="9350"/>
            </w:tabs>
            <w:rPr>
              <w:rFonts w:asciiTheme="minorHAnsi" w:eastAsiaTheme="minorEastAsia" w:hAnsiTheme="minorHAnsi" w:cstheme="minorBidi"/>
              <w:noProof/>
              <w:color w:val="auto"/>
              <w:sz w:val="22"/>
            </w:rPr>
          </w:pPr>
          <w:hyperlink w:anchor="_Toc37158767" w:history="1">
            <w:r w:rsidR="00550EA5" w:rsidRPr="005068C7">
              <w:rPr>
                <w:rStyle w:val="Hyperlink"/>
                <w:noProof/>
              </w:rPr>
              <w:t>Final Report</w:t>
            </w:r>
            <w:r w:rsidR="00550EA5">
              <w:rPr>
                <w:noProof/>
                <w:webHidden/>
              </w:rPr>
              <w:tab/>
            </w:r>
            <w:r w:rsidR="00550EA5">
              <w:rPr>
                <w:noProof/>
                <w:webHidden/>
              </w:rPr>
              <w:fldChar w:fldCharType="begin"/>
            </w:r>
            <w:r w:rsidR="00550EA5">
              <w:rPr>
                <w:noProof/>
                <w:webHidden/>
              </w:rPr>
              <w:instrText xml:space="preserve"> PAGEREF _Toc37158767 \h </w:instrText>
            </w:r>
            <w:r w:rsidR="00550EA5">
              <w:rPr>
                <w:noProof/>
                <w:webHidden/>
              </w:rPr>
            </w:r>
            <w:r w:rsidR="00550EA5">
              <w:rPr>
                <w:noProof/>
                <w:webHidden/>
              </w:rPr>
              <w:fldChar w:fldCharType="separate"/>
            </w:r>
            <w:r w:rsidR="001426AF">
              <w:rPr>
                <w:noProof/>
                <w:webHidden/>
              </w:rPr>
              <w:t>9</w:t>
            </w:r>
            <w:r w:rsidR="00550EA5">
              <w:rPr>
                <w:noProof/>
                <w:webHidden/>
              </w:rPr>
              <w:fldChar w:fldCharType="end"/>
            </w:r>
          </w:hyperlink>
        </w:p>
        <w:p w14:paraId="13256A6C" w14:textId="77777777" w:rsidR="00550EA5" w:rsidRDefault="00550EA5">
          <w:r>
            <w:rPr>
              <w:b/>
              <w:bCs/>
              <w:noProof/>
            </w:rPr>
            <w:fldChar w:fldCharType="end"/>
          </w:r>
        </w:p>
      </w:sdtContent>
    </w:sdt>
    <w:p w14:paraId="1D706623" w14:textId="77777777" w:rsidR="00371FEA" w:rsidRDefault="00371FEA">
      <w:pPr>
        <w:rPr>
          <w:sz w:val="32"/>
          <w:szCs w:val="32"/>
        </w:rPr>
      </w:pPr>
      <w:r>
        <w:rPr>
          <w:sz w:val="32"/>
          <w:szCs w:val="32"/>
        </w:rPr>
        <w:br w:type="page"/>
      </w:r>
    </w:p>
    <w:p w14:paraId="7C0B0954" w14:textId="77777777" w:rsidR="008D15ED" w:rsidRDefault="008D15ED">
      <w:pPr>
        <w:rPr>
          <w:sz w:val="32"/>
          <w:szCs w:val="32"/>
        </w:rPr>
      </w:pPr>
    </w:p>
    <w:p w14:paraId="4E71D9B2" w14:textId="77777777" w:rsidR="00D06FE1" w:rsidRPr="00D06FE1" w:rsidRDefault="00D06FE1" w:rsidP="00D06FE1">
      <w:pPr>
        <w:pStyle w:val="Heading1"/>
      </w:pPr>
      <w:bookmarkStart w:id="1" w:name="_Toc37158755"/>
      <w:bookmarkStart w:id="2" w:name="_Toc34817012"/>
      <w:bookmarkStart w:id="3" w:name="_Toc37155612"/>
      <w:r w:rsidRPr="00D06FE1">
        <w:t>What is Peer Support?</w:t>
      </w:r>
      <w:bookmarkEnd w:id="1"/>
    </w:p>
    <w:p w14:paraId="00B95703" w14:textId="77777777" w:rsidR="00D06FE1" w:rsidRPr="00572011" w:rsidRDefault="00D06FE1" w:rsidP="00D06FE1">
      <w:pPr>
        <w:pStyle w:val="NormalWeb"/>
        <w:spacing w:line="300" w:lineRule="auto"/>
        <w:rPr>
          <w:rFonts w:ascii="Footlight MT Light" w:hAnsi="Footlight MT Light"/>
          <w:color w:val="222222"/>
          <w:sz w:val="28"/>
          <w:szCs w:val="28"/>
        </w:rPr>
      </w:pPr>
      <w:r w:rsidRPr="00572011">
        <w:rPr>
          <w:rFonts w:ascii="Footlight MT Light" w:hAnsi="Footlight MT Light"/>
          <w:color w:val="222222"/>
          <w:sz w:val="28"/>
          <w:szCs w:val="28"/>
        </w:rPr>
        <w:t>Peer workers are people who have lived experience with mental health and/or substance use disorders. We did not learn about mental health from a textbook, but from our own lived experience. We use this mutuality of experience to connect with others and help our community to see that recovery is an achievable reality. </w:t>
      </w:r>
    </w:p>
    <w:p w14:paraId="614BBD4B" w14:textId="77777777" w:rsidR="00D06FE1" w:rsidRPr="00572011" w:rsidRDefault="00D06FE1" w:rsidP="00D06FE1">
      <w:pPr>
        <w:pStyle w:val="NormalWeb"/>
        <w:spacing w:line="300" w:lineRule="auto"/>
        <w:rPr>
          <w:rFonts w:ascii="Footlight MT Light" w:hAnsi="Footlight MT Light"/>
          <w:color w:val="222222"/>
          <w:sz w:val="28"/>
          <w:szCs w:val="28"/>
        </w:rPr>
      </w:pPr>
      <w:r w:rsidRPr="00572011">
        <w:rPr>
          <w:rFonts w:ascii="Footlight MT Light" w:hAnsi="Footlight MT Light"/>
          <w:color w:val="222222"/>
          <w:sz w:val="28"/>
          <w:szCs w:val="28"/>
        </w:rPr>
        <w:t>Peer support has existed in some form since the late 18th century when a psychiatric hospital in France began hiring former patients with the belief that workers who had been hospitalized in the past would provide more kind and humane treatment than those who hadn’t. Peer support is a key component of the twelve</w:t>
      </w:r>
      <w:r>
        <w:rPr>
          <w:rFonts w:ascii="Footlight MT Light" w:hAnsi="Footlight MT Light"/>
          <w:color w:val="222222"/>
          <w:sz w:val="28"/>
          <w:szCs w:val="28"/>
        </w:rPr>
        <w:t>-</w:t>
      </w:r>
      <w:r w:rsidRPr="00572011">
        <w:rPr>
          <w:rFonts w:ascii="Footlight MT Light" w:hAnsi="Footlight MT Light"/>
          <w:color w:val="222222"/>
          <w:sz w:val="28"/>
          <w:szCs w:val="28"/>
        </w:rPr>
        <w:t>step movement and has been a growing force in the mental health community since the 1970s.</w:t>
      </w:r>
    </w:p>
    <w:p w14:paraId="31A9D0B9" w14:textId="77777777" w:rsidR="00D06FE1" w:rsidRPr="00572011" w:rsidRDefault="00D06FE1" w:rsidP="00D06FE1">
      <w:pPr>
        <w:pStyle w:val="NormalWeb"/>
        <w:spacing w:line="300" w:lineRule="auto"/>
        <w:rPr>
          <w:rFonts w:ascii="Footlight MT Light" w:hAnsi="Footlight MT Light"/>
          <w:color w:val="222222"/>
          <w:sz w:val="28"/>
          <w:szCs w:val="28"/>
        </w:rPr>
      </w:pPr>
      <w:r w:rsidRPr="00572011">
        <w:rPr>
          <w:rFonts w:ascii="Footlight MT Light" w:hAnsi="Footlight MT Light"/>
          <w:color w:val="222222"/>
          <w:sz w:val="28"/>
          <w:szCs w:val="28"/>
        </w:rPr>
        <w:t>Peer work exists in many forms and is a growing practice within the professional mental health services landscape. Studies have shown overwhelmingly positive results for people who utilize peer support specialists, including fewer psychiatric hospitalizations than those who do not use peer support (Davidson, L. et al, 2012) and better outcomes in depression symptoms than care as usual (Pfeiffer et al, 2011).</w:t>
      </w:r>
    </w:p>
    <w:p w14:paraId="5AB90C6B" w14:textId="77777777" w:rsidR="00D06FE1" w:rsidRPr="00572011" w:rsidRDefault="00D06FE1" w:rsidP="00D06FE1">
      <w:pPr>
        <w:pStyle w:val="NormalWeb"/>
        <w:spacing w:line="300" w:lineRule="auto"/>
        <w:rPr>
          <w:rFonts w:ascii="Footlight MT Light" w:hAnsi="Footlight MT Light"/>
          <w:color w:val="222222"/>
          <w:sz w:val="28"/>
          <w:szCs w:val="28"/>
        </w:rPr>
      </w:pPr>
      <w:r w:rsidRPr="00572011">
        <w:rPr>
          <w:rFonts w:ascii="Footlight MT Light" w:hAnsi="Footlight MT Light"/>
          <w:color w:val="222222"/>
          <w:sz w:val="28"/>
          <w:szCs w:val="28"/>
        </w:rPr>
        <w:t>Peer support offers a level of acceptance, understanding, and validation not found in many other professional relationships (Mead &amp; McNeil, 2006). Peer workers strive to promote hope and self-determination within our community. Peer Support Specialists work with participants to develop goals, create strategies for self-empowerment, and offer practical advice along the way. Peer workers know firsthand that a mental health diagnosis does not have to limit a person</w:t>
      </w:r>
      <w:r>
        <w:rPr>
          <w:rFonts w:ascii="Footlight MT Light" w:hAnsi="Footlight MT Light"/>
          <w:color w:val="222222"/>
          <w:sz w:val="28"/>
          <w:szCs w:val="28"/>
        </w:rPr>
        <w:t>’</w:t>
      </w:r>
      <w:r w:rsidRPr="00572011">
        <w:rPr>
          <w:rFonts w:ascii="Footlight MT Light" w:hAnsi="Footlight MT Light"/>
          <w:color w:val="222222"/>
          <w:sz w:val="28"/>
          <w:szCs w:val="28"/>
        </w:rPr>
        <w:t>s potential and work to promote this ideology among the greater community.  </w:t>
      </w:r>
    </w:p>
    <w:p w14:paraId="081E3C17" w14:textId="77777777" w:rsidR="00D06FE1" w:rsidRPr="00572011" w:rsidRDefault="00D06FE1" w:rsidP="00D06FE1">
      <w:pPr>
        <w:pStyle w:val="NormalWeb"/>
        <w:spacing w:line="300" w:lineRule="auto"/>
        <w:rPr>
          <w:rFonts w:ascii="Footlight MT Light" w:hAnsi="Footlight MT Light"/>
          <w:color w:val="222222"/>
          <w:sz w:val="28"/>
          <w:szCs w:val="28"/>
        </w:rPr>
      </w:pPr>
    </w:p>
    <w:p w14:paraId="0AF40252" w14:textId="77777777" w:rsidR="00D06FE1" w:rsidRDefault="00D06FE1">
      <w:pPr>
        <w:rPr>
          <w:rFonts w:eastAsiaTheme="majorEastAsia" w:cstheme="majorBidi"/>
          <w:b/>
          <w:color w:val="auto"/>
          <w:szCs w:val="24"/>
        </w:rPr>
      </w:pPr>
      <w:r>
        <w:t xml:space="preserve">Copied from: </w:t>
      </w:r>
      <w:hyperlink r:id="rId8" w:history="1">
        <w:r>
          <w:rPr>
            <w:rStyle w:val="Hyperlink"/>
            <w:rFonts w:eastAsiaTheme="majorEastAsia"/>
          </w:rPr>
          <w:t>https://www.cvabonline.org/history-of-peer-support</w:t>
        </w:r>
      </w:hyperlink>
      <w:r>
        <w:br w:type="page"/>
      </w:r>
    </w:p>
    <w:p w14:paraId="4E09AD99" w14:textId="77777777" w:rsidR="00E61A71" w:rsidRPr="00E61A71" w:rsidRDefault="00E61A71" w:rsidP="00D06FE1">
      <w:pPr>
        <w:pStyle w:val="Heading1"/>
      </w:pPr>
      <w:bookmarkStart w:id="4" w:name="_Toc37158756"/>
      <w:r>
        <w:lastRenderedPageBreak/>
        <w:t>Information and Instructions</w:t>
      </w:r>
      <w:bookmarkEnd w:id="2"/>
      <w:bookmarkEnd w:id="3"/>
      <w:bookmarkEnd w:id="4"/>
    </w:p>
    <w:p w14:paraId="6455AE0E" w14:textId="77777777" w:rsidR="00B22DC1" w:rsidRDefault="00B22DC1" w:rsidP="00F20B1B">
      <w:pPr>
        <w:pStyle w:val="Heading2"/>
        <w:ind w:left="-5"/>
        <w:rPr>
          <w:color w:val="auto"/>
        </w:rPr>
      </w:pPr>
    </w:p>
    <w:p w14:paraId="4603495E" w14:textId="77777777" w:rsidR="00B22DC1" w:rsidRDefault="00B22DC1" w:rsidP="00F20B1B">
      <w:pPr>
        <w:pStyle w:val="Heading2"/>
        <w:ind w:left="-5"/>
        <w:rPr>
          <w:color w:val="auto"/>
        </w:rPr>
      </w:pPr>
    </w:p>
    <w:p w14:paraId="072285C6" w14:textId="77777777" w:rsidR="00F20B1B" w:rsidRDefault="00744B46" w:rsidP="00F20B1B">
      <w:pPr>
        <w:pStyle w:val="Heading2"/>
        <w:ind w:left="-5"/>
        <w:rPr>
          <w:color w:val="auto"/>
        </w:rPr>
      </w:pPr>
      <w:bookmarkStart w:id="5" w:name="_Toc34817013"/>
      <w:bookmarkStart w:id="6" w:name="_Toc37155613"/>
      <w:bookmarkStart w:id="7" w:name="_Toc37158757"/>
      <w:r>
        <w:rPr>
          <w:color w:val="auto"/>
        </w:rPr>
        <w:t>Who are we</w:t>
      </w:r>
      <w:bookmarkEnd w:id="5"/>
      <w:bookmarkEnd w:id="6"/>
      <w:bookmarkEnd w:id="7"/>
    </w:p>
    <w:p w14:paraId="5272C29D" w14:textId="77777777" w:rsidR="00CF251C" w:rsidRPr="00CF251C" w:rsidRDefault="00CF251C" w:rsidP="00CF251C"/>
    <w:p w14:paraId="17A0D808" w14:textId="77777777" w:rsidR="00F20B1B" w:rsidRDefault="00F20B1B" w:rsidP="00905438">
      <w:pPr>
        <w:spacing w:after="0"/>
        <w:ind w:left="-5" w:right="1"/>
      </w:pPr>
      <w:r>
        <w:t>Developing Peer Support Com</w:t>
      </w:r>
      <w:r w:rsidR="00905438">
        <w:t>munities (DPSC) is a program</w:t>
      </w:r>
      <w:r>
        <w:t xml:space="preserve"> of Consumer Voices Are Born (CVAB) </w:t>
      </w:r>
      <w:r w:rsidR="003F41DD">
        <w:t>and</w:t>
      </w:r>
      <w:r w:rsidR="00905438">
        <w:t xml:space="preserve"> is partnering with other peer-run organizations in Washington </w:t>
      </w:r>
      <w:r w:rsidR="00882DB5">
        <w:t>State</w:t>
      </w:r>
      <w:r w:rsidR="00905438">
        <w:t>.</w:t>
      </w:r>
      <w:r w:rsidR="00882DB5">
        <w:t xml:space="preserve"> </w:t>
      </w:r>
      <w:r>
        <w:t xml:space="preserve"> CVAB is a nonprofit peer-run organization operati</w:t>
      </w:r>
      <w:r w:rsidR="00882DB5">
        <w:t>ng direct services and training</w:t>
      </w:r>
      <w:r>
        <w:t xml:space="preserve"> across Washington.  </w:t>
      </w:r>
      <w:r w:rsidR="00905438">
        <w:t>The DPSC grant seeks</w:t>
      </w:r>
      <w:r>
        <w:t xml:space="preserve"> to shape the development and implementation of recovery-oriented policies and practices and ensure that peer-delivered services are a part of the array of healthcare and community-based supports.  Washington Peer Advancement Coalition (WAPAC)</w:t>
      </w:r>
      <w:r w:rsidR="00882DB5">
        <w:t>,</w:t>
      </w:r>
      <w:r>
        <w:t xml:space="preserve"> </w:t>
      </w:r>
      <w:r w:rsidR="00905438">
        <w:t>under the direction of CVAB</w:t>
      </w:r>
      <w:r w:rsidR="00882DB5">
        <w:t>,</w:t>
      </w:r>
      <w:r>
        <w:t xml:space="preserve"> continue</w:t>
      </w:r>
      <w:r w:rsidR="00905438">
        <w:t>s</w:t>
      </w:r>
      <w:r w:rsidR="00062AFD">
        <w:t xml:space="preserve"> its work</w:t>
      </w:r>
      <w:r w:rsidR="00905438">
        <w:t xml:space="preserve"> </w:t>
      </w:r>
      <w:r>
        <w:t>to educat</w:t>
      </w:r>
      <w:r w:rsidR="00062AFD">
        <w:t>e about and promote the use of</w:t>
      </w:r>
      <w:r>
        <w:t xml:space="preserve"> peer support</w:t>
      </w:r>
      <w:r w:rsidR="00062AFD">
        <w:t>/</w:t>
      </w:r>
      <w:r>
        <w:t xml:space="preserve"> services. </w:t>
      </w:r>
    </w:p>
    <w:p w14:paraId="108C59F7" w14:textId="77777777" w:rsidR="00B62937" w:rsidRDefault="00B62937" w:rsidP="00F20B1B">
      <w:pPr>
        <w:ind w:left="-5" w:right="1"/>
      </w:pPr>
    </w:p>
    <w:p w14:paraId="73640EE7" w14:textId="77777777" w:rsidR="00B22DC1" w:rsidRDefault="00B22DC1" w:rsidP="00B62937">
      <w:pPr>
        <w:pStyle w:val="Heading2"/>
        <w:ind w:left="-5"/>
        <w:rPr>
          <w:color w:val="auto"/>
        </w:rPr>
      </w:pPr>
    </w:p>
    <w:p w14:paraId="609C9A45" w14:textId="77777777" w:rsidR="00B62937" w:rsidRPr="00905438" w:rsidRDefault="00905438" w:rsidP="00B62937">
      <w:pPr>
        <w:pStyle w:val="Heading2"/>
        <w:ind w:left="-5"/>
        <w:rPr>
          <w:color w:val="auto"/>
        </w:rPr>
      </w:pPr>
      <w:bookmarkStart w:id="8" w:name="_Toc34817014"/>
      <w:bookmarkStart w:id="9" w:name="_Toc37155614"/>
      <w:bookmarkStart w:id="10" w:name="_Toc37158758"/>
      <w:r w:rsidRPr="00905438">
        <w:rPr>
          <w:color w:val="auto"/>
        </w:rPr>
        <w:t>Purpose</w:t>
      </w:r>
      <w:r w:rsidR="005B607B">
        <w:rPr>
          <w:color w:val="auto"/>
        </w:rPr>
        <w:t xml:space="preserve"> of the DPSC SAMHSA funded gran</w:t>
      </w:r>
      <w:r w:rsidR="005B607B" w:rsidRPr="00CF251C">
        <w:rPr>
          <w:color w:val="auto"/>
        </w:rPr>
        <w:t xml:space="preserve">t </w:t>
      </w:r>
      <w:r w:rsidR="00CF251C" w:rsidRPr="00CF251C">
        <w:rPr>
          <w:color w:val="auto"/>
          <w:szCs w:val="24"/>
        </w:rPr>
        <w:t>H79SM080846</w:t>
      </w:r>
      <w:bookmarkEnd w:id="8"/>
      <w:bookmarkEnd w:id="9"/>
      <w:bookmarkEnd w:id="10"/>
    </w:p>
    <w:p w14:paraId="72D727B3" w14:textId="77777777" w:rsidR="002B5B74" w:rsidRDefault="002B5B74" w:rsidP="00B62937">
      <w:pPr>
        <w:ind w:left="-5" w:right="1"/>
        <w:rPr>
          <w:i/>
        </w:rPr>
      </w:pPr>
    </w:p>
    <w:p w14:paraId="431AE7AD" w14:textId="77777777" w:rsidR="005B607B" w:rsidRDefault="002B5B74" w:rsidP="005B607B">
      <w:pPr>
        <w:ind w:left="-5" w:right="1"/>
      </w:pPr>
      <w:r>
        <w:t xml:space="preserve">The DPSC grant seeks to collaborate with peer-run and behavioral health organizations </w:t>
      </w:r>
      <w:r w:rsidR="00882DB5">
        <w:t>that</w:t>
      </w:r>
      <w:r>
        <w:t xml:space="preserve"> support recovery and peer support/services.  The goal of all collaborative efforts is </w:t>
      </w:r>
      <w:r w:rsidR="00B62937">
        <w:t>to promote consumer engagement</w:t>
      </w:r>
      <w:r>
        <w:t xml:space="preserve"> and </w:t>
      </w:r>
      <w:r w:rsidR="007855D4">
        <w:t>improve</w:t>
      </w:r>
      <w:r>
        <w:t xml:space="preserve"> peer support/services policies and practices</w:t>
      </w:r>
      <w:r w:rsidR="005B607B">
        <w:t xml:space="preserve"> in underserved communities.  All </w:t>
      </w:r>
      <w:r w:rsidR="00882DB5">
        <w:t>attemp</w:t>
      </w:r>
      <w:r w:rsidR="005B607B">
        <w:t xml:space="preserve">ts to reduce sigma, train in recovery and peer service models, and </w:t>
      </w:r>
      <w:r w:rsidR="00CF251C">
        <w:t>support</w:t>
      </w:r>
      <w:r w:rsidR="00B62937">
        <w:t xml:space="preserve"> consumers </w:t>
      </w:r>
      <w:r w:rsidR="005B607B">
        <w:t xml:space="preserve">in </w:t>
      </w:r>
      <w:r w:rsidR="00B62937">
        <w:t xml:space="preserve">finding their voices </w:t>
      </w:r>
      <w:r w:rsidR="00882DB5">
        <w:t>are</w:t>
      </w:r>
      <w:r w:rsidR="005B607B">
        <w:t xml:space="preserve"> greatly encouraged through this state networking grant.</w:t>
      </w:r>
    </w:p>
    <w:p w14:paraId="7A36B62E" w14:textId="77777777" w:rsidR="005B607B" w:rsidRDefault="005B607B" w:rsidP="005B607B">
      <w:pPr>
        <w:ind w:left="-5" w:right="1"/>
      </w:pPr>
    </w:p>
    <w:p w14:paraId="1FF7F6DA" w14:textId="77777777" w:rsidR="00B22DC1" w:rsidRDefault="00B22DC1" w:rsidP="00E61A71">
      <w:pPr>
        <w:pStyle w:val="Heading2"/>
        <w:rPr>
          <w:color w:val="auto"/>
        </w:rPr>
      </w:pPr>
    </w:p>
    <w:p w14:paraId="06C5D1A8" w14:textId="77777777" w:rsidR="000531BE" w:rsidRDefault="000531BE" w:rsidP="00DA6CD0">
      <w:pPr>
        <w:pStyle w:val="Heading2"/>
        <w:tabs>
          <w:tab w:val="left" w:pos="900"/>
        </w:tabs>
      </w:pPr>
      <w:bookmarkStart w:id="11" w:name="_Toc34817015"/>
      <w:bookmarkStart w:id="12" w:name="_Toc37155615"/>
      <w:bookmarkStart w:id="13" w:name="_Toc37158759"/>
      <w:r w:rsidRPr="00E61A71">
        <w:rPr>
          <w:color w:val="auto"/>
        </w:rPr>
        <w:t>Purpose of the Co</w:t>
      </w:r>
      <w:r w:rsidR="00744B46">
        <w:rPr>
          <w:color w:val="auto"/>
        </w:rPr>
        <w:t>mmunity Peer Support Mini</w:t>
      </w:r>
      <w:r w:rsidR="00882DB5">
        <w:rPr>
          <w:color w:val="auto"/>
        </w:rPr>
        <w:t>-</w:t>
      </w:r>
      <w:r w:rsidR="00744B46">
        <w:rPr>
          <w:color w:val="auto"/>
        </w:rPr>
        <w:t>Grant</w:t>
      </w:r>
      <w:bookmarkEnd w:id="11"/>
      <w:bookmarkEnd w:id="12"/>
      <w:bookmarkEnd w:id="13"/>
    </w:p>
    <w:p w14:paraId="6E08BFF1" w14:textId="77777777" w:rsidR="000531BE" w:rsidRDefault="000531BE" w:rsidP="00B62937">
      <w:pPr>
        <w:ind w:left="-5" w:right="1"/>
        <w:rPr>
          <w:b/>
        </w:rPr>
      </w:pPr>
    </w:p>
    <w:p w14:paraId="60B87D4E" w14:textId="77777777" w:rsidR="000531BE" w:rsidRPr="000531BE" w:rsidRDefault="000531BE" w:rsidP="00B62937">
      <w:pPr>
        <w:ind w:left="-5" w:right="1"/>
      </w:pPr>
      <w:r>
        <w:t>Peer and Recovery Support/Services are evidence</w:t>
      </w:r>
      <w:r w:rsidR="00882DB5">
        <w:t>-</w:t>
      </w:r>
      <w:r>
        <w:t xml:space="preserve">based practices.  Each community is uniquely positioned and aware of which services and supports are needed to meet the varied needs </w:t>
      </w:r>
      <w:r w:rsidR="00E61A71">
        <w:t>of</w:t>
      </w:r>
      <w:r>
        <w:t xml:space="preserve"> peers.  By offering a community peer support organization or peer group </w:t>
      </w:r>
      <w:r w:rsidR="00E61A71">
        <w:t xml:space="preserve">the opportunity </w:t>
      </w:r>
      <w:r>
        <w:t>to plan and implement an event or training unique to the needs of the community</w:t>
      </w:r>
      <w:r w:rsidR="00882DB5">
        <w:t>,</w:t>
      </w:r>
      <w:r w:rsidR="00062AFD">
        <w:t xml:space="preserve"> then</w:t>
      </w:r>
      <w:r w:rsidR="00E61A71">
        <w:t xml:space="preserve"> recovery and peer support services will be uniquely positioned in the community.</w:t>
      </w:r>
    </w:p>
    <w:p w14:paraId="20AC03D0" w14:textId="77777777" w:rsidR="000531BE" w:rsidRDefault="000531BE" w:rsidP="00B62937">
      <w:pPr>
        <w:ind w:left="-5" w:right="1"/>
      </w:pPr>
    </w:p>
    <w:p w14:paraId="021AFA50" w14:textId="77777777" w:rsidR="00B62937" w:rsidRDefault="00E61A71" w:rsidP="00B62937">
      <w:pPr>
        <w:ind w:left="-5" w:right="1"/>
      </w:pPr>
      <w:r>
        <w:t xml:space="preserve">The hope is that these monies will be used </w:t>
      </w:r>
      <w:r w:rsidR="005D23B7">
        <w:t>for</w:t>
      </w:r>
      <w:r>
        <w:t xml:space="preserve"> an ev</w:t>
      </w:r>
      <w:r w:rsidR="005D23B7">
        <w:t>ent,</w:t>
      </w:r>
      <w:r>
        <w:t xml:space="preserve"> a training</w:t>
      </w:r>
      <w:r w:rsidR="005D23B7">
        <w:t>, or the creation of an ongoing peer support/services group</w:t>
      </w:r>
      <w:r>
        <w:t>.  The focus could be peers, mental health professionals</w:t>
      </w:r>
      <w:r w:rsidR="00882DB5">
        <w:t>,</w:t>
      </w:r>
      <w:r>
        <w:t xml:space="preserve"> or both.</w:t>
      </w:r>
      <w:r w:rsidR="00E66850">
        <w:t xml:space="preserve">  The </w:t>
      </w:r>
      <w:r w:rsidR="005D23B7">
        <w:t>mini</w:t>
      </w:r>
      <w:r w:rsidR="00882DB5">
        <w:t>-</w:t>
      </w:r>
      <w:r w:rsidR="005D23B7">
        <w:t>grant funding</w:t>
      </w:r>
      <w:r w:rsidR="00E66850">
        <w:t xml:space="preserve"> could include</w:t>
      </w:r>
      <w:r w:rsidR="00B62937">
        <w:t xml:space="preserve"> Wellness Recovery Action Plan (WRAP) and WRAP facilitator training, Consumer Operated Services Program (SAMHSA EBP Toolkit), and other training d</w:t>
      </w:r>
      <w:r w:rsidR="00DA6CD0">
        <w:t xml:space="preserve">etermined by needs assessments. </w:t>
      </w:r>
      <w:r w:rsidR="005D23B7">
        <w:t>The funding could also be used to create an ongoing peer support group.</w:t>
      </w:r>
      <w:r w:rsidR="005E45E9">
        <w:t xml:space="preserve">  These suggestions are not comprehensive</w:t>
      </w:r>
      <w:r w:rsidR="00D06FE1">
        <w:t>. T</w:t>
      </w:r>
      <w:r w:rsidR="00DA6CD0">
        <w:t>here are hundreds of ways that peer support/services could be introduced or enhanced in a community.</w:t>
      </w:r>
    </w:p>
    <w:p w14:paraId="600187EE" w14:textId="77777777" w:rsidR="00B62937" w:rsidRDefault="00B62937" w:rsidP="00F20B1B">
      <w:pPr>
        <w:ind w:left="-5" w:right="1"/>
      </w:pPr>
    </w:p>
    <w:p w14:paraId="35C8B07F" w14:textId="77777777" w:rsidR="00B22DC1" w:rsidRDefault="00B22DC1" w:rsidP="00F20B1B">
      <w:pPr>
        <w:ind w:left="-5" w:right="1"/>
      </w:pPr>
    </w:p>
    <w:p w14:paraId="6F27CC5B" w14:textId="77777777" w:rsidR="00B22DC1" w:rsidRDefault="00B22DC1" w:rsidP="00B22DC1">
      <w:pPr>
        <w:pStyle w:val="Heading2"/>
        <w:rPr>
          <w:color w:val="auto"/>
        </w:rPr>
      </w:pPr>
    </w:p>
    <w:p w14:paraId="64D79F31" w14:textId="77777777" w:rsidR="00B22DC1" w:rsidRDefault="00B22DC1" w:rsidP="00B22DC1">
      <w:pPr>
        <w:pStyle w:val="Heading2"/>
        <w:rPr>
          <w:color w:val="auto"/>
        </w:rPr>
      </w:pPr>
      <w:bookmarkStart w:id="14" w:name="_Toc34817016"/>
      <w:bookmarkStart w:id="15" w:name="_Toc37155616"/>
      <w:bookmarkStart w:id="16" w:name="_Toc37158760"/>
      <w:r>
        <w:rPr>
          <w:color w:val="auto"/>
        </w:rPr>
        <w:t>Definition of terms</w:t>
      </w:r>
      <w:bookmarkEnd w:id="14"/>
      <w:bookmarkEnd w:id="15"/>
      <w:bookmarkEnd w:id="16"/>
    </w:p>
    <w:p w14:paraId="3F02F670" w14:textId="77777777" w:rsidR="00B22DC1" w:rsidRDefault="00B22DC1" w:rsidP="00B22DC1"/>
    <w:p w14:paraId="6FB50625" w14:textId="77777777" w:rsidR="00B22DC1" w:rsidRDefault="00B22DC1" w:rsidP="00B22DC1">
      <w:pPr>
        <w:ind w:firstLine="720"/>
        <w:rPr>
          <w:b/>
        </w:rPr>
      </w:pPr>
      <w:r>
        <w:rPr>
          <w:b/>
        </w:rPr>
        <w:t>Peer-Run Organization:</w:t>
      </w:r>
    </w:p>
    <w:p w14:paraId="0EB9A305" w14:textId="77777777" w:rsidR="00B22DC1" w:rsidRDefault="00B22DC1" w:rsidP="00B22DC1">
      <w:pPr>
        <w:rPr>
          <w:b/>
        </w:rPr>
      </w:pPr>
    </w:p>
    <w:p w14:paraId="02AFA7C0" w14:textId="77777777" w:rsidR="00B22DC1" w:rsidRDefault="00B22DC1" w:rsidP="00B22DC1">
      <w:pPr>
        <w:ind w:left="720"/>
      </w:pPr>
      <w:r>
        <w:t xml:space="preserve">An organization that primarily services those </w:t>
      </w:r>
      <w:r w:rsidR="00CD634A">
        <w:t>in mental</w:t>
      </w:r>
      <w:r>
        <w:t xml:space="preserve"> health </w:t>
      </w:r>
      <w:r w:rsidR="00CD634A">
        <w:t>recovery</w:t>
      </w:r>
      <w:r>
        <w:t xml:space="preserve"> and where the majority of the persons who oversee the organization’s operation, whether </w:t>
      </w:r>
      <w:r w:rsidR="00882DB5">
        <w:t xml:space="preserve">the </w:t>
      </w:r>
      <w:r>
        <w:t xml:space="preserve">Board or Staff, have received behavioral health services. </w:t>
      </w:r>
    </w:p>
    <w:p w14:paraId="27C31551" w14:textId="77777777" w:rsidR="00B22DC1" w:rsidRDefault="00B22DC1" w:rsidP="00B22DC1">
      <w:pPr>
        <w:ind w:left="720"/>
      </w:pPr>
    </w:p>
    <w:p w14:paraId="0215907C" w14:textId="77777777" w:rsidR="00B22DC1" w:rsidRDefault="00B22DC1" w:rsidP="00B22DC1">
      <w:pPr>
        <w:ind w:firstLine="720"/>
        <w:rPr>
          <w:b/>
        </w:rPr>
      </w:pPr>
      <w:r w:rsidRPr="00914B06">
        <w:rPr>
          <w:b/>
        </w:rPr>
        <w:t>Peer-Run Group</w:t>
      </w:r>
      <w:r>
        <w:rPr>
          <w:b/>
        </w:rPr>
        <w:t>:</w:t>
      </w:r>
    </w:p>
    <w:p w14:paraId="1054972D" w14:textId="77777777" w:rsidR="00B22DC1" w:rsidRDefault="00B22DC1" w:rsidP="00B22DC1">
      <w:pPr>
        <w:rPr>
          <w:b/>
        </w:rPr>
      </w:pPr>
    </w:p>
    <w:p w14:paraId="183860AF" w14:textId="77777777" w:rsidR="00B22DC1" w:rsidRDefault="00B22DC1" w:rsidP="00B22DC1">
      <w:pPr>
        <w:ind w:left="720"/>
      </w:pPr>
      <w:r>
        <w:t xml:space="preserve">A group of people whose primary focus is serving those </w:t>
      </w:r>
      <w:r w:rsidR="00CD634A">
        <w:t>in</w:t>
      </w:r>
      <w:r>
        <w:t xml:space="preserve"> behavioral health </w:t>
      </w:r>
      <w:r w:rsidR="00CD634A">
        <w:t>recovery</w:t>
      </w:r>
      <w:r>
        <w:t xml:space="preserve"> and where the majority of the persons who oversee the group’s operation and make decisions, have received behavioral health services. </w:t>
      </w:r>
      <w:r w:rsidR="00716FEE">
        <w:t xml:space="preserve"> </w:t>
      </w:r>
    </w:p>
    <w:p w14:paraId="45E1E10E" w14:textId="77777777" w:rsidR="00B22DC1" w:rsidRDefault="00B22DC1" w:rsidP="00B22DC1">
      <w:pPr>
        <w:ind w:left="720"/>
      </w:pPr>
    </w:p>
    <w:p w14:paraId="0583BADE" w14:textId="77777777" w:rsidR="00B22DC1" w:rsidRDefault="00B22DC1" w:rsidP="00B22DC1">
      <w:pPr>
        <w:ind w:left="720"/>
        <w:rPr>
          <w:b/>
        </w:rPr>
      </w:pPr>
      <w:r w:rsidRPr="00062AFD">
        <w:rPr>
          <w:b/>
        </w:rPr>
        <w:t>Peer</w:t>
      </w:r>
      <w:r w:rsidR="00716FEE">
        <w:rPr>
          <w:b/>
        </w:rPr>
        <w:t>:</w:t>
      </w:r>
      <w:r>
        <w:rPr>
          <w:b/>
        </w:rPr>
        <w:t xml:space="preserve"> </w:t>
      </w:r>
    </w:p>
    <w:p w14:paraId="29A495E4" w14:textId="77777777" w:rsidR="00B22DC1" w:rsidRDefault="00B22DC1" w:rsidP="00B22DC1">
      <w:pPr>
        <w:ind w:left="720"/>
        <w:rPr>
          <w:b/>
        </w:rPr>
      </w:pPr>
    </w:p>
    <w:p w14:paraId="2A170AFF" w14:textId="77777777" w:rsidR="00B22DC1" w:rsidRDefault="00882DB5" w:rsidP="00B22DC1">
      <w:pPr>
        <w:ind w:left="720"/>
      </w:pPr>
      <w:r>
        <w:t>A Peer is an individual</w:t>
      </w:r>
      <w:r w:rsidR="00B22DC1">
        <w:t xml:space="preserve"> who identifies as a person </w:t>
      </w:r>
      <w:r w:rsidR="00716FEE">
        <w:t>in</w:t>
      </w:r>
      <w:r w:rsidR="00B22DC1">
        <w:t xml:space="preserve"> </w:t>
      </w:r>
      <w:r w:rsidR="00CD634A">
        <w:t>mental</w:t>
      </w:r>
      <w:r w:rsidR="00B22DC1">
        <w:t xml:space="preserve"> health </w:t>
      </w:r>
      <w:r w:rsidR="00CD634A">
        <w:t>recovery</w:t>
      </w:r>
      <w:r w:rsidR="00B22DC1">
        <w:t>.</w:t>
      </w:r>
    </w:p>
    <w:p w14:paraId="510D90D5" w14:textId="77777777" w:rsidR="00192739" w:rsidRDefault="00192739" w:rsidP="00B22DC1">
      <w:pPr>
        <w:ind w:left="720"/>
      </w:pPr>
    </w:p>
    <w:p w14:paraId="107A1E10" w14:textId="77777777" w:rsidR="00192739" w:rsidRDefault="00192739" w:rsidP="00B22DC1">
      <w:pPr>
        <w:ind w:left="720"/>
        <w:rPr>
          <w:b/>
        </w:rPr>
      </w:pPr>
      <w:r>
        <w:rPr>
          <w:b/>
        </w:rPr>
        <w:t>Underserved Community</w:t>
      </w:r>
    </w:p>
    <w:p w14:paraId="37E007C2" w14:textId="77777777" w:rsidR="00192739" w:rsidRDefault="00192739" w:rsidP="00B22DC1">
      <w:pPr>
        <w:ind w:left="720"/>
        <w:rPr>
          <w:b/>
        </w:rPr>
      </w:pPr>
    </w:p>
    <w:p w14:paraId="28965CF1" w14:textId="77777777" w:rsidR="00B22DC1" w:rsidRDefault="00192739" w:rsidP="00CB2903">
      <w:pPr>
        <w:ind w:left="720"/>
      </w:pPr>
      <w:r>
        <w:t xml:space="preserve">A community that lacks peer support/services or where there is little knowledge of peer support/services.  </w:t>
      </w:r>
      <w:r w:rsidR="00882DB5">
        <w:t>It could also be a</w:t>
      </w:r>
      <w:r>
        <w:t xml:space="preserve"> community that could benefit from increased peer support/services.</w:t>
      </w:r>
    </w:p>
    <w:p w14:paraId="2B785D9F" w14:textId="77777777" w:rsidR="005B1A25" w:rsidRDefault="005B1A25" w:rsidP="00CB2903">
      <w:pPr>
        <w:ind w:left="720"/>
      </w:pPr>
    </w:p>
    <w:p w14:paraId="43AC6EF5" w14:textId="77777777" w:rsidR="005B1A25" w:rsidRDefault="005B1A25" w:rsidP="00CB2903">
      <w:pPr>
        <w:ind w:left="720"/>
        <w:rPr>
          <w:b/>
        </w:rPr>
      </w:pPr>
    </w:p>
    <w:p w14:paraId="492990CF" w14:textId="77777777" w:rsidR="005B1A25" w:rsidRPr="005B1A25" w:rsidRDefault="005B1A25" w:rsidP="00CB2903">
      <w:pPr>
        <w:ind w:left="720"/>
      </w:pPr>
    </w:p>
    <w:p w14:paraId="5AA52CF0" w14:textId="77777777" w:rsidR="00CB2903" w:rsidRDefault="00CB2903">
      <w:pPr>
        <w:rPr>
          <w:rFonts w:eastAsiaTheme="majorEastAsia" w:cstheme="majorBidi"/>
          <w:b/>
          <w:color w:val="auto"/>
          <w:szCs w:val="26"/>
        </w:rPr>
      </w:pPr>
      <w:bookmarkStart w:id="17" w:name="_Toc34817017"/>
      <w:r>
        <w:rPr>
          <w:color w:val="auto"/>
        </w:rPr>
        <w:br w:type="page"/>
      </w:r>
    </w:p>
    <w:p w14:paraId="0DB9E7EE" w14:textId="77777777" w:rsidR="006E286A" w:rsidRDefault="006E286A" w:rsidP="00E61A71">
      <w:pPr>
        <w:pStyle w:val="Heading2"/>
        <w:rPr>
          <w:color w:val="auto"/>
        </w:rPr>
      </w:pPr>
      <w:bookmarkStart w:id="18" w:name="_Toc37155617"/>
      <w:bookmarkStart w:id="19" w:name="_Toc37158761"/>
      <w:r w:rsidRPr="00E61A71">
        <w:rPr>
          <w:color w:val="auto"/>
        </w:rPr>
        <w:lastRenderedPageBreak/>
        <w:t>Criteria</w:t>
      </w:r>
      <w:bookmarkEnd w:id="17"/>
      <w:bookmarkEnd w:id="18"/>
      <w:bookmarkEnd w:id="19"/>
    </w:p>
    <w:p w14:paraId="300348CA" w14:textId="77777777" w:rsidR="00E66850" w:rsidRDefault="00E66850" w:rsidP="00E66850"/>
    <w:p w14:paraId="090C311F" w14:textId="77777777" w:rsidR="00E66850" w:rsidRDefault="00E66850" w:rsidP="00E66850">
      <w:r>
        <w:t>The following criteria will be used to determine eligibility.</w:t>
      </w:r>
    </w:p>
    <w:p w14:paraId="33C52D88" w14:textId="77777777" w:rsidR="00E66850" w:rsidRDefault="00E66850" w:rsidP="00E66850"/>
    <w:p w14:paraId="2E7087E2" w14:textId="77777777" w:rsidR="005D23B7" w:rsidRDefault="005D23B7" w:rsidP="00E66850">
      <w:pPr>
        <w:pStyle w:val="ListParagraph"/>
        <w:numPr>
          <w:ilvl w:val="0"/>
          <w:numId w:val="3"/>
        </w:numPr>
      </w:pPr>
      <w:r>
        <w:t>All required documents have been included</w:t>
      </w:r>
    </w:p>
    <w:p w14:paraId="2E19BBE6" w14:textId="77777777" w:rsidR="00E66850" w:rsidRDefault="005D23B7" w:rsidP="00E66850">
      <w:pPr>
        <w:pStyle w:val="ListParagraph"/>
        <w:numPr>
          <w:ilvl w:val="0"/>
          <w:numId w:val="3"/>
        </w:numPr>
      </w:pPr>
      <w:r>
        <w:t>The proposal is in an underserved community in Washington State</w:t>
      </w:r>
    </w:p>
    <w:p w14:paraId="2C4A3561" w14:textId="77777777" w:rsidR="005D23B7" w:rsidRDefault="005D23B7" w:rsidP="00E66850">
      <w:pPr>
        <w:pStyle w:val="ListParagraph"/>
        <w:numPr>
          <w:ilvl w:val="0"/>
          <w:numId w:val="3"/>
        </w:numPr>
      </w:pPr>
      <w:r>
        <w:t>75% or more of the planning committee are peers</w:t>
      </w:r>
    </w:p>
    <w:p w14:paraId="35EEA760" w14:textId="77777777" w:rsidR="005D23B7" w:rsidRDefault="005D23B7" w:rsidP="00E66850">
      <w:pPr>
        <w:pStyle w:val="ListParagraph"/>
        <w:numPr>
          <w:ilvl w:val="0"/>
          <w:numId w:val="3"/>
        </w:numPr>
      </w:pPr>
      <w:r>
        <w:t>The p</w:t>
      </w:r>
      <w:r w:rsidR="00882DB5">
        <w:t>lan</w:t>
      </w:r>
      <w:r>
        <w:t xml:space="preserve"> encourages or trains for peer/recovery services to be introduced or increased in the community.</w:t>
      </w:r>
    </w:p>
    <w:p w14:paraId="1F97DF40" w14:textId="77777777" w:rsidR="005D23B7" w:rsidRDefault="00B22DC1" w:rsidP="00E66850">
      <w:pPr>
        <w:pStyle w:val="ListParagraph"/>
        <w:numPr>
          <w:ilvl w:val="0"/>
          <w:numId w:val="3"/>
        </w:numPr>
      </w:pPr>
      <w:r>
        <w:t xml:space="preserve">The </w:t>
      </w:r>
      <w:r w:rsidR="00184A64">
        <w:t>applicant</w:t>
      </w:r>
      <w:r>
        <w:t xml:space="preserve"> a</w:t>
      </w:r>
      <w:r w:rsidR="00184A64">
        <w:t>grees</w:t>
      </w:r>
      <w:r w:rsidR="005E65E7">
        <w:t xml:space="preserve"> to evaluate the results before, during</w:t>
      </w:r>
      <w:r w:rsidR="00882DB5">
        <w:t>,</w:t>
      </w:r>
      <w:r w:rsidR="005E65E7">
        <w:t xml:space="preserve"> and six months after the event date.</w:t>
      </w:r>
      <w:r w:rsidR="003F41DD">
        <w:t xml:space="preserve">  </w:t>
      </w:r>
    </w:p>
    <w:p w14:paraId="205C57C5" w14:textId="77777777" w:rsidR="005E65E7" w:rsidRPr="00E66850" w:rsidRDefault="00882DB5" w:rsidP="00E66850">
      <w:pPr>
        <w:pStyle w:val="ListParagraph"/>
        <w:numPr>
          <w:ilvl w:val="0"/>
          <w:numId w:val="3"/>
        </w:numPr>
      </w:pPr>
      <w:r>
        <w:t>A b</w:t>
      </w:r>
      <w:r w:rsidR="005E65E7">
        <w:t xml:space="preserve">udget </w:t>
      </w:r>
      <w:r w:rsidR="00B22DC1">
        <w:t xml:space="preserve">is </w:t>
      </w:r>
      <w:r w:rsidR="00184A64">
        <w:t>included</w:t>
      </w:r>
      <w:r>
        <w:t xml:space="preserve">.  A </w:t>
      </w:r>
      <w:r w:rsidR="00DA6CD0">
        <w:t>s</w:t>
      </w:r>
      <w:r>
        <w:t xml:space="preserve">ample budget and budget form are in the forms </w:t>
      </w:r>
      <w:r w:rsidR="00A45478">
        <w:t>document</w:t>
      </w:r>
      <w:r>
        <w:t>.</w:t>
      </w:r>
    </w:p>
    <w:p w14:paraId="119FD8EA" w14:textId="77777777" w:rsidR="00E61A71" w:rsidRDefault="00E61A71" w:rsidP="00E61A71"/>
    <w:p w14:paraId="3C515343" w14:textId="77777777" w:rsidR="007934DC" w:rsidRDefault="007934DC" w:rsidP="007934DC">
      <w:pPr>
        <w:pStyle w:val="Heading2"/>
        <w:rPr>
          <w:color w:val="auto"/>
        </w:rPr>
      </w:pPr>
      <w:bookmarkStart w:id="20" w:name="_Toc34817018"/>
      <w:bookmarkStart w:id="21" w:name="_Toc37155618"/>
      <w:bookmarkStart w:id="22" w:name="_Toc37158762"/>
      <w:r>
        <w:rPr>
          <w:color w:val="auto"/>
        </w:rPr>
        <w:t>Budget</w:t>
      </w:r>
      <w:bookmarkEnd w:id="20"/>
      <w:bookmarkEnd w:id="21"/>
      <w:bookmarkEnd w:id="22"/>
    </w:p>
    <w:p w14:paraId="16F40B68" w14:textId="77777777" w:rsidR="007934DC" w:rsidRDefault="007934DC" w:rsidP="007934DC"/>
    <w:p w14:paraId="2B6654FF" w14:textId="77777777" w:rsidR="007934DC" w:rsidRDefault="00CA7555" w:rsidP="007934DC">
      <w:r>
        <w:t>Our</w:t>
      </w:r>
      <w:r w:rsidR="007934DC">
        <w:t xml:space="preserve"> hope in offering this mini</w:t>
      </w:r>
      <w:r w:rsidR="00882DB5">
        <w:t>-</w:t>
      </w:r>
      <w:r w:rsidR="007934DC">
        <w:t>grant oppor</w:t>
      </w:r>
      <w:r>
        <w:t>tunity is that it supports programs that will continue with local funding</w:t>
      </w:r>
      <w:r w:rsidR="007934DC">
        <w:t xml:space="preserve">.  </w:t>
      </w:r>
      <w:r>
        <w:t>Therefore, this grant aims at supporting up to 80% of the project</w:t>
      </w:r>
      <w:r w:rsidR="00882DB5">
        <w:t>,</w:t>
      </w:r>
      <w:r>
        <w:t xml:space="preserve"> with the average </w:t>
      </w:r>
      <w:r w:rsidR="00882DB5">
        <w:t>award</w:t>
      </w:r>
      <w:r>
        <w:t xml:space="preserve"> being $2,000.  Even though we understand the desire to provide a meal at events, we are restricted from funding meals via our contract with SAMHSA.</w:t>
      </w:r>
      <w:r w:rsidR="009E1109">
        <w:t xml:space="preserve">  Even so, meals can be funded through other sources.</w:t>
      </w:r>
    </w:p>
    <w:p w14:paraId="0FD787AB" w14:textId="77777777" w:rsidR="006E286A" w:rsidRDefault="006E286A">
      <w:pPr>
        <w:rPr>
          <w:szCs w:val="24"/>
        </w:rPr>
      </w:pPr>
    </w:p>
    <w:p w14:paraId="5A7C541B" w14:textId="77777777" w:rsidR="00E61A71" w:rsidRDefault="00E61A71" w:rsidP="00E61A71">
      <w:pPr>
        <w:pStyle w:val="Heading2"/>
        <w:rPr>
          <w:color w:val="auto"/>
        </w:rPr>
      </w:pPr>
      <w:bookmarkStart w:id="23" w:name="_Toc34817019"/>
      <w:bookmarkStart w:id="24" w:name="_Toc37155619"/>
      <w:bookmarkStart w:id="25" w:name="_Toc37158763"/>
      <w:r>
        <w:rPr>
          <w:color w:val="auto"/>
        </w:rPr>
        <w:t>Distribution</w:t>
      </w:r>
      <w:r w:rsidR="005D23B7">
        <w:rPr>
          <w:color w:val="auto"/>
        </w:rPr>
        <w:t xml:space="preserve"> of funds</w:t>
      </w:r>
      <w:r>
        <w:rPr>
          <w:color w:val="auto"/>
        </w:rPr>
        <w:t>:</w:t>
      </w:r>
      <w:bookmarkEnd w:id="23"/>
      <w:bookmarkEnd w:id="24"/>
      <w:bookmarkEnd w:id="25"/>
    </w:p>
    <w:p w14:paraId="6EB3775B" w14:textId="77777777" w:rsidR="00E61A71" w:rsidRPr="00E61A71" w:rsidRDefault="00E61A71" w:rsidP="00E61A71"/>
    <w:p w14:paraId="75F6DF4F" w14:textId="77777777" w:rsidR="00E61A71" w:rsidRPr="00882DB5" w:rsidRDefault="00E61A71" w:rsidP="00E61A71">
      <w:pPr>
        <w:ind w:left="-5" w:right="1"/>
      </w:pPr>
      <w:r w:rsidRPr="00E61A71">
        <w:t>Applications can be submitted at any time before August 31, 2020</w:t>
      </w:r>
      <w:r w:rsidR="00882DB5">
        <w:t>,</w:t>
      </w:r>
      <w:r w:rsidRPr="00E61A71">
        <w:t xml:space="preserve"> and will be considered immediately.  If an application is approved</w:t>
      </w:r>
      <w:r w:rsidR="00882DB5">
        <w:t>,</w:t>
      </w:r>
      <w:r w:rsidRPr="00E61A71">
        <w:t xml:space="preserve"> the funds will be available in the following manner.  45% will be paid </w:t>
      </w:r>
      <w:r w:rsidR="00882DB5">
        <w:t>direct</w:t>
      </w:r>
      <w:r w:rsidRPr="00E61A71">
        <w:t>ly to begin funding the project</w:t>
      </w:r>
      <w:r w:rsidR="00882DB5">
        <w:t xml:space="preserve">; 45 </w:t>
      </w:r>
      <w:r w:rsidRPr="00E61A71">
        <w:t>% will be paid after the event when attendance sheet</w:t>
      </w:r>
      <w:r w:rsidR="00184A64">
        <w:t>s,</w:t>
      </w:r>
      <w:r w:rsidRPr="00E61A71">
        <w:t xml:space="preserve"> evaluations</w:t>
      </w:r>
      <w:r w:rsidR="00882DB5">
        <w:t>,</w:t>
      </w:r>
      <w:r w:rsidRPr="00E61A71">
        <w:t xml:space="preserve"> </w:t>
      </w:r>
      <w:r w:rsidR="00184A64">
        <w:t>and project report</w:t>
      </w:r>
      <w:r w:rsidR="00882DB5">
        <w:t>s</w:t>
      </w:r>
      <w:r w:rsidR="00184A64">
        <w:t xml:space="preserve">, </w:t>
      </w:r>
      <w:r w:rsidR="00184A64" w:rsidRPr="00E61A71">
        <w:t>are submitted</w:t>
      </w:r>
      <w:r w:rsidR="00882DB5">
        <w:t>,</w:t>
      </w:r>
      <w:r w:rsidR="00184A64">
        <w:t xml:space="preserve"> and</w:t>
      </w:r>
      <w:r w:rsidRPr="00E61A71">
        <w:t xml:space="preserve"> the last 10% will be paid when the final </w:t>
      </w:r>
      <w:r w:rsidR="007934DC" w:rsidRPr="00E61A71">
        <w:t>6-month</w:t>
      </w:r>
      <w:r w:rsidRPr="00E61A71">
        <w:t xml:space="preserve"> </w:t>
      </w:r>
      <w:r w:rsidR="00882DB5">
        <w:t>review</w:t>
      </w:r>
      <w:r w:rsidRPr="00E61A71">
        <w:t xml:space="preserve"> is submitted</w:t>
      </w:r>
      <w:r>
        <w:rPr>
          <w:b/>
        </w:rPr>
        <w:t>.</w:t>
      </w:r>
      <w:r w:rsidR="00882DB5">
        <w:rPr>
          <w:b/>
        </w:rPr>
        <w:t xml:space="preserve">  </w:t>
      </w:r>
      <w:r w:rsidR="00882DB5">
        <w:t>Instructions regarding payments will be given after the project has been approved.</w:t>
      </w:r>
    </w:p>
    <w:p w14:paraId="1AE1C047" w14:textId="77777777" w:rsidR="00184A64" w:rsidRDefault="00184A64" w:rsidP="007934DC">
      <w:pPr>
        <w:pStyle w:val="Heading2"/>
        <w:rPr>
          <w:color w:val="auto"/>
        </w:rPr>
      </w:pPr>
    </w:p>
    <w:p w14:paraId="619A30E4" w14:textId="77777777" w:rsidR="00F36F1F" w:rsidRDefault="00F36F1F" w:rsidP="00F36F1F">
      <w:pPr>
        <w:pStyle w:val="Heading2"/>
        <w:rPr>
          <w:color w:val="auto"/>
        </w:rPr>
      </w:pPr>
      <w:bookmarkStart w:id="26" w:name="_Toc34817020"/>
      <w:bookmarkStart w:id="27" w:name="_Toc37155620"/>
      <w:bookmarkStart w:id="28" w:name="_Toc37158764"/>
      <w:r>
        <w:rPr>
          <w:color w:val="auto"/>
        </w:rPr>
        <w:t>Instructions</w:t>
      </w:r>
      <w:bookmarkEnd w:id="26"/>
      <w:bookmarkEnd w:id="27"/>
      <w:bookmarkEnd w:id="28"/>
    </w:p>
    <w:p w14:paraId="73529782" w14:textId="77777777" w:rsidR="00622C59" w:rsidRDefault="00622C59" w:rsidP="00622C59"/>
    <w:p w14:paraId="428B39A8" w14:textId="77777777" w:rsidR="00622C59" w:rsidRDefault="00622C59" w:rsidP="00622C59">
      <w:r>
        <w:t xml:space="preserve">Even though the application is seven questions, the expectation is that each </w:t>
      </w:r>
      <w:r w:rsidR="001426AF">
        <w:t xml:space="preserve">answer will be one </w:t>
      </w:r>
      <w:r w:rsidR="00AA5938">
        <w:t>paragraph</w:t>
      </w:r>
      <w:r>
        <w:t>.</w:t>
      </w:r>
      <w:r w:rsidR="002E6694">
        <w:t xml:space="preserve">  The goal is to show that this request for funding will assist or train for peer supports or services</w:t>
      </w:r>
      <w:r w:rsidR="00192739">
        <w:t xml:space="preserve"> in an underserved community</w:t>
      </w:r>
      <w:r w:rsidR="002E6694">
        <w:t>.</w:t>
      </w:r>
    </w:p>
    <w:p w14:paraId="722FBD5E" w14:textId="77777777" w:rsidR="002E6694" w:rsidRDefault="002E6694" w:rsidP="00622C59"/>
    <w:p w14:paraId="2C80A919" w14:textId="77777777" w:rsidR="002E6694" w:rsidRPr="00622C59" w:rsidRDefault="002E6694" w:rsidP="00622C59">
      <w:r>
        <w:t xml:space="preserve">Fill out the cover page, answer the application questions, and fill out the budget form.  </w:t>
      </w:r>
      <w:r w:rsidR="00192739">
        <w:t xml:space="preserve">Submit all three via email to </w:t>
      </w:r>
      <w:hyperlink r:id="rId9" w:history="1">
        <w:r w:rsidR="00192739" w:rsidRPr="009F5EFC">
          <w:rPr>
            <w:rStyle w:val="Hyperlink"/>
          </w:rPr>
          <w:t>porterd@cvab.org</w:t>
        </w:r>
      </w:hyperlink>
      <w:r w:rsidR="00192739">
        <w:t>.  The committee will respond to the application within 14 days.</w:t>
      </w:r>
    </w:p>
    <w:p w14:paraId="5EE3F7ED" w14:textId="77777777" w:rsidR="00184A64" w:rsidRDefault="00184A64" w:rsidP="007934DC">
      <w:pPr>
        <w:pStyle w:val="Heading2"/>
        <w:rPr>
          <w:color w:val="auto"/>
        </w:rPr>
      </w:pPr>
    </w:p>
    <w:p w14:paraId="6AAB22C0" w14:textId="77777777" w:rsidR="00744B46" w:rsidRPr="00744B46" w:rsidRDefault="00744B46" w:rsidP="00744B46"/>
    <w:p w14:paraId="42610FEB" w14:textId="77777777" w:rsidR="007934DC" w:rsidRPr="007934DC" w:rsidRDefault="007934DC" w:rsidP="007934DC"/>
    <w:p w14:paraId="20AC80FE" w14:textId="77777777" w:rsidR="008D15ED" w:rsidRDefault="008D15ED">
      <w:pPr>
        <w:rPr>
          <w:szCs w:val="24"/>
        </w:rPr>
      </w:pPr>
    </w:p>
    <w:p w14:paraId="14DD42DA" w14:textId="77777777" w:rsidR="008D15ED" w:rsidRDefault="008D15ED">
      <w:pPr>
        <w:rPr>
          <w:szCs w:val="24"/>
        </w:rPr>
      </w:pPr>
    </w:p>
    <w:p w14:paraId="075A6FFA" w14:textId="77777777" w:rsidR="008D15ED" w:rsidRPr="00E61A71" w:rsidRDefault="0036489C" w:rsidP="00D06FE1">
      <w:pPr>
        <w:pStyle w:val="Heading1"/>
      </w:pPr>
      <w:bookmarkStart w:id="29" w:name="_Toc34817021"/>
      <w:bookmarkStart w:id="30" w:name="_Toc37155621"/>
      <w:bookmarkStart w:id="31" w:name="_Toc37158765"/>
      <w:r w:rsidRPr="00E61A71">
        <w:t>Cover Page</w:t>
      </w:r>
      <w:bookmarkEnd w:id="29"/>
      <w:bookmarkEnd w:id="30"/>
      <w:bookmarkEnd w:id="31"/>
    </w:p>
    <w:p w14:paraId="338687F0" w14:textId="77777777" w:rsidR="0036489C" w:rsidRDefault="0036489C" w:rsidP="0036489C">
      <w:pPr>
        <w:rPr>
          <w:szCs w:val="24"/>
        </w:rPr>
      </w:pPr>
    </w:p>
    <w:p w14:paraId="4B19CBEB" w14:textId="77777777" w:rsidR="0036489C" w:rsidRDefault="0036489C" w:rsidP="0036489C">
      <w:pPr>
        <w:spacing w:line="480" w:lineRule="auto"/>
        <w:rPr>
          <w:szCs w:val="24"/>
        </w:rPr>
      </w:pPr>
      <w:r>
        <w:rPr>
          <w:szCs w:val="24"/>
        </w:rPr>
        <w:t>Application Date _______________</w:t>
      </w:r>
    </w:p>
    <w:p w14:paraId="37B0C605" w14:textId="77777777" w:rsidR="00676E99" w:rsidRDefault="00676E99" w:rsidP="0036489C">
      <w:pPr>
        <w:spacing w:line="480" w:lineRule="auto"/>
        <w:rPr>
          <w:szCs w:val="24"/>
        </w:rPr>
      </w:pPr>
    </w:p>
    <w:p w14:paraId="13A98AE1" w14:textId="77777777" w:rsidR="00744B46" w:rsidRDefault="0036489C" w:rsidP="0036489C">
      <w:pPr>
        <w:spacing w:line="480" w:lineRule="auto"/>
        <w:rPr>
          <w:szCs w:val="24"/>
        </w:rPr>
      </w:pPr>
      <w:r>
        <w:rPr>
          <w:szCs w:val="24"/>
        </w:rPr>
        <w:t>Community Name____________</w:t>
      </w:r>
      <w:r w:rsidR="00744B46">
        <w:rPr>
          <w:szCs w:val="24"/>
        </w:rPr>
        <w:t>____________________________________</w:t>
      </w:r>
      <w:r>
        <w:rPr>
          <w:szCs w:val="24"/>
        </w:rPr>
        <w:t xml:space="preserve">_______________   </w:t>
      </w:r>
    </w:p>
    <w:p w14:paraId="6A41A424" w14:textId="77777777" w:rsidR="0036489C" w:rsidRDefault="0036489C" w:rsidP="0036489C">
      <w:pPr>
        <w:spacing w:line="480" w:lineRule="auto"/>
        <w:rPr>
          <w:szCs w:val="24"/>
        </w:rPr>
      </w:pPr>
      <w:r>
        <w:rPr>
          <w:szCs w:val="24"/>
        </w:rPr>
        <w:t>H</w:t>
      </w:r>
      <w:r w:rsidR="00744B46">
        <w:rPr>
          <w:szCs w:val="24"/>
        </w:rPr>
        <w:t xml:space="preserve">ealth Care </w:t>
      </w:r>
      <w:r>
        <w:rPr>
          <w:szCs w:val="24"/>
        </w:rPr>
        <w:t>A</w:t>
      </w:r>
      <w:r w:rsidR="00744B46">
        <w:rPr>
          <w:szCs w:val="24"/>
        </w:rPr>
        <w:t>uthority</w:t>
      </w:r>
      <w:r>
        <w:rPr>
          <w:szCs w:val="24"/>
        </w:rPr>
        <w:t xml:space="preserve"> Region ________</w:t>
      </w:r>
      <w:r w:rsidR="00744B46">
        <w:rPr>
          <w:szCs w:val="24"/>
        </w:rPr>
        <w:t>______________________________</w:t>
      </w:r>
      <w:r>
        <w:rPr>
          <w:szCs w:val="24"/>
        </w:rPr>
        <w:t>_______________</w:t>
      </w:r>
    </w:p>
    <w:p w14:paraId="7342E113" w14:textId="77777777" w:rsidR="0036489C" w:rsidRDefault="0036489C" w:rsidP="0036489C">
      <w:pPr>
        <w:spacing w:line="480" w:lineRule="auto"/>
        <w:rPr>
          <w:szCs w:val="24"/>
        </w:rPr>
      </w:pPr>
      <w:r>
        <w:rPr>
          <w:szCs w:val="24"/>
        </w:rPr>
        <w:t>Organization Name _____________________________________________________________</w:t>
      </w:r>
    </w:p>
    <w:p w14:paraId="67C19A99" w14:textId="77777777" w:rsidR="0036489C" w:rsidRDefault="00A93FDF" w:rsidP="0036489C">
      <w:pPr>
        <w:spacing w:line="480" w:lineRule="auto"/>
        <w:rPr>
          <w:szCs w:val="24"/>
        </w:rPr>
      </w:pPr>
      <w:r>
        <w:rPr>
          <w:szCs w:val="24"/>
        </w:rPr>
        <w:t>Mailing Address ________________________________________________________________</w:t>
      </w:r>
    </w:p>
    <w:p w14:paraId="0954D3CD" w14:textId="77777777" w:rsidR="00A93FDF" w:rsidRDefault="00A93FDF" w:rsidP="0036489C">
      <w:pPr>
        <w:spacing w:line="480" w:lineRule="auto"/>
        <w:rPr>
          <w:szCs w:val="24"/>
        </w:rPr>
      </w:pPr>
      <w:r>
        <w:rPr>
          <w:szCs w:val="24"/>
        </w:rPr>
        <w:t xml:space="preserve">Website </w:t>
      </w:r>
      <w:r w:rsidR="00744B46">
        <w:rPr>
          <w:szCs w:val="24"/>
        </w:rPr>
        <w:t xml:space="preserve">if applicable </w:t>
      </w:r>
      <w:r>
        <w:rPr>
          <w:szCs w:val="24"/>
        </w:rPr>
        <w:t>____________________________________________________________</w:t>
      </w:r>
    </w:p>
    <w:p w14:paraId="164E0863" w14:textId="77777777" w:rsidR="00A93FDF" w:rsidRDefault="00A93FDF" w:rsidP="0036489C">
      <w:pPr>
        <w:spacing w:line="480" w:lineRule="auto"/>
        <w:rPr>
          <w:szCs w:val="24"/>
        </w:rPr>
      </w:pPr>
      <w:r>
        <w:rPr>
          <w:szCs w:val="24"/>
        </w:rPr>
        <w:t>Name of contact person___________________________ Phone _________________________</w:t>
      </w:r>
    </w:p>
    <w:p w14:paraId="4AA4782F" w14:textId="77777777" w:rsidR="00E61A71" w:rsidRDefault="00692A91" w:rsidP="0036489C">
      <w:pPr>
        <w:spacing w:line="480" w:lineRule="auto"/>
        <w:rPr>
          <w:szCs w:val="24"/>
        </w:rPr>
      </w:pPr>
      <w:r>
        <w:rPr>
          <w:szCs w:val="24"/>
        </w:rPr>
        <w:t xml:space="preserve">Email Address: </w:t>
      </w:r>
      <w:r w:rsidR="0078617E">
        <w:rPr>
          <w:szCs w:val="24"/>
        </w:rPr>
        <w:t>________________________________________________________________</w:t>
      </w:r>
    </w:p>
    <w:p w14:paraId="22A38216" w14:textId="77777777" w:rsidR="00A93FDF" w:rsidRDefault="00A93FDF" w:rsidP="0036489C">
      <w:pPr>
        <w:spacing w:line="480" w:lineRule="auto"/>
        <w:rPr>
          <w:szCs w:val="24"/>
        </w:rPr>
      </w:pPr>
      <w:r>
        <w:rPr>
          <w:szCs w:val="24"/>
        </w:rPr>
        <w:t>Project Name __________________________________________________________________</w:t>
      </w:r>
    </w:p>
    <w:p w14:paraId="75C245C1" w14:textId="77777777" w:rsidR="00A93FDF" w:rsidRDefault="00A93FDF" w:rsidP="0036489C">
      <w:pPr>
        <w:spacing w:line="480" w:lineRule="auto"/>
        <w:rPr>
          <w:szCs w:val="24"/>
        </w:rPr>
      </w:pPr>
      <w:r>
        <w:rPr>
          <w:szCs w:val="24"/>
        </w:rPr>
        <w:t>Target Audience ________________________________________________________________</w:t>
      </w:r>
    </w:p>
    <w:p w14:paraId="38FAED0F" w14:textId="77777777" w:rsidR="00A93FDF" w:rsidRDefault="00A93FDF" w:rsidP="0036489C">
      <w:pPr>
        <w:spacing w:line="480" w:lineRule="auto"/>
        <w:rPr>
          <w:szCs w:val="24"/>
        </w:rPr>
      </w:pPr>
      <w:r>
        <w:rPr>
          <w:szCs w:val="24"/>
        </w:rPr>
        <w:t>Projected number of people reached ________________________________________________</w:t>
      </w:r>
    </w:p>
    <w:p w14:paraId="0D651A51" w14:textId="77777777" w:rsidR="00A93FDF" w:rsidRDefault="00744B46" w:rsidP="0036489C">
      <w:pPr>
        <w:spacing w:line="480" w:lineRule="auto"/>
        <w:rPr>
          <w:szCs w:val="24"/>
        </w:rPr>
      </w:pPr>
      <w:r>
        <w:rPr>
          <w:szCs w:val="24"/>
        </w:rPr>
        <w:t xml:space="preserve">Project Date or Date Range </w:t>
      </w:r>
      <w:r w:rsidR="00A93FDF">
        <w:rPr>
          <w:szCs w:val="24"/>
        </w:rPr>
        <w:t>_______________________________________________________</w:t>
      </w:r>
    </w:p>
    <w:p w14:paraId="7AAF3BF0" w14:textId="77777777" w:rsidR="00A93FDF" w:rsidRDefault="00A93FDF" w:rsidP="0036489C">
      <w:pPr>
        <w:spacing w:line="480" w:lineRule="auto"/>
        <w:rPr>
          <w:szCs w:val="24"/>
        </w:rPr>
      </w:pPr>
      <w:r>
        <w:rPr>
          <w:szCs w:val="24"/>
        </w:rPr>
        <w:t>Please share two to three sentences about the grant request including the amount requested</w:t>
      </w:r>
      <w:r w:rsidR="00062AFD">
        <w:rPr>
          <w:szCs w:val="24"/>
        </w:rPr>
        <w:t xml:space="preserve"> and the proposed outcome</w:t>
      </w:r>
      <w:r>
        <w:rPr>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2AFD">
        <w:rPr>
          <w:szCs w:val="24"/>
        </w:rPr>
        <w:t>______________________________________________________________________________</w:t>
      </w:r>
      <w:r>
        <w:rPr>
          <w:szCs w:val="24"/>
        </w:rPr>
        <w:t>___________</w:t>
      </w:r>
    </w:p>
    <w:p w14:paraId="2F9B4DF7" w14:textId="77777777" w:rsidR="00E61A71" w:rsidRDefault="00E61A71" w:rsidP="00D06FE1">
      <w:pPr>
        <w:pStyle w:val="Heading1"/>
      </w:pPr>
      <w:bookmarkStart w:id="32" w:name="_Toc34817022"/>
      <w:bookmarkStart w:id="33" w:name="_Toc37155622"/>
      <w:bookmarkStart w:id="34" w:name="_Toc37158766"/>
      <w:r>
        <w:lastRenderedPageBreak/>
        <w:t>Application Questions</w:t>
      </w:r>
      <w:bookmarkEnd w:id="32"/>
      <w:bookmarkEnd w:id="33"/>
      <w:bookmarkEnd w:id="34"/>
    </w:p>
    <w:p w14:paraId="740AC63B" w14:textId="77777777" w:rsidR="00E61A71" w:rsidRPr="00E61A71" w:rsidRDefault="00E61A71" w:rsidP="00E61A71"/>
    <w:p w14:paraId="5C63CCE7" w14:textId="77777777" w:rsidR="00A93FDF" w:rsidRPr="00D61979" w:rsidRDefault="00D61979" w:rsidP="00D61979">
      <w:pPr>
        <w:pStyle w:val="ListParagraph"/>
        <w:numPr>
          <w:ilvl w:val="0"/>
          <w:numId w:val="1"/>
        </w:numPr>
        <w:spacing w:line="480" w:lineRule="auto"/>
        <w:ind w:left="360"/>
        <w:rPr>
          <w:b/>
          <w:szCs w:val="24"/>
        </w:rPr>
      </w:pPr>
      <w:r w:rsidRPr="00D61979">
        <w:rPr>
          <w:b/>
          <w:szCs w:val="24"/>
        </w:rPr>
        <w:t>Statement of Need:</w:t>
      </w:r>
    </w:p>
    <w:p w14:paraId="7BB8A357" w14:textId="77777777" w:rsidR="00A93FDF" w:rsidRDefault="00D61979" w:rsidP="00D61979">
      <w:pPr>
        <w:rPr>
          <w:szCs w:val="24"/>
        </w:rPr>
      </w:pPr>
      <w:r>
        <w:rPr>
          <w:szCs w:val="24"/>
        </w:rPr>
        <w:t>Describe</w:t>
      </w:r>
      <w:r w:rsidR="00062AFD">
        <w:rPr>
          <w:szCs w:val="24"/>
        </w:rPr>
        <w:t xml:space="preserve"> the need of peers in the</w:t>
      </w:r>
      <w:r>
        <w:rPr>
          <w:szCs w:val="24"/>
        </w:rPr>
        <w:t xml:space="preserve"> community and how the mini</w:t>
      </w:r>
      <w:r w:rsidR="00882DB5">
        <w:rPr>
          <w:szCs w:val="24"/>
        </w:rPr>
        <w:t>-</w:t>
      </w:r>
      <w:r>
        <w:rPr>
          <w:szCs w:val="24"/>
        </w:rPr>
        <w:t xml:space="preserve">grant will address that need.  </w:t>
      </w:r>
    </w:p>
    <w:p w14:paraId="755F303F" w14:textId="77777777" w:rsidR="00D61979" w:rsidRDefault="00D61979" w:rsidP="00D61979">
      <w:pPr>
        <w:rPr>
          <w:szCs w:val="24"/>
        </w:rPr>
      </w:pPr>
    </w:p>
    <w:p w14:paraId="5FCAD39A" w14:textId="77777777" w:rsidR="00B02B74" w:rsidRDefault="00B02B74" w:rsidP="00B02B74">
      <w:pPr>
        <w:pStyle w:val="ListParagraph"/>
        <w:ind w:left="360"/>
        <w:rPr>
          <w:b/>
          <w:szCs w:val="24"/>
        </w:rPr>
      </w:pPr>
    </w:p>
    <w:p w14:paraId="03249863" w14:textId="77777777" w:rsidR="00D61979" w:rsidRDefault="00D61979" w:rsidP="00D61979">
      <w:pPr>
        <w:pStyle w:val="ListParagraph"/>
        <w:numPr>
          <w:ilvl w:val="0"/>
          <w:numId w:val="1"/>
        </w:numPr>
        <w:ind w:left="360"/>
        <w:rPr>
          <w:b/>
          <w:szCs w:val="24"/>
        </w:rPr>
      </w:pPr>
      <w:r>
        <w:rPr>
          <w:b/>
          <w:szCs w:val="24"/>
        </w:rPr>
        <w:t>Proposed Approach:</w:t>
      </w:r>
    </w:p>
    <w:p w14:paraId="2DF6AE7C" w14:textId="77777777" w:rsidR="00D61979" w:rsidRDefault="00D61979" w:rsidP="00D61979">
      <w:pPr>
        <w:rPr>
          <w:b/>
          <w:szCs w:val="24"/>
        </w:rPr>
      </w:pPr>
    </w:p>
    <w:p w14:paraId="6B909E71" w14:textId="77777777" w:rsidR="00D61979" w:rsidRDefault="00E7625E" w:rsidP="00D61979">
      <w:pPr>
        <w:rPr>
          <w:szCs w:val="24"/>
        </w:rPr>
      </w:pPr>
      <w:r>
        <w:rPr>
          <w:szCs w:val="24"/>
        </w:rPr>
        <w:t xml:space="preserve">Describe the proposed activity, the purpose of the </w:t>
      </w:r>
      <w:r w:rsidR="005E45E9">
        <w:rPr>
          <w:szCs w:val="24"/>
        </w:rPr>
        <w:t>event</w:t>
      </w:r>
      <w:r>
        <w:rPr>
          <w:szCs w:val="24"/>
        </w:rPr>
        <w:t xml:space="preserve">, and how it will meet the stated community need.  </w:t>
      </w:r>
    </w:p>
    <w:p w14:paraId="261B4C43" w14:textId="77777777" w:rsidR="00E7625E" w:rsidRDefault="00E7625E" w:rsidP="00D61979">
      <w:pPr>
        <w:rPr>
          <w:szCs w:val="24"/>
        </w:rPr>
      </w:pPr>
    </w:p>
    <w:p w14:paraId="00497FE2" w14:textId="77777777" w:rsidR="00B02B74" w:rsidRDefault="00B02B74" w:rsidP="00B02B74">
      <w:pPr>
        <w:pStyle w:val="ListParagraph"/>
        <w:ind w:left="360"/>
        <w:rPr>
          <w:b/>
          <w:szCs w:val="24"/>
        </w:rPr>
      </w:pPr>
    </w:p>
    <w:p w14:paraId="1EBBB6E7" w14:textId="77777777" w:rsidR="00E7625E" w:rsidRDefault="00E7625E" w:rsidP="00E7625E">
      <w:pPr>
        <w:pStyle w:val="ListParagraph"/>
        <w:numPr>
          <w:ilvl w:val="0"/>
          <w:numId w:val="1"/>
        </w:numPr>
        <w:ind w:left="360"/>
        <w:rPr>
          <w:b/>
          <w:szCs w:val="24"/>
        </w:rPr>
      </w:pPr>
      <w:r>
        <w:rPr>
          <w:b/>
          <w:szCs w:val="24"/>
        </w:rPr>
        <w:t>Goals and Objectives:</w:t>
      </w:r>
    </w:p>
    <w:p w14:paraId="22647F6F" w14:textId="77777777" w:rsidR="00E7625E" w:rsidRDefault="00E7625E" w:rsidP="00E7625E">
      <w:pPr>
        <w:rPr>
          <w:b/>
          <w:szCs w:val="24"/>
        </w:rPr>
      </w:pPr>
    </w:p>
    <w:p w14:paraId="04797A14" w14:textId="77777777" w:rsidR="00E7625E" w:rsidRDefault="00E7625E" w:rsidP="00E7625E">
      <w:pPr>
        <w:rPr>
          <w:szCs w:val="24"/>
        </w:rPr>
      </w:pPr>
      <w:r>
        <w:rPr>
          <w:szCs w:val="24"/>
        </w:rPr>
        <w:t xml:space="preserve">State the </w:t>
      </w:r>
      <w:r w:rsidR="00882DB5">
        <w:rPr>
          <w:szCs w:val="24"/>
        </w:rPr>
        <w:t>goal</w:t>
      </w:r>
      <w:r>
        <w:rPr>
          <w:szCs w:val="24"/>
        </w:rPr>
        <w:t xml:space="preserve"> or goals of this project and </w:t>
      </w:r>
      <w:r w:rsidR="005E45E9">
        <w:rPr>
          <w:szCs w:val="24"/>
        </w:rPr>
        <w:t>the objectives that will</w:t>
      </w:r>
      <w:r>
        <w:rPr>
          <w:szCs w:val="24"/>
        </w:rPr>
        <w:t xml:space="preserve"> accomplish the goals.  See examples </w:t>
      </w:r>
      <w:r w:rsidR="005E45E9">
        <w:rPr>
          <w:szCs w:val="24"/>
        </w:rPr>
        <w:t>in forms document.</w:t>
      </w:r>
      <w:r>
        <w:rPr>
          <w:szCs w:val="24"/>
        </w:rPr>
        <w:t xml:space="preserve"> </w:t>
      </w:r>
    </w:p>
    <w:p w14:paraId="434CFFF2" w14:textId="77777777" w:rsidR="00B02B74" w:rsidRDefault="00B02B74" w:rsidP="00E7625E">
      <w:pPr>
        <w:rPr>
          <w:szCs w:val="24"/>
        </w:rPr>
      </w:pPr>
    </w:p>
    <w:p w14:paraId="7C03C6F8" w14:textId="77777777" w:rsidR="00B02B74" w:rsidRDefault="00B02B74" w:rsidP="00B02B74">
      <w:pPr>
        <w:pStyle w:val="ListParagraph"/>
        <w:ind w:left="360"/>
        <w:rPr>
          <w:b/>
          <w:szCs w:val="24"/>
        </w:rPr>
      </w:pPr>
    </w:p>
    <w:p w14:paraId="37F5130D" w14:textId="77777777" w:rsidR="00B02B74" w:rsidRDefault="00B02B74" w:rsidP="00B02B74">
      <w:pPr>
        <w:pStyle w:val="ListParagraph"/>
        <w:numPr>
          <w:ilvl w:val="0"/>
          <w:numId w:val="1"/>
        </w:numPr>
        <w:ind w:left="360"/>
        <w:rPr>
          <w:b/>
          <w:szCs w:val="24"/>
        </w:rPr>
      </w:pPr>
      <w:r>
        <w:rPr>
          <w:b/>
          <w:szCs w:val="24"/>
        </w:rPr>
        <w:t>Implementation:</w:t>
      </w:r>
    </w:p>
    <w:p w14:paraId="4FE8B669" w14:textId="77777777" w:rsidR="00B02B74" w:rsidRDefault="00B02B74" w:rsidP="00B02B74">
      <w:pPr>
        <w:rPr>
          <w:b/>
          <w:szCs w:val="24"/>
        </w:rPr>
      </w:pPr>
    </w:p>
    <w:p w14:paraId="2DAAA812" w14:textId="77777777" w:rsidR="00B02B74" w:rsidRDefault="00B02B74" w:rsidP="00B02B74">
      <w:pPr>
        <w:rPr>
          <w:szCs w:val="24"/>
        </w:rPr>
      </w:pPr>
      <w:r>
        <w:rPr>
          <w:szCs w:val="24"/>
        </w:rPr>
        <w:t>Describe the implementation process</w:t>
      </w:r>
      <w:r w:rsidR="00882DB5">
        <w:rPr>
          <w:szCs w:val="24"/>
        </w:rPr>
        <w:t>,</w:t>
      </w:r>
      <w:r>
        <w:rPr>
          <w:szCs w:val="24"/>
        </w:rPr>
        <w:t xml:space="preserve"> including how the activities leading up to the event, the event, and post</w:t>
      </w:r>
      <w:r w:rsidR="00882DB5">
        <w:rPr>
          <w:szCs w:val="24"/>
        </w:rPr>
        <w:t>-</w:t>
      </w:r>
      <w:r>
        <w:rPr>
          <w:szCs w:val="24"/>
        </w:rPr>
        <w:t>event activities will promote peer engagement and improve policies and practices in the community.</w:t>
      </w:r>
    </w:p>
    <w:p w14:paraId="06FE90C9" w14:textId="77777777" w:rsidR="00B02B74" w:rsidRDefault="00B02B74" w:rsidP="00B02B74">
      <w:pPr>
        <w:rPr>
          <w:szCs w:val="24"/>
        </w:rPr>
      </w:pPr>
    </w:p>
    <w:p w14:paraId="6F05251D" w14:textId="77777777" w:rsidR="00B02B74" w:rsidRDefault="00B02B74" w:rsidP="00B02B74">
      <w:pPr>
        <w:pStyle w:val="ListParagraph"/>
        <w:ind w:left="360"/>
        <w:rPr>
          <w:b/>
          <w:szCs w:val="24"/>
        </w:rPr>
      </w:pPr>
    </w:p>
    <w:p w14:paraId="336DCF49" w14:textId="77777777" w:rsidR="00B02B74" w:rsidRDefault="00B02B74" w:rsidP="00B02B74">
      <w:pPr>
        <w:pStyle w:val="ListParagraph"/>
        <w:numPr>
          <w:ilvl w:val="0"/>
          <w:numId w:val="1"/>
        </w:numPr>
        <w:ind w:left="360"/>
        <w:rPr>
          <w:b/>
          <w:szCs w:val="24"/>
        </w:rPr>
      </w:pPr>
      <w:r>
        <w:rPr>
          <w:b/>
          <w:szCs w:val="24"/>
        </w:rPr>
        <w:t xml:space="preserve">Key </w:t>
      </w:r>
      <w:r w:rsidR="00DA6CD0">
        <w:rPr>
          <w:b/>
          <w:szCs w:val="24"/>
        </w:rPr>
        <w:t>Leaders</w:t>
      </w:r>
      <w:r>
        <w:rPr>
          <w:b/>
          <w:szCs w:val="24"/>
        </w:rPr>
        <w:t>:</w:t>
      </w:r>
    </w:p>
    <w:p w14:paraId="16B5DFD7" w14:textId="77777777" w:rsidR="00B02B74" w:rsidRDefault="00B02B74" w:rsidP="00B02B74">
      <w:pPr>
        <w:rPr>
          <w:b/>
          <w:szCs w:val="24"/>
        </w:rPr>
      </w:pPr>
    </w:p>
    <w:p w14:paraId="5A58F70C" w14:textId="77777777" w:rsidR="00B02B74" w:rsidRDefault="00B02B74" w:rsidP="00B02B74">
      <w:pPr>
        <w:rPr>
          <w:szCs w:val="24"/>
        </w:rPr>
      </w:pPr>
      <w:r>
        <w:rPr>
          <w:szCs w:val="24"/>
        </w:rPr>
        <w:t xml:space="preserve">List the key </w:t>
      </w:r>
      <w:r w:rsidR="00DA6CD0">
        <w:rPr>
          <w:szCs w:val="24"/>
        </w:rPr>
        <w:t xml:space="preserve">leaders </w:t>
      </w:r>
      <w:r>
        <w:rPr>
          <w:szCs w:val="24"/>
        </w:rPr>
        <w:t>and their qualifications</w:t>
      </w:r>
      <w:r w:rsidR="00DA6CD0">
        <w:rPr>
          <w:szCs w:val="24"/>
        </w:rPr>
        <w:t>.</w:t>
      </w:r>
      <w:r w:rsidR="00A358C9">
        <w:rPr>
          <w:szCs w:val="24"/>
        </w:rPr>
        <w:t xml:space="preserve">  Describe the ratio of peer leaders for this project.</w:t>
      </w:r>
    </w:p>
    <w:p w14:paraId="220A6D30" w14:textId="77777777" w:rsidR="00B02B74" w:rsidRDefault="00B02B74" w:rsidP="00B02B74">
      <w:pPr>
        <w:rPr>
          <w:szCs w:val="24"/>
        </w:rPr>
      </w:pPr>
    </w:p>
    <w:p w14:paraId="050B9E83" w14:textId="77777777" w:rsidR="00B02B74" w:rsidRDefault="00B02B74" w:rsidP="00B02B74">
      <w:pPr>
        <w:pStyle w:val="ListParagraph"/>
        <w:ind w:left="360"/>
        <w:rPr>
          <w:b/>
          <w:szCs w:val="24"/>
        </w:rPr>
      </w:pPr>
    </w:p>
    <w:p w14:paraId="29CCB36D" w14:textId="77777777" w:rsidR="00B02B74" w:rsidRDefault="00B02B74" w:rsidP="00B02B74">
      <w:pPr>
        <w:pStyle w:val="ListParagraph"/>
        <w:numPr>
          <w:ilvl w:val="0"/>
          <w:numId w:val="1"/>
        </w:numPr>
        <w:ind w:left="360"/>
        <w:rPr>
          <w:b/>
          <w:szCs w:val="24"/>
        </w:rPr>
      </w:pPr>
      <w:r>
        <w:rPr>
          <w:b/>
          <w:szCs w:val="24"/>
        </w:rPr>
        <w:t>Data and Performance:</w:t>
      </w:r>
    </w:p>
    <w:p w14:paraId="2D0C1A0A" w14:textId="77777777" w:rsidR="00B02B74" w:rsidRDefault="00B02B74" w:rsidP="00B02B74">
      <w:pPr>
        <w:rPr>
          <w:b/>
          <w:szCs w:val="24"/>
        </w:rPr>
      </w:pPr>
    </w:p>
    <w:p w14:paraId="444FC960" w14:textId="77777777" w:rsidR="00B02B74" w:rsidRDefault="00B02B74" w:rsidP="00B02B74">
      <w:pPr>
        <w:rPr>
          <w:szCs w:val="24"/>
        </w:rPr>
      </w:pPr>
      <w:r>
        <w:rPr>
          <w:szCs w:val="24"/>
        </w:rPr>
        <w:t>Describe how data will be collected</w:t>
      </w:r>
      <w:r w:rsidR="00882DB5">
        <w:rPr>
          <w:szCs w:val="24"/>
        </w:rPr>
        <w:t>,</w:t>
      </w:r>
      <w:r>
        <w:rPr>
          <w:szCs w:val="24"/>
        </w:rPr>
        <w:t xml:space="preserve"> including </w:t>
      </w:r>
      <w:r w:rsidR="00882DB5">
        <w:rPr>
          <w:szCs w:val="24"/>
        </w:rPr>
        <w:t xml:space="preserve">the </w:t>
      </w:r>
      <w:r>
        <w:rPr>
          <w:szCs w:val="24"/>
        </w:rPr>
        <w:t>number of participants and performance indications before and after the event to show goals met.</w:t>
      </w:r>
      <w:r w:rsidR="00F237CE">
        <w:rPr>
          <w:szCs w:val="24"/>
        </w:rPr>
        <w:t xml:space="preserve">  Indicate </w:t>
      </w:r>
      <w:r w:rsidR="005E45E9">
        <w:rPr>
          <w:szCs w:val="24"/>
        </w:rPr>
        <w:t>the e</w:t>
      </w:r>
      <w:r w:rsidR="00F237CE">
        <w:rPr>
          <w:szCs w:val="24"/>
        </w:rPr>
        <w:t xml:space="preserve">valuation </w:t>
      </w:r>
      <w:r w:rsidR="005E45E9">
        <w:rPr>
          <w:szCs w:val="24"/>
        </w:rPr>
        <w:t xml:space="preserve">or assessment </w:t>
      </w:r>
      <w:r w:rsidR="00F237CE">
        <w:rPr>
          <w:szCs w:val="24"/>
        </w:rPr>
        <w:t>process.</w:t>
      </w:r>
    </w:p>
    <w:p w14:paraId="43ED3640" w14:textId="77777777" w:rsidR="00B02B74" w:rsidRDefault="00B02B74" w:rsidP="00B02B74">
      <w:pPr>
        <w:rPr>
          <w:szCs w:val="24"/>
        </w:rPr>
      </w:pPr>
    </w:p>
    <w:p w14:paraId="7E470EF0" w14:textId="77777777" w:rsidR="00B02B74" w:rsidRDefault="00B02B74" w:rsidP="00B02B74">
      <w:pPr>
        <w:pStyle w:val="ListParagraph"/>
        <w:ind w:left="360"/>
        <w:rPr>
          <w:b/>
          <w:szCs w:val="24"/>
        </w:rPr>
      </w:pPr>
    </w:p>
    <w:p w14:paraId="0714F74A" w14:textId="77777777" w:rsidR="00B02B74" w:rsidRPr="00B02B74" w:rsidRDefault="00882DB5" w:rsidP="00B02B74">
      <w:pPr>
        <w:pStyle w:val="ListParagraph"/>
        <w:numPr>
          <w:ilvl w:val="0"/>
          <w:numId w:val="1"/>
        </w:numPr>
        <w:ind w:left="360"/>
        <w:rPr>
          <w:b/>
          <w:szCs w:val="24"/>
        </w:rPr>
      </w:pPr>
      <w:r>
        <w:rPr>
          <w:b/>
          <w:szCs w:val="24"/>
        </w:rPr>
        <w:t>Add any a</w:t>
      </w:r>
      <w:r w:rsidR="00B02B74">
        <w:rPr>
          <w:b/>
          <w:szCs w:val="24"/>
        </w:rPr>
        <w:t xml:space="preserve">dditional information unique to the community </w:t>
      </w:r>
      <w:r w:rsidR="005E45E9">
        <w:rPr>
          <w:b/>
          <w:szCs w:val="24"/>
        </w:rPr>
        <w:t>project</w:t>
      </w:r>
      <w:r w:rsidR="00B02B74">
        <w:rPr>
          <w:b/>
          <w:szCs w:val="24"/>
        </w:rPr>
        <w:t xml:space="preserve">. </w:t>
      </w:r>
    </w:p>
    <w:p w14:paraId="4A5F8D27" w14:textId="77777777" w:rsidR="009B5DDB" w:rsidRDefault="009B5DDB" w:rsidP="0036489C">
      <w:pPr>
        <w:spacing w:line="480" w:lineRule="auto"/>
        <w:rPr>
          <w:sz w:val="32"/>
          <w:szCs w:val="32"/>
        </w:rPr>
      </w:pPr>
      <w:r>
        <w:rPr>
          <w:sz w:val="32"/>
          <w:szCs w:val="32"/>
        </w:rPr>
        <w:t xml:space="preserve"> </w:t>
      </w:r>
    </w:p>
    <w:p w14:paraId="4EB6DEA5" w14:textId="77777777" w:rsidR="00DE1BB5" w:rsidRDefault="00DE1BB5" w:rsidP="00DE1BB5"/>
    <w:p w14:paraId="588832BC" w14:textId="77777777" w:rsidR="00054394" w:rsidRDefault="00054394" w:rsidP="00D06FE1">
      <w:pPr>
        <w:pStyle w:val="Heading1"/>
      </w:pPr>
      <w:bookmarkStart w:id="35" w:name="_Toc34817023"/>
      <w:r>
        <w:br w:type="page"/>
      </w:r>
      <w:bookmarkStart w:id="36" w:name="_Toc37155623"/>
      <w:bookmarkStart w:id="37" w:name="_Toc37158767"/>
      <w:r w:rsidR="00626AF9" w:rsidRPr="00626AF9">
        <w:lastRenderedPageBreak/>
        <w:t>Final Report</w:t>
      </w:r>
      <w:bookmarkEnd w:id="36"/>
      <w:bookmarkEnd w:id="37"/>
    </w:p>
    <w:p w14:paraId="7C0F4B7B" w14:textId="77777777" w:rsidR="00626AF9" w:rsidRDefault="00626AF9" w:rsidP="00626AF9">
      <w:pPr>
        <w:rPr>
          <w:rFonts w:eastAsiaTheme="majorEastAsia"/>
        </w:rPr>
      </w:pPr>
    </w:p>
    <w:p w14:paraId="71CFB12E" w14:textId="77777777" w:rsidR="00626AF9" w:rsidRDefault="00626AF9" w:rsidP="00626AF9">
      <w:pPr>
        <w:rPr>
          <w:rFonts w:eastAsiaTheme="majorEastAsia"/>
        </w:rPr>
      </w:pPr>
    </w:p>
    <w:p w14:paraId="47CD2985" w14:textId="77777777" w:rsidR="00626AF9" w:rsidRDefault="00626AF9" w:rsidP="00626AF9">
      <w:pPr>
        <w:pStyle w:val="ListParagraph"/>
        <w:numPr>
          <w:ilvl w:val="0"/>
          <w:numId w:val="5"/>
        </w:numPr>
        <w:rPr>
          <w:rFonts w:eastAsiaTheme="majorEastAsia"/>
        </w:rPr>
      </w:pPr>
      <w:r>
        <w:rPr>
          <w:rFonts w:eastAsiaTheme="majorEastAsia"/>
        </w:rPr>
        <w:t>Describe project including project goals</w:t>
      </w:r>
    </w:p>
    <w:p w14:paraId="24BEBE3E" w14:textId="77777777" w:rsidR="00626AF9" w:rsidRDefault="00626AF9" w:rsidP="00626AF9">
      <w:pPr>
        <w:rPr>
          <w:rFonts w:eastAsiaTheme="majorEastAsia"/>
        </w:rPr>
      </w:pPr>
    </w:p>
    <w:p w14:paraId="44950BB8" w14:textId="77777777" w:rsidR="00626AF9" w:rsidRDefault="00626AF9" w:rsidP="00626AF9">
      <w:pPr>
        <w:rPr>
          <w:rFonts w:eastAsiaTheme="majorEastAsia"/>
        </w:rPr>
      </w:pPr>
    </w:p>
    <w:p w14:paraId="24EF585A" w14:textId="77777777" w:rsidR="00626AF9" w:rsidRDefault="00626AF9" w:rsidP="00626AF9">
      <w:pPr>
        <w:rPr>
          <w:rFonts w:eastAsiaTheme="majorEastAsia"/>
        </w:rPr>
      </w:pPr>
    </w:p>
    <w:p w14:paraId="0D1D4B9E" w14:textId="77777777" w:rsidR="00626AF9" w:rsidRDefault="00626AF9" w:rsidP="00626AF9">
      <w:pPr>
        <w:rPr>
          <w:rFonts w:eastAsiaTheme="majorEastAsia"/>
        </w:rPr>
      </w:pPr>
    </w:p>
    <w:p w14:paraId="37EA947C" w14:textId="77777777" w:rsidR="00626AF9" w:rsidRDefault="00626AF9" w:rsidP="00626AF9">
      <w:pPr>
        <w:rPr>
          <w:rFonts w:eastAsiaTheme="majorEastAsia"/>
        </w:rPr>
      </w:pPr>
    </w:p>
    <w:p w14:paraId="3D4F39B4" w14:textId="77777777" w:rsidR="00626AF9" w:rsidRPr="00626AF9" w:rsidRDefault="00626AF9" w:rsidP="00626AF9">
      <w:pPr>
        <w:rPr>
          <w:rFonts w:eastAsiaTheme="majorEastAsia"/>
        </w:rPr>
      </w:pPr>
    </w:p>
    <w:p w14:paraId="2365945F" w14:textId="77777777" w:rsidR="00626AF9" w:rsidRDefault="00626AF9" w:rsidP="00626AF9">
      <w:pPr>
        <w:pStyle w:val="ListParagraph"/>
        <w:numPr>
          <w:ilvl w:val="0"/>
          <w:numId w:val="5"/>
        </w:numPr>
        <w:rPr>
          <w:rFonts w:eastAsiaTheme="majorEastAsia"/>
        </w:rPr>
      </w:pPr>
      <w:r>
        <w:rPr>
          <w:rFonts w:eastAsiaTheme="majorEastAsia"/>
        </w:rPr>
        <w:t>Which goals and objectives were met?</w:t>
      </w:r>
    </w:p>
    <w:p w14:paraId="0AF9BC29" w14:textId="77777777" w:rsidR="00626AF9" w:rsidRDefault="00626AF9" w:rsidP="00626AF9">
      <w:pPr>
        <w:rPr>
          <w:rFonts w:eastAsiaTheme="majorEastAsia"/>
        </w:rPr>
      </w:pPr>
    </w:p>
    <w:p w14:paraId="29B4147D" w14:textId="77777777" w:rsidR="00626AF9" w:rsidRDefault="00626AF9" w:rsidP="00626AF9">
      <w:pPr>
        <w:rPr>
          <w:rFonts w:eastAsiaTheme="majorEastAsia"/>
        </w:rPr>
      </w:pPr>
    </w:p>
    <w:p w14:paraId="7C82BD99" w14:textId="77777777" w:rsidR="00626AF9" w:rsidRDefault="00626AF9" w:rsidP="00626AF9">
      <w:pPr>
        <w:rPr>
          <w:rFonts w:eastAsiaTheme="majorEastAsia"/>
        </w:rPr>
      </w:pPr>
    </w:p>
    <w:p w14:paraId="3EB08DA5" w14:textId="77777777" w:rsidR="00626AF9" w:rsidRDefault="00626AF9" w:rsidP="00626AF9">
      <w:pPr>
        <w:rPr>
          <w:rFonts w:eastAsiaTheme="majorEastAsia"/>
        </w:rPr>
      </w:pPr>
    </w:p>
    <w:p w14:paraId="1636BE8C" w14:textId="77777777" w:rsidR="00626AF9" w:rsidRDefault="00626AF9" w:rsidP="00626AF9">
      <w:pPr>
        <w:rPr>
          <w:rFonts w:eastAsiaTheme="majorEastAsia"/>
        </w:rPr>
      </w:pPr>
    </w:p>
    <w:p w14:paraId="4D38BEE6" w14:textId="77777777" w:rsidR="00626AF9" w:rsidRDefault="00626AF9" w:rsidP="00626AF9">
      <w:pPr>
        <w:rPr>
          <w:rFonts w:eastAsiaTheme="majorEastAsia"/>
        </w:rPr>
      </w:pPr>
    </w:p>
    <w:p w14:paraId="150066AF" w14:textId="77777777" w:rsidR="00626AF9" w:rsidRDefault="00626AF9" w:rsidP="00626AF9">
      <w:pPr>
        <w:pStyle w:val="ListParagraph"/>
        <w:numPr>
          <w:ilvl w:val="0"/>
          <w:numId w:val="5"/>
        </w:numPr>
        <w:rPr>
          <w:rFonts w:eastAsiaTheme="majorEastAsia"/>
        </w:rPr>
      </w:pPr>
      <w:r>
        <w:rPr>
          <w:rFonts w:eastAsiaTheme="majorEastAsia"/>
        </w:rPr>
        <w:t>Which goals and objectives were not met?</w:t>
      </w:r>
    </w:p>
    <w:p w14:paraId="4B6FF4FB" w14:textId="77777777" w:rsidR="00626AF9" w:rsidRDefault="00626AF9" w:rsidP="00626AF9">
      <w:pPr>
        <w:pStyle w:val="ListParagraph"/>
        <w:rPr>
          <w:rFonts w:eastAsiaTheme="majorEastAsia"/>
        </w:rPr>
      </w:pPr>
    </w:p>
    <w:p w14:paraId="21161DDF" w14:textId="77777777" w:rsidR="00626AF9" w:rsidRDefault="00626AF9" w:rsidP="00626AF9">
      <w:pPr>
        <w:pStyle w:val="ListParagraph"/>
        <w:rPr>
          <w:rFonts w:eastAsiaTheme="majorEastAsia"/>
        </w:rPr>
      </w:pPr>
    </w:p>
    <w:p w14:paraId="6884C1EF" w14:textId="77777777" w:rsidR="00626AF9" w:rsidRDefault="00626AF9" w:rsidP="00626AF9">
      <w:pPr>
        <w:pStyle w:val="ListParagraph"/>
        <w:rPr>
          <w:rFonts w:eastAsiaTheme="majorEastAsia"/>
        </w:rPr>
      </w:pPr>
    </w:p>
    <w:p w14:paraId="4810EA6E" w14:textId="77777777" w:rsidR="00626AF9" w:rsidRDefault="00626AF9" w:rsidP="00626AF9">
      <w:pPr>
        <w:pStyle w:val="ListParagraph"/>
        <w:rPr>
          <w:rFonts w:eastAsiaTheme="majorEastAsia"/>
        </w:rPr>
      </w:pPr>
    </w:p>
    <w:p w14:paraId="4BFE5A6C" w14:textId="77777777" w:rsidR="00626AF9" w:rsidRDefault="00626AF9" w:rsidP="00626AF9">
      <w:pPr>
        <w:pStyle w:val="ListParagraph"/>
        <w:rPr>
          <w:rFonts w:eastAsiaTheme="majorEastAsia"/>
        </w:rPr>
      </w:pPr>
    </w:p>
    <w:p w14:paraId="77DFC09D" w14:textId="77777777" w:rsidR="00626AF9" w:rsidRPr="00626AF9" w:rsidRDefault="00626AF9" w:rsidP="00626AF9">
      <w:pPr>
        <w:pStyle w:val="ListParagraph"/>
        <w:rPr>
          <w:rFonts w:eastAsiaTheme="majorEastAsia"/>
        </w:rPr>
      </w:pPr>
    </w:p>
    <w:p w14:paraId="5DED5001" w14:textId="77777777" w:rsidR="00626AF9" w:rsidRDefault="00626AF9" w:rsidP="00626AF9">
      <w:pPr>
        <w:pStyle w:val="ListParagraph"/>
        <w:numPr>
          <w:ilvl w:val="0"/>
          <w:numId w:val="5"/>
        </w:numPr>
        <w:rPr>
          <w:rFonts w:eastAsiaTheme="majorEastAsia"/>
        </w:rPr>
      </w:pPr>
      <w:r>
        <w:rPr>
          <w:rFonts w:eastAsiaTheme="majorEastAsia"/>
        </w:rPr>
        <w:t>How did this project affect peers, peer service/supports, or other behavioral health objectives in the community?</w:t>
      </w:r>
    </w:p>
    <w:p w14:paraId="742311B3" w14:textId="77777777" w:rsidR="00626AF9" w:rsidRDefault="00626AF9" w:rsidP="00626AF9">
      <w:pPr>
        <w:rPr>
          <w:rFonts w:eastAsiaTheme="majorEastAsia"/>
        </w:rPr>
      </w:pPr>
    </w:p>
    <w:p w14:paraId="006AE9FB" w14:textId="77777777" w:rsidR="00626AF9" w:rsidRDefault="00626AF9" w:rsidP="00626AF9">
      <w:pPr>
        <w:rPr>
          <w:rFonts w:eastAsiaTheme="majorEastAsia"/>
        </w:rPr>
      </w:pPr>
    </w:p>
    <w:p w14:paraId="209EEFAB" w14:textId="77777777" w:rsidR="00626AF9" w:rsidRDefault="00626AF9" w:rsidP="00626AF9">
      <w:pPr>
        <w:rPr>
          <w:rFonts w:eastAsiaTheme="majorEastAsia"/>
        </w:rPr>
      </w:pPr>
    </w:p>
    <w:p w14:paraId="0C5D306B" w14:textId="77777777" w:rsidR="00626AF9" w:rsidRDefault="00626AF9" w:rsidP="00626AF9">
      <w:pPr>
        <w:rPr>
          <w:rFonts w:eastAsiaTheme="majorEastAsia"/>
        </w:rPr>
      </w:pPr>
    </w:p>
    <w:p w14:paraId="6E1727D0" w14:textId="77777777" w:rsidR="00626AF9" w:rsidRDefault="00626AF9" w:rsidP="00626AF9">
      <w:pPr>
        <w:rPr>
          <w:rFonts w:eastAsiaTheme="majorEastAsia"/>
        </w:rPr>
      </w:pPr>
    </w:p>
    <w:p w14:paraId="095F3BD5" w14:textId="77777777" w:rsidR="00626AF9" w:rsidRDefault="00626AF9" w:rsidP="00626AF9">
      <w:pPr>
        <w:rPr>
          <w:rFonts w:eastAsiaTheme="majorEastAsia"/>
        </w:rPr>
      </w:pPr>
    </w:p>
    <w:p w14:paraId="25870D68" w14:textId="77777777" w:rsidR="00626AF9" w:rsidRPr="00626AF9" w:rsidRDefault="00626AF9" w:rsidP="00626AF9">
      <w:pPr>
        <w:pStyle w:val="ListParagraph"/>
        <w:numPr>
          <w:ilvl w:val="0"/>
          <w:numId w:val="5"/>
        </w:numPr>
        <w:rPr>
          <w:rFonts w:eastAsiaTheme="majorEastAsia"/>
        </w:rPr>
      </w:pPr>
      <w:r>
        <w:rPr>
          <w:rFonts w:eastAsiaTheme="majorEastAsia"/>
        </w:rPr>
        <w:t>If given the opportunity</w:t>
      </w:r>
      <w:r w:rsidR="00054CAA">
        <w:rPr>
          <w:rFonts w:eastAsiaTheme="majorEastAsia"/>
        </w:rPr>
        <w:t>,</w:t>
      </w:r>
      <w:r>
        <w:rPr>
          <w:rFonts w:eastAsiaTheme="majorEastAsia"/>
        </w:rPr>
        <w:t xml:space="preserve"> what would be different</w:t>
      </w:r>
      <w:r w:rsidR="00054CAA">
        <w:rPr>
          <w:rFonts w:eastAsiaTheme="majorEastAsia"/>
        </w:rPr>
        <w:t>,</w:t>
      </w:r>
      <w:r>
        <w:rPr>
          <w:rFonts w:eastAsiaTheme="majorEastAsia"/>
        </w:rPr>
        <w:t xml:space="preserve"> and what would stay the same? </w:t>
      </w:r>
    </w:p>
    <w:p w14:paraId="491A1D02" w14:textId="77777777" w:rsidR="00054394" w:rsidRDefault="00054394" w:rsidP="00D06FE1">
      <w:pPr>
        <w:pStyle w:val="Heading1"/>
      </w:pPr>
    </w:p>
    <w:p w14:paraId="09D7A17C" w14:textId="77777777" w:rsidR="00626AF9" w:rsidRDefault="00626AF9" w:rsidP="00626AF9"/>
    <w:p w14:paraId="305AB7AA" w14:textId="77777777" w:rsidR="00626AF9" w:rsidRDefault="00626AF9" w:rsidP="00626AF9"/>
    <w:p w14:paraId="2344AF47" w14:textId="77777777" w:rsidR="00626AF9" w:rsidRPr="00626AF9" w:rsidRDefault="00626AF9" w:rsidP="00626AF9"/>
    <w:p w14:paraId="1D050B51" w14:textId="77777777" w:rsidR="00626AF9" w:rsidRPr="00626AF9" w:rsidRDefault="00626AF9" w:rsidP="00626AF9">
      <w:pPr>
        <w:jc w:val="center"/>
        <w:rPr>
          <w:b/>
        </w:rPr>
      </w:pPr>
    </w:p>
    <w:p w14:paraId="658FD1B4" w14:textId="77777777" w:rsidR="00054394" w:rsidRDefault="00054394">
      <w:pPr>
        <w:rPr>
          <w:rFonts w:eastAsiaTheme="majorEastAsia" w:cstheme="majorBidi"/>
          <w:b/>
          <w:color w:val="auto"/>
          <w:szCs w:val="24"/>
        </w:rPr>
      </w:pPr>
    </w:p>
    <w:p w14:paraId="596CD7D5" w14:textId="77777777" w:rsidR="00F237CE" w:rsidRDefault="00F237CE" w:rsidP="00D06FE1">
      <w:pPr>
        <w:pStyle w:val="Heading1"/>
      </w:pPr>
    </w:p>
    <w:bookmarkEnd w:id="35"/>
    <w:p w14:paraId="3FA0E05E" w14:textId="77777777" w:rsidR="000B322B" w:rsidRPr="00DE1BB5" w:rsidRDefault="000B322B" w:rsidP="000C77EA"/>
    <w:sectPr w:rsidR="000B322B" w:rsidRPr="00DE1BB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B1BD2" w14:textId="77777777" w:rsidR="00206B09" w:rsidRDefault="00206B09" w:rsidP="0036489C">
      <w:pPr>
        <w:spacing w:after="0"/>
      </w:pPr>
      <w:r>
        <w:separator/>
      </w:r>
    </w:p>
  </w:endnote>
  <w:endnote w:type="continuationSeparator" w:id="0">
    <w:p w14:paraId="05070615" w14:textId="77777777" w:rsidR="00206B09" w:rsidRDefault="00206B09" w:rsidP="003648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12EAA" w14:textId="07E0DD8C" w:rsidR="00831216" w:rsidRPr="003F41DD" w:rsidRDefault="00831216" w:rsidP="00CF251C">
    <w:pPr>
      <w:pStyle w:val="Footer"/>
      <w:rPr>
        <w:color w:val="2F5496" w:themeColor="accent5" w:themeShade="BF"/>
        <w:sz w:val="18"/>
        <w:szCs w:val="18"/>
      </w:rPr>
    </w:pPr>
    <w:r w:rsidRPr="003F41DD">
      <w:rPr>
        <w:bCs/>
        <w:color w:val="2F5496" w:themeColor="accent5" w:themeShade="BF"/>
        <w:sz w:val="18"/>
        <w:szCs w:val="18"/>
      </w:rPr>
      <w:t>This application was developed under grant number</w:t>
    </w:r>
    <w:r w:rsidR="00806735">
      <w:rPr>
        <w:color w:val="2F5496" w:themeColor="accent5" w:themeShade="BF"/>
        <w:sz w:val="18"/>
        <w:szCs w:val="18"/>
      </w:rPr>
      <w:t xml:space="preserve"> SMO83932</w:t>
    </w:r>
    <w:r w:rsidRPr="003F41DD">
      <w:rPr>
        <w:color w:val="2F5496" w:themeColor="accent5" w:themeShade="BF"/>
        <w:sz w:val="18"/>
        <w:szCs w:val="18"/>
      </w:rPr>
      <w:t xml:space="preserve"> </w:t>
    </w:r>
    <w:r w:rsidRPr="003F41DD">
      <w:rPr>
        <w:bCs/>
        <w:color w:val="2F5496" w:themeColor="accent5" w:themeShade="BF"/>
        <w:sz w:val="18"/>
        <w:szCs w:val="18"/>
      </w:rPr>
      <w:t>from the Substance Abuse and Mental Health Services Administration (SAMHSA), U.S. Department of Health and Human Services (HHS). Interviews, policies, and opinions expressed are those of the authors and do not necessarily reflect those of SAMHSA or HHS."</w:t>
    </w:r>
  </w:p>
  <w:p w14:paraId="2BF7EE06" w14:textId="77777777" w:rsidR="00831216" w:rsidRDefault="00831216">
    <w:pPr>
      <w:pStyle w:val="Footer"/>
    </w:pPr>
  </w:p>
  <w:p w14:paraId="617333D8" w14:textId="77777777" w:rsidR="00831216" w:rsidRDefault="00831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8D33E" w14:textId="77777777" w:rsidR="00206B09" w:rsidRDefault="00206B09" w:rsidP="0036489C">
      <w:pPr>
        <w:spacing w:after="0"/>
      </w:pPr>
      <w:r>
        <w:separator/>
      </w:r>
    </w:p>
  </w:footnote>
  <w:footnote w:type="continuationSeparator" w:id="0">
    <w:p w14:paraId="50ECA8F8" w14:textId="77777777" w:rsidR="00206B09" w:rsidRDefault="00206B09" w:rsidP="003648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2C4A0" w14:textId="2E3D4D0D" w:rsidR="003F41DD" w:rsidRDefault="003F41DD">
    <w:pPr>
      <w:pStyle w:val="Header"/>
      <w:jc w:val="right"/>
    </w:pPr>
    <w:r w:rsidRPr="003F41DD">
      <w:rPr>
        <w:b/>
        <w:color w:val="5B9BD5" w:themeColor="accent1"/>
      </w:rPr>
      <w:t>Developing Peer Community Mini Grant Application</w:t>
    </w:r>
    <w:r>
      <w:rPr>
        <w:b/>
        <w:color w:val="5B9BD5" w:themeColor="accent1"/>
      </w:rPr>
      <w:tab/>
    </w:r>
    <w:r>
      <w:t xml:space="preserve"> </w:t>
    </w:r>
    <w:sdt>
      <w:sdtPr>
        <w:rPr>
          <w:color w:val="2F5496" w:themeColor="accent5" w:themeShade="BF"/>
        </w:rPr>
        <w:id w:val="41871921"/>
        <w:docPartObj>
          <w:docPartGallery w:val="Page Numbers (Top of Page)"/>
          <w:docPartUnique/>
        </w:docPartObj>
      </w:sdtPr>
      <w:sdtEndPr>
        <w:rPr>
          <w:noProof/>
        </w:rPr>
      </w:sdtEndPr>
      <w:sdtContent>
        <w:r w:rsidRPr="003F41DD">
          <w:rPr>
            <w:color w:val="2F5496" w:themeColor="accent5" w:themeShade="BF"/>
          </w:rPr>
          <w:fldChar w:fldCharType="begin"/>
        </w:r>
        <w:r w:rsidRPr="003F41DD">
          <w:rPr>
            <w:color w:val="2F5496" w:themeColor="accent5" w:themeShade="BF"/>
          </w:rPr>
          <w:instrText xml:space="preserve"> PAGE   \* MERGEFORMAT </w:instrText>
        </w:r>
        <w:r w:rsidRPr="003F41DD">
          <w:rPr>
            <w:color w:val="2F5496" w:themeColor="accent5" w:themeShade="BF"/>
          </w:rPr>
          <w:fldChar w:fldCharType="separate"/>
        </w:r>
        <w:r w:rsidR="00806735">
          <w:rPr>
            <w:noProof/>
            <w:color w:val="2F5496" w:themeColor="accent5" w:themeShade="BF"/>
          </w:rPr>
          <w:t>9</w:t>
        </w:r>
        <w:r w:rsidRPr="003F41DD">
          <w:rPr>
            <w:noProof/>
            <w:color w:val="2F5496" w:themeColor="accent5" w:themeShade="BF"/>
          </w:rPr>
          <w:fldChar w:fldCharType="end"/>
        </w:r>
      </w:sdtContent>
    </w:sdt>
  </w:p>
  <w:p w14:paraId="383DFD1A" w14:textId="77777777" w:rsidR="00831216" w:rsidRDefault="00831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2906"/>
    <w:multiLevelType w:val="hybridMultilevel"/>
    <w:tmpl w:val="EFDA0CE8"/>
    <w:lvl w:ilvl="0" w:tplc="A20056EC">
      <w:start w:val="1"/>
      <w:numFmt w:val="bullet"/>
      <w:lvlText w:val="•"/>
      <w:lvlJc w:val="left"/>
      <w:pPr>
        <w:tabs>
          <w:tab w:val="num" w:pos="720"/>
        </w:tabs>
        <w:ind w:left="720" w:hanging="360"/>
      </w:pPr>
      <w:rPr>
        <w:rFonts w:ascii="Arial" w:hAnsi="Arial" w:hint="default"/>
      </w:rPr>
    </w:lvl>
    <w:lvl w:ilvl="1" w:tplc="13E4631C" w:tentative="1">
      <w:start w:val="1"/>
      <w:numFmt w:val="bullet"/>
      <w:lvlText w:val="•"/>
      <w:lvlJc w:val="left"/>
      <w:pPr>
        <w:tabs>
          <w:tab w:val="num" w:pos="1440"/>
        </w:tabs>
        <w:ind w:left="1440" w:hanging="360"/>
      </w:pPr>
      <w:rPr>
        <w:rFonts w:ascii="Arial" w:hAnsi="Arial" w:hint="default"/>
      </w:rPr>
    </w:lvl>
    <w:lvl w:ilvl="2" w:tplc="BC2C5FEC" w:tentative="1">
      <w:start w:val="1"/>
      <w:numFmt w:val="bullet"/>
      <w:lvlText w:val="•"/>
      <w:lvlJc w:val="left"/>
      <w:pPr>
        <w:tabs>
          <w:tab w:val="num" w:pos="2160"/>
        </w:tabs>
        <w:ind w:left="2160" w:hanging="360"/>
      </w:pPr>
      <w:rPr>
        <w:rFonts w:ascii="Arial" w:hAnsi="Arial" w:hint="default"/>
      </w:rPr>
    </w:lvl>
    <w:lvl w:ilvl="3" w:tplc="3BC69C92" w:tentative="1">
      <w:start w:val="1"/>
      <w:numFmt w:val="bullet"/>
      <w:lvlText w:val="•"/>
      <w:lvlJc w:val="left"/>
      <w:pPr>
        <w:tabs>
          <w:tab w:val="num" w:pos="2880"/>
        </w:tabs>
        <w:ind w:left="2880" w:hanging="360"/>
      </w:pPr>
      <w:rPr>
        <w:rFonts w:ascii="Arial" w:hAnsi="Arial" w:hint="default"/>
      </w:rPr>
    </w:lvl>
    <w:lvl w:ilvl="4" w:tplc="2F206DB6" w:tentative="1">
      <w:start w:val="1"/>
      <w:numFmt w:val="bullet"/>
      <w:lvlText w:val="•"/>
      <w:lvlJc w:val="left"/>
      <w:pPr>
        <w:tabs>
          <w:tab w:val="num" w:pos="3600"/>
        </w:tabs>
        <w:ind w:left="3600" w:hanging="360"/>
      </w:pPr>
      <w:rPr>
        <w:rFonts w:ascii="Arial" w:hAnsi="Arial" w:hint="default"/>
      </w:rPr>
    </w:lvl>
    <w:lvl w:ilvl="5" w:tplc="47609F44" w:tentative="1">
      <w:start w:val="1"/>
      <w:numFmt w:val="bullet"/>
      <w:lvlText w:val="•"/>
      <w:lvlJc w:val="left"/>
      <w:pPr>
        <w:tabs>
          <w:tab w:val="num" w:pos="4320"/>
        </w:tabs>
        <w:ind w:left="4320" w:hanging="360"/>
      </w:pPr>
      <w:rPr>
        <w:rFonts w:ascii="Arial" w:hAnsi="Arial" w:hint="default"/>
      </w:rPr>
    </w:lvl>
    <w:lvl w:ilvl="6" w:tplc="6E04F57E" w:tentative="1">
      <w:start w:val="1"/>
      <w:numFmt w:val="bullet"/>
      <w:lvlText w:val="•"/>
      <w:lvlJc w:val="left"/>
      <w:pPr>
        <w:tabs>
          <w:tab w:val="num" w:pos="5040"/>
        </w:tabs>
        <w:ind w:left="5040" w:hanging="360"/>
      </w:pPr>
      <w:rPr>
        <w:rFonts w:ascii="Arial" w:hAnsi="Arial" w:hint="default"/>
      </w:rPr>
    </w:lvl>
    <w:lvl w:ilvl="7" w:tplc="6EBEE63E" w:tentative="1">
      <w:start w:val="1"/>
      <w:numFmt w:val="bullet"/>
      <w:lvlText w:val="•"/>
      <w:lvlJc w:val="left"/>
      <w:pPr>
        <w:tabs>
          <w:tab w:val="num" w:pos="5760"/>
        </w:tabs>
        <w:ind w:left="5760" w:hanging="360"/>
      </w:pPr>
      <w:rPr>
        <w:rFonts w:ascii="Arial" w:hAnsi="Arial" w:hint="default"/>
      </w:rPr>
    </w:lvl>
    <w:lvl w:ilvl="8" w:tplc="93A0E0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9B0F1F"/>
    <w:multiLevelType w:val="hybridMultilevel"/>
    <w:tmpl w:val="7848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61EDF"/>
    <w:multiLevelType w:val="hybridMultilevel"/>
    <w:tmpl w:val="6D5E3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07658"/>
    <w:multiLevelType w:val="hybridMultilevel"/>
    <w:tmpl w:val="EF52A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A43AB"/>
    <w:multiLevelType w:val="hybridMultilevel"/>
    <w:tmpl w:val="C44635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63689A"/>
    <w:multiLevelType w:val="hybridMultilevel"/>
    <w:tmpl w:val="2EA0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xNDAytDQ0MjEzMTJR0lEKTi0uzszPAykwNKgFAMhCZmYtAAAA"/>
  </w:docVars>
  <w:rsids>
    <w:rsidRoot w:val="009B5DDB"/>
    <w:rsid w:val="00010DFD"/>
    <w:rsid w:val="000531BE"/>
    <w:rsid w:val="00054394"/>
    <w:rsid w:val="00054CAA"/>
    <w:rsid w:val="00062AFD"/>
    <w:rsid w:val="000B322B"/>
    <w:rsid w:val="000C77EA"/>
    <w:rsid w:val="001426AF"/>
    <w:rsid w:val="00150C2B"/>
    <w:rsid w:val="00184A64"/>
    <w:rsid w:val="00192739"/>
    <w:rsid w:val="00206B09"/>
    <w:rsid w:val="0021621E"/>
    <w:rsid w:val="0024658C"/>
    <w:rsid w:val="002A2C59"/>
    <w:rsid w:val="002A56FD"/>
    <w:rsid w:val="002B5B74"/>
    <w:rsid w:val="002E2819"/>
    <w:rsid w:val="002E6694"/>
    <w:rsid w:val="0036489C"/>
    <w:rsid w:val="00371FEA"/>
    <w:rsid w:val="003F41DD"/>
    <w:rsid w:val="00407B17"/>
    <w:rsid w:val="00475635"/>
    <w:rsid w:val="004B3354"/>
    <w:rsid w:val="00521631"/>
    <w:rsid w:val="00550EA5"/>
    <w:rsid w:val="0058035E"/>
    <w:rsid w:val="005B1A25"/>
    <w:rsid w:val="005B607B"/>
    <w:rsid w:val="005D23B7"/>
    <w:rsid w:val="005E45E9"/>
    <w:rsid w:val="005E65E7"/>
    <w:rsid w:val="005F127B"/>
    <w:rsid w:val="005F75BF"/>
    <w:rsid w:val="005F76C0"/>
    <w:rsid w:val="00622C59"/>
    <w:rsid w:val="00624C7C"/>
    <w:rsid w:val="00626AF9"/>
    <w:rsid w:val="00637C44"/>
    <w:rsid w:val="00640C9A"/>
    <w:rsid w:val="00676E99"/>
    <w:rsid w:val="00692A91"/>
    <w:rsid w:val="006B7425"/>
    <w:rsid w:val="006E286A"/>
    <w:rsid w:val="00716FEE"/>
    <w:rsid w:val="00744B46"/>
    <w:rsid w:val="007855D4"/>
    <w:rsid w:val="0078617E"/>
    <w:rsid w:val="007868C4"/>
    <w:rsid w:val="007934DC"/>
    <w:rsid w:val="007F007C"/>
    <w:rsid w:val="00806735"/>
    <w:rsid w:val="00831216"/>
    <w:rsid w:val="00882DB5"/>
    <w:rsid w:val="008C68A4"/>
    <w:rsid w:val="008D15ED"/>
    <w:rsid w:val="008E5586"/>
    <w:rsid w:val="00905438"/>
    <w:rsid w:val="00914B06"/>
    <w:rsid w:val="009A054E"/>
    <w:rsid w:val="009B0419"/>
    <w:rsid w:val="009B5DDB"/>
    <w:rsid w:val="009B73CE"/>
    <w:rsid w:val="009E1109"/>
    <w:rsid w:val="00A2415A"/>
    <w:rsid w:val="00A358C9"/>
    <w:rsid w:val="00A41982"/>
    <w:rsid w:val="00A45478"/>
    <w:rsid w:val="00A93FDF"/>
    <w:rsid w:val="00AA5938"/>
    <w:rsid w:val="00B02B74"/>
    <w:rsid w:val="00B22DC1"/>
    <w:rsid w:val="00B40A9E"/>
    <w:rsid w:val="00B62937"/>
    <w:rsid w:val="00B966A3"/>
    <w:rsid w:val="00BB540B"/>
    <w:rsid w:val="00C13EF6"/>
    <w:rsid w:val="00C15B98"/>
    <w:rsid w:val="00C42E21"/>
    <w:rsid w:val="00CA7555"/>
    <w:rsid w:val="00CB2903"/>
    <w:rsid w:val="00CD634A"/>
    <w:rsid w:val="00CF251C"/>
    <w:rsid w:val="00D06FE1"/>
    <w:rsid w:val="00D25478"/>
    <w:rsid w:val="00D61979"/>
    <w:rsid w:val="00D63448"/>
    <w:rsid w:val="00D6593D"/>
    <w:rsid w:val="00DA6CD0"/>
    <w:rsid w:val="00DE1BB5"/>
    <w:rsid w:val="00DE46CE"/>
    <w:rsid w:val="00E461A9"/>
    <w:rsid w:val="00E61A71"/>
    <w:rsid w:val="00E66850"/>
    <w:rsid w:val="00E70B0A"/>
    <w:rsid w:val="00E7625E"/>
    <w:rsid w:val="00EC4FB8"/>
    <w:rsid w:val="00EF413E"/>
    <w:rsid w:val="00F20B1B"/>
    <w:rsid w:val="00F237CE"/>
    <w:rsid w:val="00F36F1F"/>
    <w:rsid w:val="00F45809"/>
    <w:rsid w:val="00F76FFD"/>
    <w:rsid w:val="00F9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7C3C5D"/>
  <w15:chartTrackingRefBased/>
  <w15:docId w15:val="{F6E68966-960C-47E9-AA71-38C4EC4C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0A"/>
    <w:rPr>
      <w:rFonts w:ascii="Times New Roman" w:hAnsi="Times New Roman" w:cs="Times New Roman"/>
      <w:color w:val="000000"/>
      <w:sz w:val="24"/>
    </w:rPr>
  </w:style>
  <w:style w:type="paragraph" w:styleId="Heading1">
    <w:name w:val="heading 1"/>
    <w:basedOn w:val="Normal"/>
    <w:next w:val="Normal"/>
    <w:link w:val="Heading1Char"/>
    <w:autoRedefine/>
    <w:uiPriority w:val="9"/>
    <w:qFormat/>
    <w:rsid w:val="00D06FE1"/>
    <w:pPr>
      <w:keepNext/>
      <w:keepLines/>
      <w:spacing w:before="240" w:after="0"/>
      <w:jc w:val="center"/>
      <w:outlineLvl w:val="0"/>
    </w:pPr>
    <w:rPr>
      <w:rFonts w:eastAsiaTheme="majorEastAsia" w:cstheme="majorBidi"/>
      <w:b/>
      <w:color w:val="auto"/>
      <w:sz w:val="28"/>
      <w:szCs w:val="28"/>
    </w:rPr>
  </w:style>
  <w:style w:type="paragraph" w:styleId="Heading2">
    <w:name w:val="heading 2"/>
    <w:basedOn w:val="Normal"/>
    <w:next w:val="Normal"/>
    <w:link w:val="Heading2Char"/>
    <w:uiPriority w:val="9"/>
    <w:unhideWhenUsed/>
    <w:qFormat/>
    <w:rsid w:val="00E70B0A"/>
    <w:pPr>
      <w:keepNext/>
      <w:keepLines/>
      <w:spacing w:before="40" w:after="0"/>
      <w:outlineLvl w:val="1"/>
    </w:pPr>
    <w:rPr>
      <w:rFonts w:eastAsiaTheme="majorEastAsia" w:cstheme="majorBidi"/>
      <w:b/>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FE1"/>
    <w:rPr>
      <w:rFonts w:ascii="Times New Roman" w:eastAsiaTheme="majorEastAsia" w:hAnsi="Times New Roman" w:cstheme="majorBidi"/>
      <w:b/>
      <w:sz w:val="28"/>
      <w:szCs w:val="28"/>
    </w:rPr>
  </w:style>
  <w:style w:type="character" w:customStyle="1" w:styleId="Heading2Char">
    <w:name w:val="Heading 2 Char"/>
    <w:basedOn w:val="DefaultParagraphFont"/>
    <w:link w:val="Heading2"/>
    <w:uiPriority w:val="9"/>
    <w:rsid w:val="00E70B0A"/>
    <w:rPr>
      <w:rFonts w:ascii="Times New Roman" w:eastAsiaTheme="majorEastAsia" w:hAnsi="Times New Roman" w:cstheme="majorBidi"/>
      <w:b/>
      <w:color w:val="2E74B5" w:themeColor="accent1" w:themeShade="BF"/>
      <w:sz w:val="24"/>
      <w:szCs w:val="26"/>
    </w:rPr>
  </w:style>
  <w:style w:type="paragraph" w:styleId="Header">
    <w:name w:val="header"/>
    <w:basedOn w:val="Normal"/>
    <w:link w:val="HeaderChar"/>
    <w:uiPriority w:val="99"/>
    <w:unhideWhenUsed/>
    <w:rsid w:val="0036489C"/>
    <w:pPr>
      <w:tabs>
        <w:tab w:val="center" w:pos="4680"/>
        <w:tab w:val="right" w:pos="9360"/>
      </w:tabs>
      <w:spacing w:after="0"/>
    </w:pPr>
  </w:style>
  <w:style w:type="character" w:customStyle="1" w:styleId="HeaderChar">
    <w:name w:val="Header Char"/>
    <w:basedOn w:val="DefaultParagraphFont"/>
    <w:link w:val="Header"/>
    <w:uiPriority w:val="99"/>
    <w:rsid w:val="0036489C"/>
    <w:rPr>
      <w:rFonts w:ascii="Times New Roman" w:hAnsi="Times New Roman" w:cs="Times New Roman"/>
      <w:color w:val="000000"/>
      <w:sz w:val="24"/>
    </w:rPr>
  </w:style>
  <w:style w:type="paragraph" w:styleId="Footer">
    <w:name w:val="footer"/>
    <w:basedOn w:val="Normal"/>
    <w:link w:val="FooterChar"/>
    <w:uiPriority w:val="99"/>
    <w:unhideWhenUsed/>
    <w:rsid w:val="0036489C"/>
    <w:pPr>
      <w:tabs>
        <w:tab w:val="center" w:pos="4680"/>
        <w:tab w:val="right" w:pos="9360"/>
      </w:tabs>
      <w:spacing w:after="0"/>
    </w:pPr>
  </w:style>
  <w:style w:type="character" w:customStyle="1" w:styleId="FooterChar">
    <w:name w:val="Footer Char"/>
    <w:basedOn w:val="DefaultParagraphFont"/>
    <w:link w:val="Footer"/>
    <w:uiPriority w:val="99"/>
    <w:rsid w:val="0036489C"/>
    <w:rPr>
      <w:rFonts w:ascii="Times New Roman" w:hAnsi="Times New Roman" w:cs="Times New Roman"/>
      <w:color w:val="000000"/>
      <w:sz w:val="24"/>
    </w:rPr>
  </w:style>
  <w:style w:type="paragraph" w:styleId="ListParagraph">
    <w:name w:val="List Paragraph"/>
    <w:basedOn w:val="Normal"/>
    <w:uiPriority w:val="34"/>
    <w:qFormat/>
    <w:rsid w:val="00D61979"/>
    <w:pPr>
      <w:ind w:left="720"/>
      <w:contextualSpacing/>
    </w:pPr>
  </w:style>
  <w:style w:type="character" w:styleId="Hyperlink">
    <w:name w:val="Hyperlink"/>
    <w:basedOn w:val="DefaultParagraphFont"/>
    <w:uiPriority w:val="99"/>
    <w:unhideWhenUsed/>
    <w:rsid w:val="000B322B"/>
    <w:rPr>
      <w:color w:val="0563C1" w:themeColor="hyperlink"/>
      <w:u w:val="single"/>
    </w:rPr>
  </w:style>
  <w:style w:type="paragraph" w:styleId="TOCHeading">
    <w:name w:val="TOC Heading"/>
    <w:basedOn w:val="Heading1"/>
    <w:next w:val="Normal"/>
    <w:uiPriority w:val="39"/>
    <w:unhideWhenUsed/>
    <w:qFormat/>
    <w:rsid w:val="00DE46CE"/>
    <w:pPr>
      <w:spacing w:line="259" w:lineRule="auto"/>
      <w:jc w:val="left"/>
      <w:outlineLvl w:val="9"/>
    </w:pPr>
    <w:rPr>
      <w:rFonts w:asciiTheme="majorHAnsi" w:hAnsiTheme="majorHAnsi"/>
      <w:b w:val="0"/>
      <w:color w:val="2E74B5" w:themeColor="accent1" w:themeShade="BF"/>
      <w:sz w:val="32"/>
      <w:szCs w:val="32"/>
    </w:rPr>
  </w:style>
  <w:style w:type="paragraph" w:styleId="TOC1">
    <w:name w:val="toc 1"/>
    <w:basedOn w:val="Normal"/>
    <w:next w:val="Normal"/>
    <w:autoRedefine/>
    <w:uiPriority w:val="39"/>
    <w:unhideWhenUsed/>
    <w:rsid w:val="00DE46CE"/>
    <w:pPr>
      <w:spacing w:after="100"/>
    </w:pPr>
  </w:style>
  <w:style w:type="paragraph" w:styleId="TOC2">
    <w:name w:val="toc 2"/>
    <w:basedOn w:val="Normal"/>
    <w:next w:val="Normal"/>
    <w:autoRedefine/>
    <w:uiPriority w:val="39"/>
    <w:unhideWhenUsed/>
    <w:rsid w:val="00DE46CE"/>
    <w:pPr>
      <w:spacing w:after="100"/>
      <w:ind w:left="240"/>
    </w:pPr>
  </w:style>
  <w:style w:type="paragraph" w:styleId="BalloonText">
    <w:name w:val="Balloon Text"/>
    <w:basedOn w:val="Normal"/>
    <w:link w:val="BalloonTextChar"/>
    <w:uiPriority w:val="99"/>
    <w:semiHidden/>
    <w:unhideWhenUsed/>
    <w:rsid w:val="0083121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216"/>
    <w:rPr>
      <w:rFonts w:ascii="Segoe UI" w:hAnsi="Segoe UI" w:cs="Segoe UI"/>
      <w:color w:val="000000"/>
      <w:sz w:val="18"/>
      <w:szCs w:val="18"/>
    </w:rPr>
  </w:style>
  <w:style w:type="paragraph" w:styleId="NormalWeb">
    <w:name w:val="Normal (Web)"/>
    <w:basedOn w:val="Normal"/>
    <w:uiPriority w:val="99"/>
    <w:semiHidden/>
    <w:unhideWhenUsed/>
    <w:rsid w:val="00D06FE1"/>
    <w:pPr>
      <w:spacing w:before="100" w:beforeAutospacing="1" w:after="100" w:afterAutospacing="1"/>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18465">
      <w:bodyDiv w:val="1"/>
      <w:marLeft w:val="0"/>
      <w:marRight w:val="0"/>
      <w:marTop w:val="0"/>
      <w:marBottom w:val="0"/>
      <w:divBdr>
        <w:top w:val="none" w:sz="0" w:space="0" w:color="auto"/>
        <w:left w:val="none" w:sz="0" w:space="0" w:color="auto"/>
        <w:bottom w:val="none" w:sz="0" w:space="0" w:color="auto"/>
        <w:right w:val="none" w:sz="0" w:space="0" w:color="auto"/>
      </w:divBdr>
      <w:divsChild>
        <w:div w:id="800002955">
          <w:marLeft w:val="288"/>
          <w:marRight w:val="0"/>
          <w:marTop w:val="115"/>
          <w:marBottom w:val="0"/>
          <w:divBdr>
            <w:top w:val="none" w:sz="0" w:space="0" w:color="auto"/>
            <w:left w:val="none" w:sz="0" w:space="0" w:color="auto"/>
            <w:bottom w:val="none" w:sz="0" w:space="0" w:color="auto"/>
            <w:right w:val="none" w:sz="0" w:space="0" w:color="auto"/>
          </w:divBdr>
        </w:div>
      </w:divsChild>
    </w:div>
    <w:div w:id="1487043910">
      <w:bodyDiv w:val="1"/>
      <w:marLeft w:val="0"/>
      <w:marRight w:val="0"/>
      <w:marTop w:val="0"/>
      <w:marBottom w:val="0"/>
      <w:divBdr>
        <w:top w:val="none" w:sz="0" w:space="0" w:color="auto"/>
        <w:left w:val="none" w:sz="0" w:space="0" w:color="auto"/>
        <w:bottom w:val="none" w:sz="0" w:space="0" w:color="auto"/>
        <w:right w:val="none" w:sz="0" w:space="0" w:color="auto"/>
      </w:divBdr>
    </w:div>
    <w:div w:id="1538350690">
      <w:bodyDiv w:val="1"/>
      <w:marLeft w:val="0"/>
      <w:marRight w:val="0"/>
      <w:marTop w:val="0"/>
      <w:marBottom w:val="0"/>
      <w:divBdr>
        <w:top w:val="none" w:sz="0" w:space="0" w:color="auto"/>
        <w:left w:val="none" w:sz="0" w:space="0" w:color="auto"/>
        <w:bottom w:val="none" w:sz="0" w:space="0" w:color="auto"/>
        <w:right w:val="none" w:sz="0" w:space="0" w:color="auto"/>
      </w:divBdr>
    </w:div>
    <w:div w:id="1870754018">
      <w:bodyDiv w:val="1"/>
      <w:marLeft w:val="0"/>
      <w:marRight w:val="0"/>
      <w:marTop w:val="0"/>
      <w:marBottom w:val="0"/>
      <w:divBdr>
        <w:top w:val="none" w:sz="0" w:space="0" w:color="auto"/>
        <w:left w:val="none" w:sz="0" w:space="0" w:color="auto"/>
        <w:bottom w:val="none" w:sz="0" w:space="0" w:color="auto"/>
        <w:right w:val="none" w:sz="0" w:space="0" w:color="auto"/>
      </w:divBdr>
    </w:div>
    <w:div w:id="20212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abonline.org/history-of-peer-sup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rterd@cva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72E70-B958-4080-8AC4-3D8B6FFB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9</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Porter</dc:creator>
  <cp:keywords/>
  <dc:description/>
  <cp:lastModifiedBy>Dianna Porter</cp:lastModifiedBy>
  <cp:revision>4</cp:revision>
  <cp:lastPrinted>2020-04-07T22:59:00Z</cp:lastPrinted>
  <dcterms:created xsi:type="dcterms:W3CDTF">2020-03-11T17:17:00Z</dcterms:created>
  <dcterms:modified xsi:type="dcterms:W3CDTF">2021-10-15T21:09:00Z</dcterms:modified>
</cp:coreProperties>
</file>