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8795" w14:textId="7BE1E13D" w:rsidR="004264C7" w:rsidRDefault="00BB1556" w:rsidP="00BB1556">
      <w:pPr>
        <w:rPr>
          <w:lang w:val="en-US"/>
        </w:rPr>
      </w:pPr>
      <w:r w:rsidRPr="00BB1556">
        <w:rPr>
          <w:noProof/>
          <w:lang w:val="en-US"/>
        </w:rPr>
        <mc:AlternateContent>
          <mc:Choice Requires="wps">
            <w:drawing>
              <wp:anchor distT="45720" distB="45720" distL="114300" distR="114300" simplePos="0" relativeHeight="251659264" behindDoc="0" locked="0" layoutInCell="1" allowOverlap="1" wp14:anchorId="3EBCC201" wp14:editId="4640AD20">
                <wp:simplePos x="0" y="0"/>
                <wp:positionH relativeFrom="column">
                  <wp:posOffset>83820</wp:posOffset>
                </wp:positionH>
                <wp:positionV relativeFrom="paragraph">
                  <wp:posOffset>180340</wp:posOffset>
                </wp:positionV>
                <wp:extent cx="2613660" cy="1404620"/>
                <wp:effectExtent l="0" t="0" r="1524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404620"/>
                        </a:xfrm>
                        <a:prstGeom prst="rect">
                          <a:avLst/>
                        </a:prstGeom>
                        <a:solidFill>
                          <a:srgbClr val="FFFFFF"/>
                        </a:solidFill>
                        <a:ln w="9525">
                          <a:solidFill>
                            <a:srgbClr val="000000"/>
                          </a:solidFill>
                          <a:miter lim="800000"/>
                          <a:headEnd/>
                          <a:tailEnd/>
                        </a:ln>
                      </wps:spPr>
                      <wps:txbx>
                        <w:txbxContent>
                          <w:p w14:paraId="054E23CB" w14:textId="7F4C784B" w:rsidR="00BB1556" w:rsidRDefault="00BB1556" w:rsidP="00BB1556">
                            <w:pPr>
                              <w:jc w:val="center"/>
                            </w:pPr>
                            <w:r w:rsidRPr="00BB1556">
                              <w:rPr>
                                <w:highlight w:val="yellow"/>
                              </w:rPr>
                              <w:t>Insert your school logo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CC201" id="_x0000_t202" coordsize="21600,21600" o:spt="202" path="m,l,21600r21600,l21600,xe">
                <v:stroke joinstyle="miter"/>
                <v:path gradientshapeok="t" o:connecttype="rect"/>
              </v:shapetype>
              <v:shape id="Text Box 2" o:spid="_x0000_s1026" type="#_x0000_t202" style="position:absolute;margin-left:6.6pt;margin-top:14.2pt;width:205.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GEQ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">
                <v:textbox style="mso-fit-shape-to-text:t">
                  <w:txbxContent>
                    <w:p w14:paraId="054E23CB" w14:textId="7F4C784B" w:rsidR="00BB1556" w:rsidRDefault="00BB1556" w:rsidP="00BB1556">
                      <w:pPr>
                        <w:jc w:val="center"/>
                      </w:pPr>
                      <w:r w:rsidRPr="00BB1556">
                        <w:rPr>
                          <w:highlight w:val="yellow"/>
                        </w:rPr>
                        <w:t>Insert your school logo here</w:t>
                      </w:r>
                    </w:p>
                  </w:txbxContent>
                </v:textbox>
                <w10:wrap type="square"/>
              </v:shape>
            </w:pict>
          </mc:Fallback>
        </mc:AlternateContent>
      </w:r>
      <w:r>
        <w:rPr>
          <w:noProof/>
          <w:lang w:val="en-US"/>
        </w:rPr>
        <w:t xml:space="preserve">                 </w:t>
      </w:r>
      <w:r w:rsidR="00526F36">
        <w:rPr>
          <w:noProof/>
          <w:lang w:val="en-US"/>
        </w:rPr>
        <w:drawing>
          <wp:inline distT="0" distB="0" distL="0" distR="0" wp14:anchorId="0520AEFF" wp14:editId="36273662">
            <wp:extent cx="1722120" cy="1691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1691640"/>
                    </a:xfrm>
                    <a:prstGeom prst="rect">
                      <a:avLst/>
                    </a:prstGeom>
                    <a:noFill/>
                  </pic:spPr>
                </pic:pic>
              </a:graphicData>
            </a:graphic>
          </wp:inline>
        </w:drawing>
      </w:r>
    </w:p>
    <w:p w14:paraId="3D775D7C" w14:textId="238ADE4B" w:rsidR="004264C7" w:rsidRPr="004264C7" w:rsidRDefault="004264C7" w:rsidP="004264C7">
      <w:pPr>
        <w:rPr>
          <w:lang w:val="en-US"/>
        </w:rPr>
      </w:pPr>
      <w:r w:rsidRPr="004264C7">
        <w:rPr>
          <w:lang w:val="en-US"/>
        </w:rPr>
        <w:t>Dear Parents / Guardians,</w:t>
      </w:r>
    </w:p>
    <w:p w14:paraId="274A2622" w14:textId="77777777" w:rsidR="004264C7" w:rsidRPr="004264C7" w:rsidRDefault="004264C7" w:rsidP="004264C7">
      <w:pPr>
        <w:rPr>
          <w:lang w:val="en-US"/>
        </w:rPr>
      </w:pPr>
      <w:r w:rsidRPr="004264C7">
        <w:rPr>
          <w:lang w:val="en-US"/>
        </w:rPr>
        <w:t>Did you know that (</w:t>
      </w:r>
      <w:r w:rsidRPr="004264C7">
        <w:rPr>
          <w:highlight w:val="yellow"/>
          <w:lang w:val="en-US"/>
        </w:rPr>
        <w:t>INSERT SCHOOL NAME</w:t>
      </w:r>
      <w:r w:rsidRPr="004264C7">
        <w:rPr>
          <w:lang w:val="en-US"/>
        </w:rPr>
        <w:t xml:space="preserve">) provides </w:t>
      </w:r>
      <w:r w:rsidRPr="004264C7">
        <w:rPr>
          <w:u w:val="single"/>
          <w:lang w:val="en-US"/>
        </w:rPr>
        <w:t xml:space="preserve">all </w:t>
      </w:r>
      <w:r w:rsidRPr="004264C7">
        <w:rPr>
          <w:lang w:val="en-US"/>
        </w:rPr>
        <w:t>students with access to healthy, nutritious food throughout the school year?</w:t>
      </w:r>
    </w:p>
    <w:p w14:paraId="62A59B40" w14:textId="77777777" w:rsidR="004264C7" w:rsidRPr="004264C7" w:rsidRDefault="004264C7" w:rsidP="004264C7">
      <w:pPr>
        <w:rPr>
          <w:lang w:val="en-US"/>
        </w:rPr>
      </w:pPr>
      <w:r w:rsidRPr="004264C7">
        <w:rPr>
          <w:lang w:val="en-US"/>
        </w:rPr>
        <w:t xml:space="preserve">In partnership with </w:t>
      </w:r>
      <w:hyperlink r:id="rId6" w:history="1">
        <w:r w:rsidRPr="004264C7">
          <w:rPr>
            <w:rStyle w:val="Hyperlink"/>
            <w:lang w:val="en-US"/>
          </w:rPr>
          <w:t>Halton Food for Thought</w:t>
        </w:r>
      </w:hyperlink>
      <w:r w:rsidRPr="004264C7">
        <w:rPr>
          <w:lang w:val="en-US"/>
        </w:rPr>
        <w:t>, our school’s (</w:t>
      </w:r>
      <w:r w:rsidRPr="004264C7">
        <w:rPr>
          <w:highlight w:val="yellow"/>
          <w:lang w:val="en-US"/>
        </w:rPr>
        <w:t>INSERT NAME OF PROGRAM</w:t>
      </w:r>
      <w:r w:rsidRPr="004264C7">
        <w:rPr>
          <w:lang w:val="en-US"/>
        </w:rPr>
        <w:t>) is open to all students free of charge and operates (INSERT NUMBER OF DAYS) per week.</w:t>
      </w:r>
    </w:p>
    <w:p w14:paraId="0641C93C" w14:textId="15225C6F" w:rsidR="004264C7" w:rsidRPr="004264C7" w:rsidRDefault="004264C7" w:rsidP="004264C7">
      <w:pPr>
        <w:rPr>
          <w:lang w:val="en-US"/>
        </w:rPr>
      </w:pPr>
      <w:r w:rsidRPr="004264C7">
        <w:rPr>
          <w:lang w:val="en-US"/>
        </w:rPr>
        <w:t xml:space="preserve">All food offered within the school through the (INSERT TYPE OF PROGRAM) meets </w:t>
      </w:r>
      <w:hyperlink r:id="rId7" w:history="1">
        <w:r w:rsidRPr="004264C7">
          <w:rPr>
            <w:rStyle w:val="Hyperlink"/>
            <w:lang w:val="en-US"/>
          </w:rPr>
          <w:t>Ministry of Children, Community and Social Services Nutritional Guidelines</w:t>
        </w:r>
      </w:hyperlink>
      <w:r w:rsidRPr="004264C7">
        <w:rPr>
          <w:u w:val="single"/>
          <w:lang w:val="en-US"/>
        </w:rPr>
        <w:t xml:space="preserve"> </w:t>
      </w:r>
      <w:r w:rsidRPr="004264C7">
        <w:rPr>
          <w:lang w:val="en-US"/>
        </w:rPr>
        <w:t>and follows Safe Food Handling practices.</w:t>
      </w:r>
    </w:p>
    <w:p w14:paraId="1BFCD099" w14:textId="7E65DFAC" w:rsidR="004264C7" w:rsidRPr="004264C7" w:rsidRDefault="004264C7" w:rsidP="004264C7">
      <w:pPr>
        <w:rPr>
          <w:lang w:val="en-US"/>
        </w:rPr>
      </w:pPr>
      <w:r w:rsidRPr="004264C7">
        <w:rPr>
          <w:lang w:val="en-US"/>
        </w:rPr>
        <w:t>We need YOUR help to continue operating this successful program at our school. Please consider making a financial contribution today. See below for details on how to easily donate and help ensure “No student goes hungry at school.”</w:t>
      </w:r>
    </w:p>
    <w:p w14:paraId="0F52057F" w14:textId="41131B87" w:rsidR="004264C7" w:rsidRPr="004264C7" w:rsidRDefault="004264C7" w:rsidP="004264C7">
      <w:pPr>
        <w:rPr>
          <w:b/>
          <w:bCs/>
          <w:lang w:val="en-US"/>
        </w:rPr>
      </w:pPr>
      <w:r w:rsidRPr="004264C7">
        <w:rPr>
          <w:b/>
          <w:bCs/>
          <w:lang w:val="en-US"/>
        </w:rPr>
        <w:t xml:space="preserve">Note: Your donation will go directly to your child’s school to support </w:t>
      </w:r>
      <w:r w:rsidRPr="004264C7">
        <w:rPr>
          <w:b/>
          <w:bCs/>
          <w:u w:val="single"/>
          <w:lang w:val="en-US"/>
        </w:rPr>
        <w:t xml:space="preserve">their </w:t>
      </w:r>
      <w:r w:rsidRPr="004264C7">
        <w:rPr>
          <w:b/>
          <w:bCs/>
          <w:lang w:val="en-US"/>
        </w:rPr>
        <w:t>Student Nutrition Program.</w:t>
      </w:r>
    </w:p>
    <w:p w14:paraId="7C280D55" w14:textId="2542B59C" w:rsidR="004264C7" w:rsidRPr="004264C7" w:rsidRDefault="004264C7" w:rsidP="004264C7">
      <w:pPr>
        <w:rPr>
          <w:lang w:val="en-US"/>
        </w:rPr>
      </w:pPr>
      <w:r w:rsidRPr="004264C7">
        <w:rPr>
          <w:u w:val="single"/>
          <w:lang w:val="en-US"/>
        </w:rPr>
        <w:t>Student Nutrition Program Benefits</w:t>
      </w:r>
    </w:p>
    <w:p w14:paraId="347F1F97" w14:textId="4A4480EF" w:rsidR="004264C7" w:rsidRPr="004264C7" w:rsidRDefault="004264C7" w:rsidP="004264C7">
      <w:pPr>
        <w:rPr>
          <w:lang w:val="en-US"/>
        </w:rPr>
      </w:pPr>
      <w:r w:rsidRPr="004264C7">
        <w:rPr>
          <w:lang w:val="en-US"/>
        </w:rPr>
        <w:t>Students arrive at school hungry for many different reasons. Food is fuel! What students eat has a profound impact on their ability to learn. Studies show that students with access to healthy food choices are more alert and perform better academically. We understand the value of providing nutritious food to all students to optimize their learning potential.</w:t>
      </w:r>
    </w:p>
    <w:p w14:paraId="609E27CD" w14:textId="0C82203F" w:rsidR="004264C7" w:rsidRPr="004264C7" w:rsidRDefault="004264C7" w:rsidP="004264C7">
      <w:pPr>
        <w:rPr>
          <w:lang w:val="en-US"/>
        </w:rPr>
      </w:pPr>
      <w:r w:rsidRPr="004264C7">
        <w:rPr>
          <w:u w:val="single"/>
          <w:lang w:val="en-US"/>
        </w:rPr>
        <w:t>How to Donate</w:t>
      </w:r>
    </w:p>
    <w:p w14:paraId="2E69BCCA" w14:textId="77777777" w:rsidR="004264C7" w:rsidRPr="004264C7" w:rsidRDefault="004264C7" w:rsidP="004264C7">
      <w:pPr>
        <w:rPr>
          <w:lang w:val="en-US"/>
        </w:rPr>
      </w:pPr>
      <w:r w:rsidRPr="004264C7">
        <w:rPr>
          <w:lang w:val="en-US"/>
        </w:rPr>
        <w:t xml:space="preserve">Donations can easily be made through School Cash Online. </w:t>
      </w:r>
      <w:hyperlink r:id="rId8" w:history="1">
        <w:r w:rsidRPr="004264C7">
          <w:rPr>
            <w:rStyle w:val="Hyperlink"/>
            <w:lang w:val="en-US"/>
          </w:rPr>
          <w:t>CLICK HERE</w:t>
        </w:r>
      </w:hyperlink>
    </w:p>
    <w:p w14:paraId="22615B74" w14:textId="771BBE71" w:rsidR="004264C7" w:rsidRPr="004264C7" w:rsidRDefault="004264C7" w:rsidP="004264C7">
      <w:pPr>
        <w:rPr>
          <w:lang w:val="en-US"/>
        </w:rPr>
      </w:pPr>
      <w:r w:rsidRPr="004264C7">
        <w:rPr>
          <w:lang w:val="en-US"/>
        </w:rPr>
        <w:t>IMPORTANT: You must type in “Donation to Student Nutrition Program” to make sure the funds are designated to our school.</w:t>
      </w:r>
    </w:p>
    <w:p w14:paraId="336D296E" w14:textId="1513E78E" w:rsidR="004264C7" w:rsidRPr="004264C7" w:rsidRDefault="004264C7" w:rsidP="004264C7">
      <w:pPr>
        <w:rPr>
          <w:lang w:val="en-US"/>
        </w:rPr>
      </w:pPr>
      <w:r w:rsidRPr="004264C7">
        <w:rPr>
          <w:lang w:val="en-US"/>
        </w:rPr>
        <w:t>Thank you in advance for your support – together we #FuelOurFuture.</w:t>
      </w:r>
    </w:p>
    <w:p w14:paraId="1262F21F" w14:textId="77777777" w:rsidR="00BB1556" w:rsidRDefault="00BB1556" w:rsidP="00526F36">
      <w:pPr>
        <w:spacing w:after="0"/>
        <w:rPr>
          <w:highlight w:val="yellow"/>
          <w:lang w:val="en-US"/>
        </w:rPr>
      </w:pPr>
    </w:p>
    <w:p w14:paraId="5AF643FA" w14:textId="217EA3E9" w:rsidR="004264C7" w:rsidRPr="004264C7" w:rsidRDefault="004264C7" w:rsidP="00526F36">
      <w:pPr>
        <w:spacing w:after="0"/>
        <w:rPr>
          <w:highlight w:val="yellow"/>
          <w:lang w:val="en-US"/>
        </w:rPr>
      </w:pPr>
      <w:r w:rsidRPr="004264C7">
        <w:rPr>
          <w:highlight w:val="yellow"/>
          <w:lang w:val="en-US"/>
        </w:rPr>
        <w:t>INSERT PRINCIPAL’S NAME</w:t>
      </w:r>
    </w:p>
    <w:p w14:paraId="349AAAA8" w14:textId="77777777" w:rsidR="004264C7" w:rsidRPr="004264C7" w:rsidRDefault="004264C7" w:rsidP="00526F36">
      <w:pPr>
        <w:spacing w:after="0"/>
        <w:rPr>
          <w:lang w:val="en-US"/>
        </w:rPr>
      </w:pPr>
      <w:r w:rsidRPr="004264C7">
        <w:rPr>
          <w:highlight w:val="yellow"/>
          <w:lang w:val="en-US"/>
        </w:rPr>
        <w:t>INSERT SCHOOL NAME</w:t>
      </w:r>
    </w:p>
    <w:p w14:paraId="64FD04AF" w14:textId="77777777" w:rsidR="004264C7" w:rsidRPr="004264C7" w:rsidRDefault="004264C7">
      <w:pPr>
        <w:rPr>
          <w:lang w:val="en-US"/>
        </w:rPr>
      </w:pPr>
    </w:p>
    <w:sectPr w:rsidR="004264C7" w:rsidRPr="004264C7" w:rsidSect="00BB1556">
      <w:pgSz w:w="12240" w:h="15840"/>
      <w:pgMar w:top="964" w:right="1644" w:bottom="1440"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C7"/>
    <w:rsid w:val="001467BA"/>
    <w:rsid w:val="001C5CBB"/>
    <w:rsid w:val="004264C7"/>
    <w:rsid w:val="00526F36"/>
    <w:rsid w:val="00630316"/>
    <w:rsid w:val="00BB1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F526"/>
  <w15:chartTrackingRefBased/>
  <w15:docId w15:val="{59707EAA-E520-4DE7-9BC0-2052DF13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4C7"/>
    <w:rPr>
      <w:color w:val="0563C1" w:themeColor="hyperlink"/>
      <w:u w:val="single"/>
    </w:rPr>
  </w:style>
  <w:style w:type="character" w:styleId="UnresolvedMention">
    <w:name w:val="Unresolved Mention"/>
    <w:basedOn w:val="DefaultParagraphFont"/>
    <w:uiPriority w:val="99"/>
    <w:semiHidden/>
    <w:unhideWhenUsed/>
    <w:rsid w:val="0042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cashonline.com/" TargetMode="External"/><Relationship Id="rId3" Type="http://schemas.openxmlformats.org/officeDocument/2006/relationships/settings" Target="settings.xml"/><Relationship Id="rId7" Type="http://schemas.openxmlformats.org/officeDocument/2006/relationships/hyperlink" Target="https://files.ontario.ca/mccss-2020-student-nutrition-program-guidelines-en-2021-11-2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haltonfoodforthought.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1B98D-0167-4F79-BBE0-753F6C59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Matchett</dc:creator>
  <cp:keywords/>
  <dc:description/>
  <cp:lastModifiedBy>Nancy Rumple</cp:lastModifiedBy>
  <cp:revision>2</cp:revision>
  <dcterms:created xsi:type="dcterms:W3CDTF">2023-01-31T16:59:00Z</dcterms:created>
  <dcterms:modified xsi:type="dcterms:W3CDTF">2023-01-31T16:59:00Z</dcterms:modified>
</cp:coreProperties>
</file>