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30DE" w14:textId="77777777" w:rsidR="00360821" w:rsidRPr="00571B31" w:rsidRDefault="00360821" w:rsidP="00B55B0D">
      <w:pPr>
        <w:rPr>
          <w:rFonts w:ascii="Arial" w:eastAsia="Playfair Display" w:hAnsi="Arial" w:cs="Arial"/>
          <w:bCs/>
          <w:i/>
          <w:color w:val="3B3838" w:themeColor="background2" w:themeShade="40"/>
          <w:lang w:val="fr-FR"/>
        </w:rPr>
      </w:pPr>
    </w:p>
    <w:p w14:paraId="6F5B9211" w14:textId="77777777" w:rsidR="00360821" w:rsidRPr="00571B31" w:rsidRDefault="00360821" w:rsidP="004C194E">
      <w:pPr>
        <w:jc w:val="right"/>
        <w:rPr>
          <w:rFonts w:ascii="Arial" w:eastAsia="Playfair Display" w:hAnsi="Arial" w:cs="Arial"/>
          <w:bCs/>
          <w:i/>
          <w:color w:val="3B3838" w:themeColor="background2" w:themeShade="40"/>
          <w:lang w:val="fr-FR"/>
        </w:rPr>
      </w:pPr>
    </w:p>
    <w:p w14:paraId="28DD8796" w14:textId="6F31D355" w:rsidR="005B1E0C" w:rsidRPr="00571B31" w:rsidRDefault="006A145E" w:rsidP="004C194E">
      <w:pPr>
        <w:jc w:val="right"/>
        <w:rPr>
          <w:rFonts w:ascii="Arial" w:eastAsia="Playfair Display" w:hAnsi="Arial" w:cs="Arial"/>
          <w:bCs/>
          <w:i/>
          <w:color w:val="3B3838" w:themeColor="background2" w:themeShade="40"/>
          <w:lang w:val="fr-FR"/>
        </w:rPr>
      </w:pPr>
      <w:r w:rsidRPr="00571B31">
        <w:rPr>
          <w:rFonts w:ascii="Arial" w:eastAsia="Playfair Display" w:hAnsi="Arial" w:cs="Arial"/>
          <w:bCs/>
          <w:i/>
          <w:color w:val="3B3838" w:themeColor="background2" w:themeShade="40"/>
          <w:lang w:val="fr-FR"/>
        </w:rPr>
        <w:t>Lausanne</w:t>
      </w:r>
      <w:r w:rsidR="005B1E0C" w:rsidRPr="00571B31">
        <w:rPr>
          <w:rFonts w:ascii="Arial" w:eastAsia="Playfair Display" w:hAnsi="Arial" w:cs="Arial"/>
          <w:bCs/>
          <w:i/>
          <w:color w:val="3B3838" w:themeColor="background2" w:themeShade="40"/>
          <w:lang w:val="fr-FR"/>
        </w:rPr>
        <w:t xml:space="preserve">, </w:t>
      </w:r>
      <w:r w:rsidR="00343C77" w:rsidRPr="00571B31">
        <w:rPr>
          <w:rFonts w:ascii="Arial" w:eastAsia="Playfair Display" w:hAnsi="Arial" w:cs="Arial"/>
          <w:bCs/>
          <w:i/>
          <w:color w:val="3B3838" w:themeColor="background2" w:themeShade="40"/>
          <w:lang w:val="fr-FR"/>
        </w:rPr>
        <w:t>XX</w:t>
      </w:r>
      <w:r w:rsidR="005B1E0C" w:rsidRPr="00571B31">
        <w:rPr>
          <w:rFonts w:ascii="Arial" w:eastAsia="Playfair Display" w:hAnsi="Arial" w:cs="Arial"/>
          <w:bCs/>
          <w:i/>
          <w:color w:val="3B3838" w:themeColor="background2" w:themeShade="40"/>
          <w:lang w:val="fr-FR"/>
        </w:rPr>
        <w:t xml:space="preserve"> </w:t>
      </w:r>
      <w:proofErr w:type="spellStart"/>
      <w:r w:rsidR="00343C77" w:rsidRPr="00571B31">
        <w:rPr>
          <w:rFonts w:ascii="Arial" w:eastAsia="Playfair Display" w:hAnsi="Arial" w:cs="Arial"/>
          <w:bCs/>
          <w:i/>
          <w:color w:val="3B3838" w:themeColor="background2" w:themeShade="40"/>
          <w:lang w:val="fr-FR"/>
        </w:rPr>
        <w:t>XX</w:t>
      </w:r>
      <w:proofErr w:type="spellEnd"/>
      <w:r w:rsidR="005B1E0C" w:rsidRPr="00571B31">
        <w:rPr>
          <w:rFonts w:ascii="Arial" w:eastAsia="Playfair Display" w:hAnsi="Arial" w:cs="Arial"/>
          <w:bCs/>
          <w:i/>
          <w:color w:val="3B3838" w:themeColor="background2" w:themeShade="40"/>
          <w:lang w:val="fr-FR"/>
        </w:rPr>
        <w:t xml:space="preserve"> </w:t>
      </w:r>
      <w:r w:rsidR="00571B31" w:rsidRPr="00571B31">
        <w:rPr>
          <w:rFonts w:ascii="Arial" w:eastAsia="Playfair Display" w:hAnsi="Arial" w:cs="Arial"/>
          <w:bCs/>
          <w:i/>
          <w:color w:val="3B3838" w:themeColor="background2" w:themeShade="40"/>
          <w:lang w:val="fr-FR"/>
        </w:rPr>
        <w:t>XXXX</w:t>
      </w:r>
    </w:p>
    <w:p w14:paraId="02009D88" w14:textId="7FC5D713" w:rsidR="00E41CF7" w:rsidRPr="00571B31" w:rsidRDefault="00E41CF7" w:rsidP="000307E1">
      <w:pPr>
        <w:rPr>
          <w:rFonts w:ascii="Arial" w:eastAsia="Playfair Display" w:hAnsi="Arial" w:cs="Arial"/>
          <w:bCs/>
          <w:i/>
          <w:color w:val="3B3838" w:themeColor="background2" w:themeShade="40"/>
          <w:sz w:val="36"/>
          <w:szCs w:val="36"/>
          <w:lang w:val="fr-FR"/>
        </w:rPr>
      </w:pPr>
    </w:p>
    <w:p w14:paraId="0D173FAB" w14:textId="6DDAC698" w:rsidR="005B1E0C" w:rsidRPr="00571B31" w:rsidRDefault="006A77B0" w:rsidP="005B1E0C">
      <w:pPr>
        <w:jc w:val="center"/>
        <w:rPr>
          <w:rFonts w:ascii="Arial" w:eastAsia="Playfair Display" w:hAnsi="Arial" w:cs="Arial"/>
          <w:b/>
          <w:iCs/>
          <w:color w:val="6433CF"/>
          <w:sz w:val="30"/>
          <w:szCs w:val="30"/>
          <w:lang w:val="fr-FR"/>
        </w:rPr>
      </w:pPr>
      <w:r w:rsidRPr="00571B31">
        <w:rPr>
          <w:rFonts w:ascii="Arial" w:eastAsia="Playfair Display" w:hAnsi="Arial" w:cs="Arial"/>
          <w:b/>
          <w:iCs/>
          <w:color w:val="6433CF"/>
          <w:sz w:val="30"/>
          <w:szCs w:val="30"/>
          <w:lang w:val="fr-FR"/>
        </w:rPr>
        <w:t xml:space="preserve">POLITIQUE </w:t>
      </w:r>
      <w:r w:rsidR="00BF5842" w:rsidRPr="00571B31">
        <w:rPr>
          <w:rFonts w:ascii="Arial" w:eastAsia="Playfair Display" w:hAnsi="Arial" w:cs="Arial"/>
          <w:b/>
          <w:iCs/>
          <w:color w:val="6433CF"/>
          <w:sz w:val="30"/>
          <w:szCs w:val="30"/>
          <w:lang w:val="fr-FR"/>
        </w:rPr>
        <w:t>ACHATS RESPONSABLE</w:t>
      </w:r>
      <w:r w:rsidR="00321083" w:rsidRPr="00571B31">
        <w:rPr>
          <w:rFonts w:ascii="Arial" w:eastAsia="Playfair Display" w:hAnsi="Arial" w:cs="Arial"/>
          <w:b/>
          <w:iCs/>
          <w:color w:val="6433CF"/>
          <w:sz w:val="30"/>
          <w:szCs w:val="30"/>
          <w:lang w:val="fr-FR"/>
        </w:rPr>
        <w:t>S</w:t>
      </w:r>
      <w:r w:rsidR="00BF5842" w:rsidRPr="00571B31">
        <w:rPr>
          <w:rFonts w:ascii="Arial" w:eastAsia="Playfair Display" w:hAnsi="Arial" w:cs="Arial"/>
          <w:b/>
          <w:iCs/>
          <w:color w:val="6433CF"/>
          <w:sz w:val="30"/>
          <w:szCs w:val="30"/>
          <w:lang w:val="fr-FR"/>
        </w:rPr>
        <w:t xml:space="preserve"> </w:t>
      </w:r>
    </w:p>
    <w:p w14:paraId="4FF23014" w14:textId="3721186D" w:rsidR="005B1E0C" w:rsidRPr="00571B31" w:rsidRDefault="00B55B0D" w:rsidP="005B1E0C">
      <w:pPr>
        <w:rPr>
          <w:rFonts w:ascii="Arial" w:hAnsi="Arial" w:cs="Arial"/>
          <w:color w:val="3B3838" w:themeColor="background2" w:themeShade="40"/>
          <w:lang w:val="fr-FR"/>
        </w:rPr>
      </w:pPr>
      <w:r>
        <w:rPr>
          <w:rFonts w:ascii="Arial" w:hAnsi="Arial" w:cs="Arial"/>
          <w:noProof/>
          <w:color w:val="E7E6E6" w:themeColor="background2"/>
          <w:lang w:val="fr-FR"/>
        </w:rPr>
        <w:pict w14:anchorId="58D5303D">
          <v:rect id="_x0000_i1025" alt="" style="width:451.3pt;height:1pt;mso-width-percent:0;mso-height-percent:0;mso-width-percent:0;mso-height-percent:0" o:hralign="center" o:hrstd="t" o:hr="t" fillcolor="#a0a0a0" stroked="f"/>
        </w:pict>
      </w:r>
    </w:p>
    <w:p w14:paraId="07DCDF35" w14:textId="2D05D2CB" w:rsidR="0056571F" w:rsidRPr="00571B31" w:rsidRDefault="0056571F" w:rsidP="005B1E0C">
      <w:pPr>
        <w:jc w:val="both"/>
        <w:rPr>
          <w:rFonts w:ascii="Arial" w:hAnsi="Arial" w:cs="Arial"/>
          <w:color w:val="383F47"/>
          <w:sz w:val="22"/>
          <w:szCs w:val="21"/>
        </w:rPr>
      </w:pPr>
    </w:p>
    <w:p w14:paraId="50EE4AFA" w14:textId="619FE9E3" w:rsidR="00BF5842" w:rsidRPr="00571B31" w:rsidRDefault="00F42064" w:rsidP="00BF5842">
      <w:pPr>
        <w:jc w:val="both"/>
        <w:rPr>
          <w:rFonts w:ascii="Arial" w:hAnsi="Arial" w:cs="Arial"/>
          <w:color w:val="6433CF"/>
          <w:sz w:val="22"/>
          <w:szCs w:val="22"/>
          <w:lang w:val="fr"/>
        </w:rPr>
      </w:pPr>
      <w:r w:rsidRPr="00571B31">
        <w:rPr>
          <w:rFonts w:ascii="Arial" w:hAnsi="Arial" w:cs="Arial"/>
          <w:color w:val="383F47"/>
          <w:sz w:val="22"/>
          <w:szCs w:val="22"/>
        </w:rPr>
        <w:t xml:space="preserve">Conscient </w:t>
      </w:r>
      <w:r w:rsidR="00BF5842" w:rsidRPr="00571B31">
        <w:rPr>
          <w:rFonts w:ascii="Arial" w:hAnsi="Arial" w:cs="Arial"/>
          <w:color w:val="383F47"/>
          <w:sz w:val="22"/>
          <w:szCs w:val="22"/>
          <w:lang w:val="fr"/>
        </w:rPr>
        <w:t>de l’impact environnemental de ses achats</w:t>
      </w:r>
      <w:r w:rsidRPr="00571B31">
        <w:rPr>
          <w:rFonts w:ascii="Arial" w:hAnsi="Arial" w:cs="Arial"/>
          <w:color w:val="383F47"/>
          <w:sz w:val="22"/>
          <w:szCs w:val="22"/>
        </w:rPr>
        <w:t xml:space="preserve">, </w:t>
      </w:r>
      <w:r w:rsidR="006A77B0" w:rsidRPr="00571B31">
        <w:rPr>
          <w:rFonts w:ascii="Arial" w:hAnsi="Arial" w:cs="Arial"/>
          <w:color w:val="6433CF"/>
          <w:sz w:val="22"/>
          <w:szCs w:val="22"/>
        </w:rPr>
        <w:t>[la société]</w:t>
      </w:r>
      <w:r w:rsidR="00A259D4" w:rsidRPr="00571B31">
        <w:rPr>
          <w:rFonts w:ascii="Arial" w:hAnsi="Arial" w:cs="Arial"/>
          <w:color w:val="383F47"/>
          <w:sz w:val="22"/>
          <w:szCs w:val="22"/>
          <w:lang w:val="fr-FR"/>
        </w:rPr>
        <w:t xml:space="preserve"> </w:t>
      </w:r>
      <w:r w:rsidR="00BF5842" w:rsidRPr="00571B31">
        <w:rPr>
          <w:rFonts w:ascii="Arial" w:hAnsi="Arial" w:cs="Arial"/>
          <w:color w:val="383F47"/>
          <w:sz w:val="22"/>
          <w:szCs w:val="22"/>
          <w:lang w:val="fr"/>
        </w:rPr>
        <w:t xml:space="preserve">a décidé de mettre en œuvre une politique d’achats responsables qui vise à </w:t>
      </w:r>
      <w:r w:rsidR="005B60E4" w:rsidRPr="00571B31">
        <w:rPr>
          <w:rFonts w:ascii="Arial" w:hAnsi="Arial" w:cs="Arial"/>
          <w:color w:val="6433CF"/>
          <w:sz w:val="22"/>
          <w:szCs w:val="22"/>
          <w:lang w:val="fr"/>
        </w:rPr>
        <w:t xml:space="preserve">[à adapter – ex : </w:t>
      </w:r>
      <w:r w:rsidR="00BF5842" w:rsidRPr="00571B31">
        <w:rPr>
          <w:rFonts w:ascii="Arial" w:hAnsi="Arial" w:cs="Arial"/>
          <w:color w:val="6433CF"/>
          <w:sz w:val="22"/>
          <w:szCs w:val="22"/>
          <w:lang w:val="fr"/>
        </w:rPr>
        <w:t>privilégier les produits et services locaux</w:t>
      </w:r>
      <w:r w:rsidR="009D7DE5" w:rsidRPr="00571B31">
        <w:rPr>
          <w:rFonts w:ascii="Arial" w:hAnsi="Arial" w:cs="Arial"/>
          <w:color w:val="6433CF"/>
          <w:sz w:val="22"/>
          <w:szCs w:val="22"/>
          <w:lang w:val="fr"/>
        </w:rPr>
        <w:t xml:space="preserve">, </w:t>
      </w:r>
      <w:r w:rsidR="00BF5842" w:rsidRPr="00571B31">
        <w:rPr>
          <w:rFonts w:ascii="Arial" w:hAnsi="Arial" w:cs="Arial"/>
          <w:color w:val="6433CF"/>
          <w:sz w:val="22"/>
          <w:szCs w:val="22"/>
          <w:lang w:val="fr"/>
        </w:rPr>
        <w:t>respectueux de l'environnement</w:t>
      </w:r>
      <w:r w:rsidR="00A354DF" w:rsidRPr="00571B31">
        <w:rPr>
          <w:rFonts w:ascii="Arial" w:hAnsi="Arial" w:cs="Arial"/>
          <w:color w:val="6433CF"/>
          <w:sz w:val="22"/>
          <w:szCs w:val="22"/>
          <w:lang w:val="fr"/>
        </w:rPr>
        <w:t xml:space="preserve"> et</w:t>
      </w:r>
      <w:r w:rsidR="00900D3B" w:rsidRPr="00571B31">
        <w:rPr>
          <w:rFonts w:ascii="Arial" w:hAnsi="Arial" w:cs="Arial"/>
          <w:color w:val="6433CF"/>
          <w:sz w:val="22"/>
          <w:szCs w:val="22"/>
          <w:lang w:val="fr"/>
        </w:rPr>
        <w:t xml:space="preserve"> de l’éthique</w:t>
      </w:r>
      <w:r w:rsidR="00BF5842" w:rsidRPr="00571B31">
        <w:rPr>
          <w:rFonts w:ascii="Arial" w:hAnsi="Arial" w:cs="Arial"/>
          <w:color w:val="6433CF"/>
          <w:sz w:val="22"/>
          <w:szCs w:val="22"/>
          <w:lang w:val="fr"/>
        </w:rPr>
        <w:t>.</w:t>
      </w:r>
      <w:r w:rsidR="005B60E4" w:rsidRPr="00571B31">
        <w:rPr>
          <w:rFonts w:ascii="Arial" w:hAnsi="Arial" w:cs="Arial"/>
          <w:color w:val="6433CF"/>
          <w:sz w:val="22"/>
          <w:szCs w:val="22"/>
          <w:lang w:val="fr"/>
        </w:rPr>
        <w:t>]</w:t>
      </w:r>
    </w:p>
    <w:p w14:paraId="25B5C8C2" w14:textId="0A12EC4F" w:rsidR="00FE1B95" w:rsidRPr="00571B31" w:rsidRDefault="00FE1B95" w:rsidP="005B1E0C">
      <w:pPr>
        <w:jc w:val="both"/>
        <w:rPr>
          <w:rFonts w:ascii="Arial" w:eastAsia="Playfair Display" w:hAnsi="Arial" w:cs="Arial"/>
          <w:b/>
          <w:color w:val="3B3838" w:themeColor="background2" w:themeShade="40"/>
          <w:sz w:val="28"/>
          <w:szCs w:val="28"/>
          <w:u w:val="single"/>
        </w:rPr>
      </w:pPr>
    </w:p>
    <w:p w14:paraId="1480889F" w14:textId="5A5CF732" w:rsidR="005B1E0C" w:rsidRPr="00571B31" w:rsidRDefault="005B1E0C" w:rsidP="007208AE">
      <w:pPr>
        <w:jc w:val="center"/>
        <w:rPr>
          <w:rFonts w:ascii="Arial" w:eastAsia="Playfair Display" w:hAnsi="Arial" w:cs="Arial"/>
          <w:b/>
          <w:color w:val="3B3838" w:themeColor="background2" w:themeShade="40"/>
          <w:sz w:val="26"/>
          <w:szCs w:val="26"/>
          <w:u w:val="single"/>
          <w:lang w:val="fr-FR"/>
        </w:rPr>
      </w:pPr>
      <w:r w:rsidRPr="00571B31">
        <w:rPr>
          <w:rFonts w:ascii="Arial" w:eastAsia="Playfair Display" w:hAnsi="Arial" w:cs="Arial"/>
          <w:b/>
          <w:color w:val="3B3838" w:themeColor="background2" w:themeShade="40"/>
          <w:sz w:val="26"/>
          <w:szCs w:val="26"/>
          <w:u w:val="single"/>
          <w:lang w:val="fr-FR"/>
        </w:rPr>
        <w:t xml:space="preserve">POURQUOI UNE </w:t>
      </w:r>
      <w:r w:rsidR="00360821" w:rsidRPr="00571B31">
        <w:rPr>
          <w:rFonts w:ascii="Arial" w:eastAsia="Playfair Display" w:hAnsi="Arial" w:cs="Arial"/>
          <w:b/>
          <w:color w:val="3B3838" w:themeColor="background2" w:themeShade="40"/>
          <w:sz w:val="26"/>
          <w:szCs w:val="26"/>
          <w:u w:val="single"/>
          <w:lang w:val="fr-FR"/>
        </w:rPr>
        <w:t>POLITIQUE</w:t>
      </w:r>
      <w:r w:rsidRPr="00571B31">
        <w:rPr>
          <w:rFonts w:ascii="Arial" w:eastAsia="Playfair Display" w:hAnsi="Arial" w:cs="Arial"/>
          <w:b/>
          <w:color w:val="3B3838" w:themeColor="background2" w:themeShade="40"/>
          <w:sz w:val="26"/>
          <w:szCs w:val="26"/>
          <w:u w:val="single"/>
          <w:lang w:val="fr-FR"/>
        </w:rPr>
        <w:t xml:space="preserve"> </w:t>
      </w:r>
      <w:r w:rsidR="00BF5842" w:rsidRPr="00571B31">
        <w:rPr>
          <w:rFonts w:ascii="Arial" w:eastAsia="Playfair Display" w:hAnsi="Arial" w:cs="Arial"/>
          <w:b/>
          <w:color w:val="3B3838" w:themeColor="background2" w:themeShade="40"/>
          <w:sz w:val="26"/>
          <w:szCs w:val="26"/>
          <w:u w:val="single"/>
          <w:lang w:val="fr-FR"/>
        </w:rPr>
        <w:t xml:space="preserve">D’ACHATS </w:t>
      </w:r>
      <w:proofErr w:type="gramStart"/>
      <w:r w:rsidR="00BF5842" w:rsidRPr="00571B31">
        <w:rPr>
          <w:rFonts w:ascii="Arial" w:eastAsia="Playfair Display" w:hAnsi="Arial" w:cs="Arial"/>
          <w:b/>
          <w:color w:val="3B3838" w:themeColor="background2" w:themeShade="40"/>
          <w:sz w:val="26"/>
          <w:szCs w:val="26"/>
          <w:u w:val="single"/>
          <w:lang w:val="fr-FR"/>
        </w:rPr>
        <w:t>RESPONSABLES</w:t>
      </w:r>
      <w:r w:rsidRPr="00571B31">
        <w:rPr>
          <w:rFonts w:ascii="Arial" w:eastAsia="Playfair Display" w:hAnsi="Arial" w:cs="Arial"/>
          <w:b/>
          <w:color w:val="3B3838" w:themeColor="background2" w:themeShade="40"/>
          <w:sz w:val="26"/>
          <w:szCs w:val="26"/>
          <w:u w:val="single"/>
          <w:lang w:val="fr-FR"/>
        </w:rPr>
        <w:t>?</w:t>
      </w:r>
      <w:proofErr w:type="gramEnd"/>
    </w:p>
    <w:p w14:paraId="271B4955" w14:textId="7DAC46FC" w:rsidR="00E41CF7" w:rsidRPr="00571B31" w:rsidRDefault="00E41CF7" w:rsidP="00E036A5">
      <w:pPr>
        <w:jc w:val="both"/>
        <w:rPr>
          <w:rFonts w:ascii="Arial" w:hAnsi="Arial" w:cs="Arial"/>
          <w:color w:val="383F47"/>
          <w:sz w:val="22"/>
          <w:szCs w:val="22"/>
        </w:rPr>
      </w:pPr>
    </w:p>
    <w:p w14:paraId="5BABC6D1" w14:textId="4E9A85B8" w:rsidR="005B1E0C" w:rsidRPr="00571B31" w:rsidRDefault="007208AE" w:rsidP="00E036A5">
      <w:pPr>
        <w:jc w:val="both"/>
        <w:rPr>
          <w:rFonts w:ascii="Arial" w:hAnsi="Arial" w:cs="Arial"/>
          <w:color w:val="383F47"/>
          <w:sz w:val="22"/>
          <w:szCs w:val="22"/>
        </w:rPr>
      </w:pPr>
      <w:r w:rsidRPr="00571B31">
        <w:rPr>
          <w:rFonts w:ascii="Arial" w:hAnsi="Arial" w:cs="Arial"/>
          <w:color w:val="383F47"/>
          <w:sz w:val="22"/>
          <w:szCs w:val="22"/>
        </w:rPr>
        <w:t>Notre</w:t>
      </w:r>
      <w:r w:rsidR="005B1E0C" w:rsidRPr="00571B31">
        <w:rPr>
          <w:rFonts w:ascii="Arial" w:hAnsi="Arial" w:cs="Arial"/>
          <w:color w:val="383F47"/>
          <w:sz w:val="22"/>
          <w:szCs w:val="22"/>
        </w:rPr>
        <w:t xml:space="preserve"> </w:t>
      </w:r>
      <w:r w:rsidR="00360821" w:rsidRPr="00571B31">
        <w:rPr>
          <w:rFonts w:ascii="Arial" w:hAnsi="Arial" w:cs="Arial"/>
          <w:color w:val="383F47"/>
          <w:sz w:val="22"/>
          <w:szCs w:val="22"/>
        </w:rPr>
        <w:t>politique</w:t>
      </w:r>
      <w:r w:rsidR="005B1E0C" w:rsidRPr="00571B31">
        <w:rPr>
          <w:rFonts w:ascii="Arial" w:hAnsi="Arial" w:cs="Arial"/>
          <w:color w:val="383F47"/>
          <w:sz w:val="22"/>
          <w:szCs w:val="22"/>
        </w:rPr>
        <w:t xml:space="preserve"> </w:t>
      </w:r>
      <w:r w:rsidR="00A354DF" w:rsidRPr="00571B31">
        <w:rPr>
          <w:rFonts w:ascii="Arial" w:hAnsi="Arial" w:cs="Arial"/>
          <w:color w:val="383F47"/>
          <w:sz w:val="22"/>
          <w:szCs w:val="22"/>
        </w:rPr>
        <w:t>d’achats responsables</w:t>
      </w:r>
      <w:r w:rsidR="005B1E0C" w:rsidRPr="00571B31">
        <w:rPr>
          <w:rFonts w:ascii="Arial" w:hAnsi="Arial" w:cs="Arial"/>
          <w:color w:val="383F47"/>
          <w:sz w:val="22"/>
          <w:szCs w:val="22"/>
        </w:rPr>
        <w:t xml:space="preserve"> a pour vocation de :</w:t>
      </w:r>
    </w:p>
    <w:p w14:paraId="71E6D9A9" w14:textId="07E45610" w:rsidR="00A354DF" w:rsidRPr="00571B31" w:rsidRDefault="00A354DF" w:rsidP="00E036A5">
      <w:pPr>
        <w:pStyle w:val="Paragraphedeliste"/>
        <w:numPr>
          <w:ilvl w:val="0"/>
          <w:numId w:val="1"/>
        </w:numPr>
        <w:ind w:left="567" w:hanging="283"/>
        <w:jc w:val="both"/>
        <w:rPr>
          <w:rFonts w:ascii="Arial" w:hAnsi="Arial" w:cs="Arial"/>
          <w:color w:val="383F47"/>
          <w:sz w:val="22"/>
          <w:szCs w:val="22"/>
        </w:rPr>
      </w:pPr>
      <w:r w:rsidRPr="00571B31">
        <w:rPr>
          <w:rFonts w:ascii="Arial" w:hAnsi="Arial" w:cs="Arial"/>
          <w:color w:val="383F47"/>
          <w:sz w:val="22"/>
          <w:szCs w:val="22"/>
          <w:lang w:val="fr-FR"/>
        </w:rPr>
        <w:t xml:space="preserve">Favoriser la sélection de </w:t>
      </w:r>
      <w:r w:rsidR="00900D3B" w:rsidRPr="00571B31">
        <w:rPr>
          <w:rFonts w:ascii="Arial" w:hAnsi="Arial" w:cs="Arial"/>
          <w:color w:val="383F47"/>
          <w:sz w:val="22"/>
          <w:szCs w:val="22"/>
          <w:lang w:val="fr-FR"/>
        </w:rPr>
        <w:t xml:space="preserve">fournisseurs et </w:t>
      </w:r>
      <w:r w:rsidRPr="00571B31">
        <w:rPr>
          <w:rFonts w:ascii="Arial" w:hAnsi="Arial" w:cs="Arial"/>
          <w:color w:val="383F47"/>
          <w:sz w:val="22"/>
          <w:szCs w:val="22"/>
          <w:lang w:val="fr-FR"/>
        </w:rPr>
        <w:t>produits respectueux de l’</w:t>
      </w:r>
      <w:r w:rsidR="00900D3B" w:rsidRPr="00571B31">
        <w:rPr>
          <w:rFonts w:ascii="Arial" w:hAnsi="Arial" w:cs="Arial"/>
          <w:color w:val="383F47"/>
          <w:sz w:val="22"/>
          <w:szCs w:val="22"/>
          <w:lang w:val="fr-FR"/>
        </w:rPr>
        <w:t>environnement et de l’éthique</w:t>
      </w:r>
      <w:r w:rsidR="00965070" w:rsidRPr="00571B31">
        <w:rPr>
          <w:rFonts w:ascii="Arial" w:hAnsi="Arial" w:cs="Arial"/>
          <w:color w:val="383F47"/>
          <w:sz w:val="22"/>
          <w:szCs w:val="22"/>
          <w:lang w:val="fr-FR"/>
        </w:rPr>
        <w:t>,</w:t>
      </w:r>
    </w:p>
    <w:p w14:paraId="03575561" w14:textId="2898609A" w:rsidR="00A354DF" w:rsidRPr="00571B31" w:rsidRDefault="00A354DF" w:rsidP="00E036A5">
      <w:pPr>
        <w:pStyle w:val="Paragraphedeliste"/>
        <w:numPr>
          <w:ilvl w:val="0"/>
          <w:numId w:val="1"/>
        </w:numPr>
        <w:ind w:left="567" w:hanging="283"/>
        <w:jc w:val="both"/>
        <w:rPr>
          <w:rFonts w:ascii="Arial" w:hAnsi="Arial" w:cs="Arial"/>
          <w:color w:val="383F47"/>
          <w:sz w:val="22"/>
          <w:szCs w:val="22"/>
        </w:rPr>
      </w:pPr>
      <w:r w:rsidRPr="00571B31">
        <w:rPr>
          <w:rFonts w:ascii="Arial" w:hAnsi="Arial" w:cs="Arial"/>
          <w:color w:val="383F47"/>
          <w:sz w:val="22"/>
          <w:szCs w:val="22"/>
        </w:rPr>
        <w:t xml:space="preserve">Sensibiliser l’ensemble des collaborateurs de </w:t>
      </w:r>
      <w:r w:rsidR="001E2A65" w:rsidRPr="00571B31">
        <w:rPr>
          <w:rFonts w:ascii="Arial" w:hAnsi="Arial" w:cs="Arial"/>
          <w:color w:val="6433CF"/>
          <w:sz w:val="22"/>
          <w:szCs w:val="22"/>
        </w:rPr>
        <w:t>[la société]</w:t>
      </w:r>
      <w:r w:rsidR="001E2A65" w:rsidRPr="00571B31">
        <w:rPr>
          <w:rFonts w:ascii="Arial" w:hAnsi="Arial" w:cs="Arial"/>
          <w:color w:val="6433CF"/>
          <w:sz w:val="22"/>
          <w:szCs w:val="22"/>
          <w:lang w:val="fr-FR"/>
        </w:rPr>
        <w:t xml:space="preserve"> </w:t>
      </w:r>
      <w:r w:rsidRPr="00571B31">
        <w:rPr>
          <w:rFonts w:ascii="Arial" w:hAnsi="Arial" w:cs="Arial"/>
          <w:color w:val="383F47"/>
          <w:sz w:val="22"/>
          <w:szCs w:val="22"/>
        </w:rPr>
        <w:t>sur les pratiques d’achats responsables</w:t>
      </w:r>
      <w:r w:rsidR="00965070" w:rsidRPr="00571B31">
        <w:rPr>
          <w:rFonts w:ascii="Arial" w:hAnsi="Arial" w:cs="Arial"/>
          <w:color w:val="383F47"/>
          <w:sz w:val="22"/>
          <w:szCs w:val="22"/>
        </w:rPr>
        <w:t>,</w:t>
      </w:r>
    </w:p>
    <w:p w14:paraId="6925665D" w14:textId="6FECF495" w:rsidR="00A354DF" w:rsidRPr="00571B31" w:rsidRDefault="00A354DF" w:rsidP="0004522B">
      <w:pPr>
        <w:pStyle w:val="Paragraphedeliste"/>
        <w:numPr>
          <w:ilvl w:val="0"/>
          <w:numId w:val="1"/>
        </w:numPr>
        <w:ind w:left="567" w:hanging="283"/>
        <w:jc w:val="both"/>
        <w:rPr>
          <w:rFonts w:ascii="Arial" w:hAnsi="Arial" w:cs="Arial"/>
          <w:color w:val="383F47"/>
          <w:sz w:val="22"/>
          <w:szCs w:val="22"/>
        </w:rPr>
      </w:pPr>
      <w:r w:rsidRPr="00571B31">
        <w:rPr>
          <w:rFonts w:ascii="Arial" w:hAnsi="Arial" w:cs="Arial"/>
          <w:color w:val="383F47"/>
          <w:sz w:val="22"/>
          <w:szCs w:val="22"/>
        </w:rPr>
        <w:t>Aligner</w:t>
      </w:r>
      <w:r w:rsidR="0004522B" w:rsidRPr="00571B31">
        <w:rPr>
          <w:rFonts w:ascii="Arial" w:hAnsi="Arial" w:cs="Arial"/>
          <w:color w:val="383F47"/>
          <w:sz w:val="22"/>
          <w:szCs w:val="22"/>
        </w:rPr>
        <w:t xml:space="preserve">, au sein de l’équipe </w:t>
      </w:r>
      <w:r w:rsidR="001E2A65" w:rsidRPr="00571B31">
        <w:rPr>
          <w:rFonts w:ascii="Arial" w:hAnsi="Arial" w:cs="Arial"/>
          <w:color w:val="6433CF"/>
          <w:sz w:val="22"/>
          <w:szCs w:val="22"/>
        </w:rPr>
        <w:t>[la société]</w:t>
      </w:r>
      <w:r w:rsidR="0004522B" w:rsidRPr="00571B31">
        <w:rPr>
          <w:rFonts w:ascii="Arial" w:hAnsi="Arial" w:cs="Arial"/>
          <w:color w:val="383F47"/>
          <w:sz w:val="22"/>
          <w:szCs w:val="22"/>
        </w:rPr>
        <w:t xml:space="preserve">, </w:t>
      </w:r>
      <w:r w:rsidRPr="00571B31">
        <w:rPr>
          <w:rFonts w:ascii="Arial" w:hAnsi="Arial" w:cs="Arial"/>
          <w:color w:val="383F47"/>
          <w:sz w:val="22"/>
          <w:szCs w:val="22"/>
        </w:rPr>
        <w:t xml:space="preserve">les pratiques </w:t>
      </w:r>
      <w:r w:rsidR="0004522B" w:rsidRPr="00571B31">
        <w:rPr>
          <w:rFonts w:ascii="Arial" w:hAnsi="Arial" w:cs="Arial"/>
          <w:color w:val="383F47"/>
          <w:sz w:val="22"/>
          <w:szCs w:val="22"/>
        </w:rPr>
        <w:t xml:space="preserve">d’achats </w:t>
      </w:r>
      <w:r w:rsidRPr="00571B31">
        <w:rPr>
          <w:rFonts w:ascii="Arial" w:hAnsi="Arial" w:cs="Arial"/>
          <w:color w:val="383F47"/>
          <w:sz w:val="22"/>
          <w:szCs w:val="22"/>
        </w:rPr>
        <w:t>des différents collaborateurs</w:t>
      </w:r>
      <w:r w:rsidR="0004522B" w:rsidRPr="00571B31">
        <w:rPr>
          <w:rFonts w:ascii="Arial" w:hAnsi="Arial" w:cs="Arial"/>
          <w:color w:val="383F47"/>
          <w:sz w:val="22"/>
          <w:szCs w:val="22"/>
        </w:rPr>
        <w:t>.</w:t>
      </w:r>
    </w:p>
    <w:p w14:paraId="0B6608BD" w14:textId="01849B70" w:rsidR="00F87B95" w:rsidRPr="00571B31" w:rsidRDefault="00F87B95" w:rsidP="005B1E0C">
      <w:pPr>
        <w:rPr>
          <w:rFonts w:ascii="Arial" w:eastAsia="Playfair Display" w:hAnsi="Arial" w:cs="Arial"/>
          <w:b/>
          <w:sz w:val="22"/>
          <w:szCs w:val="22"/>
          <w:u w:val="single"/>
          <w:lang w:val="fr-FR"/>
        </w:rPr>
      </w:pPr>
    </w:p>
    <w:p w14:paraId="3C6B7274" w14:textId="1AAC6482" w:rsidR="005B1E0C" w:rsidRPr="00571B31" w:rsidRDefault="00E41CF7" w:rsidP="002206CC">
      <w:pPr>
        <w:jc w:val="center"/>
        <w:rPr>
          <w:rFonts w:ascii="Arial" w:eastAsia="Playfair Display" w:hAnsi="Arial" w:cs="Arial"/>
          <w:b/>
          <w:color w:val="3B3838" w:themeColor="background2" w:themeShade="40"/>
          <w:sz w:val="26"/>
          <w:szCs w:val="26"/>
          <w:u w:val="single"/>
          <w:lang w:val="fr-FR"/>
        </w:rPr>
      </w:pPr>
      <w:r w:rsidRPr="00571B31">
        <w:rPr>
          <w:rFonts w:ascii="Arial" w:eastAsia="Playfair Display" w:hAnsi="Arial" w:cs="Arial"/>
          <w:b/>
          <w:color w:val="3B3838" w:themeColor="background2" w:themeShade="40"/>
          <w:sz w:val="26"/>
          <w:szCs w:val="26"/>
          <w:u w:val="single"/>
          <w:lang w:val="fr-FR"/>
        </w:rPr>
        <w:t>NOS</w:t>
      </w:r>
      <w:r w:rsidR="005B1E0C" w:rsidRPr="00571B31">
        <w:rPr>
          <w:rFonts w:ascii="Arial" w:eastAsia="Playfair Display" w:hAnsi="Arial" w:cs="Arial"/>
          <w:b/>
          <w:color w:val="3B3838" w:themeColor="background2" w:themeShade="40"/>
          <w:sz w:val="26"/>
          <w:szCs w:val="26"/>
          <w:u w:val="single"/>
          <w:lang w:val="fr-FR"/>
        </w:rPr>
        <w:t xml:space="preserve"> </w:t>
      </w:r>
      <w:r w:rsidR="00195BA6" w:rsidRPr="00571B31">
        <w:rPr>
          <w:rFonts w:ascii="Arial" w:eastAsia="Playfair Display" w:hAnsi="Arial" w:cs="Arial"/>
          <w:b/>
          <w:color w:val="3B3838" w:themeColor="background2" w:themeShade="40"/>
          <w:sz w:val="26"/>
          <w:szCs w:val="26"/>
          <w:u w:val="single"/>
          <w:lang w:val="fr-FR"/>
        </w:rPr>
        <w:t>ENGAGEMENTS</w:t>
      </w:r>
      <w:r w:rsidR="00DB5FE7" w:rsidRPr="00571B31">
        <w:rPr>
          <w:rFonts w:ascii="Arial" w:eastAsia="Playfair Display" w:hAnsi="Arial" w:cs="Arial"/>
          <w:b/>
          <w:color w:val="3B3838" w:themeColor="background2" w:themeShade="40"/>
          <w:sz w:val="26"/>
          <w:szCs w:val="26"/>
          <w:u w:val="single"/>
          <w:lang w:val="fr-FR"/>
        </w:rPr>
        <w:t xml:space="preserve"> &amp; LIGNES DIRECTRICES</w:t>
      </w:r>
    </w:p>
    <w:p w14:paraId="264C5808" w14:textId="59D9E400" w:rsidR="00BF5842" w:rsidRPr="00571B31" w:rsidRDefault="00BF5842" w:rsidP="005B1E0C">
      <w:pPr>
        <w:jc w:val="both"/>
        <w:rPr>
          <w:rFonts w:ascii="Arial" w:eastAsia="Playfair Display" w:hAnsi="Arial" w:cs="Arial"/>
          <w:b/>
          <w:color w:val="3B3838" w:themeColor="background2" w:themeShade="40"/>
          <w:sz w:val="22"/>
          <w:szCs w:val="22"/>
          <w:u w:val="single"/>
          <w:lang w:val="fr-FR"/>
        </w:rPr>
      </w:pPr>
    </w:p>
    <w:p w14:paraId="0B2A26D8" w14:textId="4EDC9403" w:rsidR="00195BA6" w:rsidRPr="00571B31" w:rsidRDefault="00195BA6" w:rsidP="00195BA6">
      <w:pPr>
        <w:jc w:val="both"/>
        <w:rPr>
          <w:rFonts w:ascii="Arial" w:hAnsi="Arial" w:cs="Arial"/>
          <w:color w:val="383F47"/>
          <w:sz w:val="22"/>
          <w:szCs w:val="22"/>
          <w:lang w:val="fr"/>
        </w:rPr>
      </w:pPr>
      <w:r w:rsidRPr="00571B31">
        <w:rPr>
          <w:rFonts w:ascii="Arial" w:hAnsi="Arial" w:cs="Arial"/>
          <w:color w:val="383F47"/>
          <w:sz w:val="22"/>
          <w:szCs w:val="22"/>
          <w:lang w:val="fr"/>
        </w:rPr>
        <w:t xml:space="preserve">Les lignes directrices s’appliquent, dans la mesure du possible, à l’ensemble des achats effectués par </w:t>
      </w:r>
      <w:r w:rsidR="001E2A65" w:rsidRPr="00571B31">
        <w:rPr>
          <w:rFonts w:ascii="Arial" w:hAnsi="Arial" w:cs="Arial"/>
          <w:color w:val="6433CF"/>
          <w:sz w:val="22"/>
          <w:szCs w:val="22"/>
        </w:rPr>
        <w:t>[la société]</w:t>
      </w:r>
      <w:r w:rsidRPr="00571B31">
        <w:rPr>
          <w:rFonts w:ascii="Arial" w:hAnsi="Arial" w:cs="Arial"/>
          <w:color w:val="6433CF"/>
          <w:sz w:val="22"/>
          <w:szCs w:val="22"/>
          <w:lang w:val="fr"/>
        </w:rPr>
        <w:t xml:space="preserve">, </w:t>
      </w:r>
      <w:r w:rsidRPr="00571B31">
        <w:rPr>
          <w:rFonts w:ascii="Arial" w:hAnsi="Arial" w:cs="Arial"/>
          <w:color w:val="383F47"/>
          <w:sz w:val="22"/>
          <w:szCs w:val="22"/>
          <w:lang w:val="fr"/>
        </w:rPr>
        <w:t xml:space="preserve">avec une attention particulière portée sur les achats des produits les plus pertinents pour </w:t>
      </w:r>
      <w:r w:rsidR="001E2A65" w:rsidRPr="00571B31">
        <w:rPr>
          <w:rFonts w:ascii="Arial" w:hAnsi="Arial" w:cs="Arial"/>
          <w:color w:val="6433CF"/>
          <w:sz w:val="22"/>
          <w:szCs w:val="22"/>
        </w:rPr>
        <w:t>[la société]</w:t>
      </w:r>
      <w:r w:rsidRPr="00571B31">
        <w:rPr>
          <w:rFonts w:ascii="Arial" w:hAnsi="Arial" w:cs="Arial"/>
          <w:color w:val="6433CF"/>
          <w:sz w:val="22"/>
          <w:szCs w:val="22"/>
          <w:lang w:val="fr"/>
        </w:rPr>
        <w:t xml:space="preserve">, </w:t>
      </w:r>
      <w:r w:rsidRPr="00571B31">
        <w:rPr>
          <w:rFonts w:ascii="Arial" w:hAnsi="Arial" w:cs="Arial"/>
          <w:color w:val="383F47"/>
          <w:sz w:val="22"/>
          <w:szCs w:val="22"/>
          <w:lang w:val="fr"/>
        </w:rPr>
        <w:t>à savoir </w:t>
      </w:r>
      <w:r w:rsidR="001E2A65" w:rsidRPr="00571B31">
        <w:rPr>
          <w:rFonts w:ascii="Arial" w:hAnsi="Arial" w:cs="Arial"/>
          <w:color w:val="6433CF"/>
          <w:sz w:val="22"/>
          <w:szCs w:val="22"/>
          <w:lang w:val="fr"/>
        </w:rPr>
        <w:t>[à adapter</w:t>
      </w:r>
      <w:proofErr w:type="gramStart"/>
      <w:r w:rsidR="001E2A65" w:rsidRPr="00571B31">
        <w:rPr>
          <w:rFonts w:ascii="Arial" w:hAnsi="Arial" w:cs="Arial"/>
          <w:color w:val="6433CF"/>
          <w:sz w:val="22"/>
          <w:szCs w:val="22"/>
          <w:lang w:val="fr"/>
        </w:rPr>
        <w:t>]</w:t>
      </w:r>
      <w:r w:rsidRPr="00571B31">
        <w:rPr>
          <w:rFonts w:ascii="Arial" w:hAnsi="Arial" w:cs="Arial"/>
          <w:color w:val="6433CF"/>
          <w:sz w:val="22"/>
          <w:szCs w:val="22"/>
          <w:lang w:val="fr"/>
        </w:rPr>
        <w:t>:</w:t>
      </w:r>
      <w:proofErr w:type="gramEnd"/>
    </w:p>
    <w:p w14:paraId="3D81E6DF" w14:textId="3B82CB22" w:rsidR="00195BA6" w:rsidRPr="00571B31" w:rsidRDefault="00195BA6" w:rsidP="00195BA6">
      <w:pPr>
        <w:jc w:val="both"/>
        <w:rPr>
          <w:rFonts w:ascii="Arial" w:hAnsi="Arial" w:cs="Arial"/>
          <w:color w:val="383F47"/>
          <w:sz w:val="22"/>
          <w:szCs w:val="22"/>
          <w:lang w:val="fr"/>
        </w:rPr>
      </w:pPr>
    </w:p>
    <w:p w14:paraId="37BF8A08" w14:textId="0516F7CB" w:rsidR="00195BA6" w:rsidRPr="00571B31" w:rsidRDefault="00195BA6" w:rsidP="00195BA6">
      <w:pPr>
        <w:numPr>
          <w:ilvl w:val="0"/>
          <w:numId w:val="13"/>
        </w:numPr>
        <w:jc w:val="both"/>
        <w:rPr>
          <w:rFonts w:ascii="Arial" w:hAnsi="Arial" w:cs="Arial"/>
          <w:color w:val="383F47"/>
          <w:sz w:val="22"/>
          <w:szCs w:val="22"/>
          <w:lang w:val="fr"/>
        </w:rPr>
      </w:pPr>
      <w:r w:rsidRPr="00571B31">
        <w:rPr>
          <w:rFonts w:ascii="Arial" w:hAnsi="Arial" w:cs="Arial"/>
          <w:color w:val="383F47"/>
          <w:sz w:val="22"/>
          <w:szCs w:val="22"/>
          <w:lang w:val="fr"/>
        </w:rPr>
        <w:t>Les équipements numériques,</w:t>
      </w:r>
    </w:p>
    <w:p w14:paraId="7ACB854B" w14:textId="00D99F43" w:rsidR="00195BA6" w:rsidRPr="00571B31" w:rsidRDefault="00195BA6" w:rsidP="00195BA6">
      <w:pPr>
        <w:numPr>
          <w:ilvl w:val="0"/>
          <w:numId w:val="13"/>
        </w:numPr>
        <w:jc w:val="both"/>
        <w:rPr>
          <w:rFonts w:ascii="Arial" w:hAnsi="Arial" w:cs="Arial"/>
          <w:color w:val="383F47"/>
          <w:sz w:val="22"/>
          <w:szCs w:val="22"/>
          <w:lang w:val="fr"/>
        </w:rPr>
      </w:pPr>
      <w:r w:rsidRPr="00571B31">
        <w:rPr>
          <w:rFonts w:ascii="Arial" w:hAnsi="Arial" w:cs="Arial"/>
          <w:color w:val="383F47"/>
          <w:sz w:val="22"/>
          <w:szCs w:val="22"/>
          <w:lang w:val="fr"/>
        </w:rPr>
        <w:t>Les fournitures de bureautique,</w:t>
      </w:r>
    </w:p>
    <w:p w14:paraId="14C061EB" w14:textId="1DC94737" w:rsidR="00195BA6" w:rsidRPr="00571B31" w:rsidRDefault="00195BA6" w:rsidP="00195BA6">
      <w:pPr>
        <w:numPr>
          <w:ilvl w:val="0"/>
          <w:numId w:val="13"/>
        </w:numPr>
        <w:jc w:val="both"/>
        <w:rPr>
          <w:rFonts w:ascii="Arial" w:hAnsi="Arial" w:cs="Arial"/>
          <w:color w:val="383F47"/>
          <w:sz w:val="22"/>
          <w:szCs w:val="22"/>
          <w:lang w:val="fr"/>
        </w:rPr>
      </w:pPr>
      <w:r w:rsidRPr="00571B31">
        <w:rPr>
          <w:rFonts w:ascii="Arial" w:hAnsi="Arial" w:cs="Arial"/>
          <w:color w:val="383F47"/>
          <w:sz w:val="22"/>
          <w:szCs w:val="22"/>
          <w:lang w:val="fr"/>
        </w:rPr>
        <w:t>Les fournitures alimentaires,</w:t>
      </w:r>
    </w:p>
    <w:p w14:paraId="2CD37A0F" w14:textId="5C258288" w:rsidR="00965070" w:rsidRPr="00571B31" w:rsidRDefault="00195BA6" w:rsidP="00BF5842">
      <w:pPr>
        <w:numPr>
          <w:ilvl w:val="0"/>
          <w:numId w:val="13"/>
        </w:numPr>
        <w:jc w:val="both"/>
        <w:rPr>
          <w:rFonts w:ascii="Arial" w:hAnsi="Arial" w:cs="Arial"/>
          <w:color w:val="383F47"/>
          <w:sz w:val="22"/>
          <w:szCs w:val="22"/>
          <w:lang w:val="fr"/>
        </w:rPr>
      </w:pPr>
      <w:proofErr w:type="gramStart"/>
      <w:r w:rsidRPr="00571B31">
        <w:rPr>
          <w:rFonts w:ascii="Arial" w:hAnsi="Arial" w:cs="Arial"/>
          <w:color w:val="383F47"/>
          <w:sz w:val="22"/>
          <w:szCs w:val="22"/>
          <w:lang w:val="fr"/>
        </w:rPr>
        <w:t>les</w:t>
      </w:r>
      <w:proofErr w:type="gramEnd"/>
      <w:r w:rsidRPr="00571B31">
        <w:rPr>
          <w:rFonts w:ascii="Arial" w:hAnsi="Arial" w:cs="Arial"/>
          <w:color w:val="383F47"/>
          <w:sz w:val="22"/>
          <w:szCs w:val="22"/>
          <w:lang w:val="fr"/>
        </w:rPr>
        <w:t xml:space="preserve"> produits de nettoyage,</w:t>
      </w:r>
    </w:p>
    <w:p w14:paraId="396353D4" w14:textId="77777777" w:rsidR="009D7DE5" w:rsidRPr="00571B31" w:rsidRDefault="009D7DE5" w:rsidP="009D7DE5">
      <w:pPr>
        <w:jc w:val="both"/>
        <w:rPr>
          <w:rFonts w:ascii="Arial" w:hAnsi="Arial" w:cs="Arial"/>
          <w:color w:val="383F47"/>
          <w:sz w:val="22"/>
          <w:szCs w:val="22"/>
          <w:lang w:val="fr"/>
        </w:rPr>
      </w:pPr>
    </w:p>
    <w:p w14:paraId="251F10EB" w14:textId="180282C1" w:rsidR="00A064AA" w:rsidRPr="00571B31" w:rsidRDefault="001E2A65" w:rsidP="00A064AA">
      <w:pPr>
        <w:jc w:val="both"/>
        <w:rPr>
          <w:rFonts w:ascii="Arial" w:hAnsi="Arial" w:cs="Arial"/>
          <w:color w:val="383F47"/>
          <w:sz w:val="22"/>
          <w:szCs w:val="22"/>
          <w:lang w:val="fr"/>
        </w:rPr>
      </w:pPr>
      <w:r w:rsidRPr="00571B31">
        <w:rPr>
          <w:rFonts w:ascii="Arial" w:hAnsi="Arial" w:cs="Arial"/>
          <w:color w:val="6433CF"/>
          <w:sz w:val="22"/>
          <w:szCs w:val="22"/>
        </w:rPr>
        <w:t>[</w:t>
      </w:r>
      <w:proofErr w:type="gramStart"/>
      <w:r w:rsidRPr="00571B31">
        <w:rPr>
          <w:rFonts w:ascii="Arial" w:hAnsi="Arial" w:cs="Arial"/>
          <w:color w:val="6433CF"/>
          <w:sz w:val="22"/>
          <w:szCs w:val="22"/>
        </w:rPr>
        <w:t>la</w:t>
      </w:r>
      <w:proofErr w:type="gramEnd"/>
      <w:r w:rsidRPr="00571B31">
        <w:rPr>
          <w:rFonts w:ascii="Arial" w:hAnsi="Arial" w:cs="Arial"/>
          <w:color w:val="6433CF"/>
          <w:sz w:val="22"/>
          <w:szCs w:val="22"/>
        </w:rPr>
        <w:t xml:space="preserve"> société]</w:t>
      </w:r>
      <w:r w:rsidRPr="00571B31">
        <w:rPr>
          <w:rFonts w:ascii="Arial" w:hAnsi="Arial" w:cs="Arial"/>
          <w:color w:val="6433CF"/>
          <w:sz w:val="22"/>
          <w:szCs w:val="22"/>
          <w:lang w:val="fr"/>
        </w:rPr>
        <w:t xml:space="preserve"> </w:t>
      </w:r>
      <w:r w:rsidR="009D7DE5" w:rsidRPr="00571B31">
        <w:rPr>
          <w:rFonts w:ascii="Arial" w:hAnsi="Arial" w:cs="Arial"/>
          <w:color w:val="383F47"/>
          <w:sz w:val="22"/>
          <w:szCs w:val="22"/>
          <w:lang w:val="fr"/>
        </w:rPr>
        <w:t xml:space="preserve">se base sur le guide des achats professionnels responsables lors de ses achats. </w:t>
      </w:r>
      <w:hyperlink r:id="rId11" w:history="1">
        <w:r w:rsidR="00A064AA" w:rsidRPr="00571B31">
          <w:rPr>
            <w:rStyle w:val="Lienhypertexte"/>
            <w:rFonts w:ascii="Arial" w:hAnsi="Arial" w:cs="Arial"/>
            <w:sz w:val="22"/>
            <w:szCs w:val="22"/>
            <w:lang w:val="fr"/>
          </w:rPr>
          <w:t>https://achats-responsables.ch/</w:t>
        </w:r>
      </w:hyperlink>
      <w:r w:rsidR="00A064AA" w:rsidRPr="00571B31">
        <w:rPr>
          <w:rFonts w:ascii="Arial" w:hAnsi="Arial" w:cs="Arial"/>
          <w:color w:val="383F47"/>
          <w:sz w:val="22"/>
          <w:szCs w:val="22"/>
        </w:rPr>
        <w:t xml:space="preserve">. Ce guide </w:t>
      </w:r>
      <w:r w:rsidR="00A064AA" w:rsidRPr="00571B31">
        <w:rPr>
          <w:rFonts w:ascii="Arial" w:hAnsi="Arial" w:cs="Arial"/>
          <w:color w:val="383F47"/>
          <w:sz w:val="22"/>
          <w:szCs w:val="22"/>
          <w:lang w:val="fr"/>
        </w:rPr>
        <w:t>établit les critères à prendre en compte pour évaluer le niveau de RSE d’un fournisseur, ainsi que les critères à prendre en compte pour l’achat de différents produits.</w:t>
      </w:r>
    </w:p>
    <w:p w14:paraId="74112DB4" w14:textId="77777777" w:rsidR="00965070" w:rsidRPr="00571B31" w:rsidRDefault="00965070" w:rsidP="00BF5842">
      <w:pPr>
        <w:jc w:val="both"/>
        <w:rPr>
          <w:rFonts w:ascii="Arial" w:hAnsi="Arial" w:cs="Arial"/>
          <w:color w:val="383F47"/>
          <w:sz w:val="22"/>
          <w:szCs w:val="22"/>
          <w:lang w:val="fr"/>
        </w:rPr>
      </w:pPr>
    </w:p>
    <w:p w14:paraId="4F8048A8" w14:textId="67D49957" w:rsidR="009D7DE5" w:rsidRPr="00571B31" w:rsidRDefault="009D7DE5" w:rsidP="009D7DE5">
      <w:pPr>
        <w:jc w:val="both"/>
        <w:rPr>
          <w:rFonts w:ascii="Arial" w:hAnsi="Arial" w:cs="Arial"/>
          <w:color w:val="D2B0FF"/>
          <w:sz w:val="22"/>
          <w:szCs w:val="22"/>
          <w:lang w:val="fr"/>
        </w:rPr>
      </w:pPr>
      <w:r w:rsidRPr="00571B31">
        <w:rPr>
          <w:rFonts w:ascii="Arial" w:hAnsi="Arial" w:cs="Arial"/>
          <w:color w:val="383F47"/>
          <w:sz w:val="22"/>
          <w:szCs w:val="22"/>
          <w:lang w:val="fr"/>
        </w:rPr>
        <w:t>Nos lignes directrices sont les suivantes :</w:t>
      </w:r>
      <w:r w:rsidR="001E2A65" w:rsidRPr="00571B31">
        <w:rPr>
          <w:rFonts w:ascii="Arial" w:hAnsi="Arial" w:cs="Arial"/>
          <w:color w:val="383F47"/>
          <w:sz w:val="22"/>
          <w:szCs w:val="22"/>
          <w:lang w:val="fr"/>
        </w:rPr>
        <w:t xml:space="preserve"> </w:t>
      </w:r>
      <w:r w:rsidR="001E2A65" w:rsidRPr="00571B31">
        <w:rPr>
          <w:rFonts w:ascii="Arial" w:hAnsi="Arial" w:cs="Arial"/>
          <w:color w:val="6433CF"/>
          <w:sz w:val="22"/>
          <w:szCs w:val="22"/>
          <w:lang w:val="fr"/>
        </w:rPr>
        <w:t>[à adapte</w:t>
      </w:r>
      <w:r w:rsidR="005B60E4" w:rsidRPr="00571B31">
        <w:rPr>
          <w:rFonts w:ascii="Arial" w:hAnsi="Arial" w:cs="Arial"/>
          <w:color w:val="6433CF"/>
          <w:sz w:val="22"/>
          <w:szCs w:val="22"/>
          <w:lang w:val="fr"/>
        </w:rPr>
        <w:t>r</w:t>
      </w:r>
      <w:r w:rsidR="001E2A65" w:rsidRPr="00571B31">
        <w:rPr>
          <w:rFonts w:ascii="Arial" w:hAnsi="Arial" w:cs="Arial"/>
          <w:color w:val="6433CF"/>
          <w:sz w:val="22"/>
          <w:szCs w:val="22"/>
          <w:lang w:val="fr"/>
        </w:rPr>
        <w:t>]</w:t>
      </w:r>
    </w:p>
    <w:p w14:paraId="120FFF12" w14:textId="17F93C05" w:rsidR="00BF5842" w:rsidRPr="00571B31" w:rsidRDefault="00BF5842" w:rsidP="009D7DE5">
      <w:pPr>
        <w:pStyle w:val="Paragraphedeliste"/>
        <w:numPr>
          <w:ilvl w:val="0"/>
          <w:numId w:val="8"/>
        </w:numPr>
        <w:jc w:val="both"/>
        <w:rPr>
          <w:rFonts w:ascii="Arial" w:hAnsi="Arial" w:cs="Arial"/>
          <w:color w:val="383F47"/>
          <w:sz w:val="22"/>
          <w:szCs w:val="22"/>
        </w:rPr>
      </w:pPr>
      <w:r w:rsidRPr="00571B31">
        <w:rPr>
          <w:rFonts w:ascii="Arial" w:hAnsi="Arial" w:cs="Arial"/>
          <w:color w:val="383F47"/>
          <w:sz w:val="22"/>
          <w:szCs w:val="22"/>
        </w:rPr>
        <w:t>Favoriser les matériaux renouvelables ou recyclés</w:t>
      </w:r>
    </w:p>
    <w:p w14:paraId="0AB90559" w14:textId="5E3ECD6A" w:rsidR="00BF5842" w:rsidRPr="00571B31" w:rsidRDefault="00BF5842" w:rsidP="00BF5842">
      <w:pPr>
        <w:pStyle w:val="Paragraphedeliste"/>
        <w:numPr>
          <w:ilvl w:val="0"/>
          <w:numId w:val="8"/>
        </w:numPr>
        <w:jc w:val="both"/>
        <w:rPr>
          <w:rFonts w:ascii="Arial" w:hAnsi="Arial" w:cs="Arial"/>
          <w:color w:val="383F47"/>
          <w:sz w:val="22"/>
          <w:szCs w:val="22"/>
        </w:rPr>
      </w:pPr>
      <w:r w:rsidRPr="00571B31">
        <w:rPr>
          <w:rFonts w:ascii="Arial" w:hAnsi="Arial" w:cs="Arial"/>
          <w:color w:val="383F47"/>
          <w:sz w:val="22"/>
          <w:szCs w:val="22"/>
        </w:rPr>
        <w:t>Favoriser les produits locaux</w:t>
      </w:r>
    </w:p>
    <w:p w14:paraId="2A5B49E1" w14:textId="1C7A15C1" w:rsidR="008F4705" w:rsidRPr="00571B31" w:rsidRDefault="008F4705" w:rsidP="008F4705">
      <w:pPr>
        <w:pStyle w:val="Paragraphedeliste"/>
        <w:numPr>
          <w:ilvl w:val="0"/>
          <w:numId w:val="8"/>
        </w:numPr>
        <w:jc w:val="both"/>
        <w:rPr>
          <w:rFonts w:ascii="Arial" w:hAnsi="Arial" w:cs="Arial"/>
          <w:color w:val="383F47"/>
          <w:sz w:val="22"/>
          <w:szCs w:val="22"/>
        </w:rPr>
      </w:pPr>
      <w:r w:rsidRPr="00571B31">
        <w:rPr>
          <w:rFonts w:ascii="Arial" w:hAnsi="Arial" w:cs="Arial"/>
          <w:color w:val="383F47"/>
          <w:sz w:val="22"/>
          <w:szCs w:val="22"/>
        </w:rPr>
        <w:t>Favoriser les fournisseurs locaux et/ou s’étant engagés dans une démarche de développement durable en vérifiant dans la mesure du possible les aspects éthiques, sociaux et environnementaux</w:t>
      </w:r>
    </w:p>
    <w:p w14:paraId="770ED675" w14:textId="72A9B0CD" w:rsidR="00BF5842" w:rsidRPr="00571B31" w:rsidRDefault="00BF5842" w:rsidP="00BF5842">
      <w:pPr>
        <w:pStyle w:val="Paragraphedeliste"/>
        <w:numPr>
          <w:ilvl w:val="0"/>
          <w:numId w:val="8"/>
        </w:numPr>
        <w:jc w:val="both"/>
        <w:rPr>
          <w:rFonts w:ascii="Arial" w:hAnsi="Arial" w:cs="Arial"/>
          <w:color w:val="383F47"/>
          <w:sz w:val="22"/>
          <w:szCs w:val="22"/>
        </w:rPr>
      </w:pPr>
      <w:r w:rsidRPr="00571B31">
        <w:rPr>
          <w:rFonts w:ascii="Arial" w:hAnsi="Arial" w:cs="Arial"/>
          <w:color w:val="383F47"/>
          <w:sz w:val="22"/>
          <w:szCs w:val="22"/>
        </w:rPr>
        <w:t>Favoriser les produits et services ayant des labels de durabilité</w:t>
      </w:r>
      <w:r w:rsidR="008F4705" w:rsidRPr="00571B31">
        <w:rPr>
          <w:rFonts w:ascii="Arial" w:hAnsi="Arial" w:cs="Arial"/>
          <w:color w:val="383F47"/>
          <w:sz w:val="22"/>
          <w:szCs w:val="22"/>
        </w:rPr>
        <w:t xml:space="preserve"> pour s’assurer d’acheter des produit responsables (liste </w:t>
      </w:r>
      <w:r w:rsidR="007A3CD4" w:rsidRPr="00571B31">
        <w:rPr>
          <w:rFonts w:ascii="Arial" w:hAnsi="Arial" w:cs="Arial"/>
          <w:color w:val="383F47"/>
          <w:sz w:val="22"/>
          <w:szCs w:val="22"/>
        </w:rPr>
        <w:t>ci-dessous</w:t>
      </w:r>
      <w:r w:rsidR="008F4705" w:rsidRPr="00571B31">
        <w:rPr>
          <w:rFonts w:ascii="Arial" w:hAnsi="Arial" w:cs="Arial"/>
          <w:color w:val="383F47"/>
          <w:sz w:val="22"/>
          <w:szCs w:val="22"/>
        </w:rPr>
        <w:t xml:space="preserve"> non-exhaustive)</w:t>
      </w:r>
    </w:p>
    <w:p w14:paraId="0F465060" w14:textId="77777777" w:rsidR="00BF5842" w:rsidRPr="00571B31" w:rsidRDefault="00BF5842" w:rsidP="00BF5842">
      <w:pPr>
        <w:pStyle w:val="Paragraphedeliste"/>
        <w:numPr>
          <w:ilvl w:val="0"/>
          <w:numId w:val="8"/>
        </w:numPr>
        <w:jc w:val="both"/>
        <w:rPr>
          <w:rFonts w:ascii="Arial" w:hAnsi="Arial" w:cs="Arial"/>
          <w:color w:val="383F47"/>
          <w:sz w:val="22"/>
          <w:szCs w:val="22"/>
        </w:rPr>
      </w:pPr>
      <w:r w:rsidRPr="00571B31">
        <w:rPr>
          <w:rFonts w:ascii="Arial" w:hAnsi="Arial" w:cs="Arial"/>
          <w:color w:val="383F47"/>
          <w:sz w:val="22"/>
          <w:szCs w:val="22"/>
        </w:rPr>
        <w:t>Prolonger la durée de vie de nos installations, infrastructures, etc.</w:t>
      </w:r>
    </w:p>
    <w:p w14:paraId="170CBD94" w14:textId="17862EBF" w:rsidR="00BF5842" w:rsidRPr="00571B31" w:rsidRDefault="00BF5842" w:rsidP="00BF5842">
      <w:pPr>
        <w:pStyle w:val="Paragraphedeliste"/>
        <w:numPr>
          <w:ilvl w:val="0"/>
          <w:numId w:val="8"/>
        </w:numPr>
        <w:jc w:val="both"/>
        <w:rPr>
          <w:rFonts w:ascii="Arial" w:hAnsi="Arial" w:cs="Arial"/>
          <w:color w:val="383F47"/>
          <w:sz w:val="22"/>
          <w:szCs w:val="22"/>
        </w:rPr>
      </w:pPr>
      <w:r w:rsidRPr="00571B31">
        <w:rPr>
          <w:rFonts w:ascii="Arial" w:hAnsi="Arial" w:cs="Arial"/>
          <w:color w:val="383F47"/>
          <w:sz w:val="22"/>
          <w:szCs w:val="22"/>
        </w:rPr>
        <w:t>Consommer de manière à réduire nos déchets ou de pouvoir les recycler</w:t>
      </w:r>
    </w:p>
    <w:p w14:paraId="274CA2B9" w14:textId="6E3D76FF" w:rsidR="00BF5842" w:rsidRPr="00571B31" w:rsidRDefault="00BF5842" w:rsidP="005B1E0C">
      <w:pPr>
        <w:jc w:val="both"/>
        <w:rPr>
          <w:rFonts w:ascii="Arial" w:hAnsi="Arial" w:cs="Arial"/>
          <w:color w:val="383F47"/>
          <w:sz w:val="22"/>
          <w:szCs w:val="22"/>
          <w:lang w:val="fr"/>
        </w:rPr>
      </w:pPr>
    </w:p>
    <w:p w14:paraId="36203E4E" w14:textId="77777777" w:rsidR="0004522B" w:rsidRPr="00571B31" w:rsidRDefault="0004522B" w:rsidP="005B1E0C">
      <w:pPr>
        <w:jc w:val="both"/>
        <w:rPr>
          <w:rFonts w:ascii="Arial" w:hAnsi="Arial" w:cs="Arial"/>
          <w:color w:val="383F47"/>
          <w:sz w:val="22"/>
          <w:szCs w:val="22"/>
          <w:lang w:val="fr"/>
        </w:rPr>
      </w:pPr>
    </w:p>
    <w:p w14:paraId="56C6DE5E" w14:textId="77777777" w:rsidR="00571B31" w:rsidRDefault="00571B31" w:rsidP="0004522B">
      <w:pPr>
        <w:jc w:val="center"/>
        <w:rPr>
          <w:rFonts w:ascii="Arial" w:eastAsia="Playfair Display" w:hAnsi="Arial" w:cs="Arial"/>
          <w:b/>
          <w:color w:val="3B3838" w:themeColor="background2" w:themeShade="40"/>
          <w:sz w:val="26"/>
          <w:szCs w:val="26"/>
          <w:u w:val="single"/>
          <w:lang w:val="fr-FR"/>
        </w:rPr>
      </w:pPr>
    </w:p>
    <w:p w14:paraId="08DC03F5" w14:textId="77777777" w:rsidR="00571B31" w:rsidRDefault="00571B31" w:rsidP="0004522B">
      <w:pPr>
        <w:jc w:val="center"/>
        <w:rPr>
          <w:rFonts w:ascii="Arial" w:eastAsia="Playfair Display" w:hAnsi="Arial" w:cs="Arial"/>
          <w:b/>
          <w:color w:val="3B3838" w:themeColor="background2" w:themeShade="40"/>
          <w:sz w:val="26"/>
          <w:szCs w:val="26"/>
          <w:u w:val="single"/>
          <w:lang w:val="fr-FR"/>
        </w:rPr>
      </w:pPr>
    </w:p>
    <w:p w14:paraId="374CA203" w14:textId="77777777" w:rsidR="00B55B0D" w:rsidRDefault="00B55B0D" w:rsidP="0004522B">
      <w:pPr>
        <w:jc w:val="center"/>
        <w:rPr>
          <w:rFonts w:ascii="Arial" w:eastAsia="Playfair Display" w:hAnsi="Arial" w:cs="Arial"/>
          <w:b/>
          <w:color w:val="3B3838" w:themeColor="background2" w:themeShade="40"/>
          <w:sz w:val="26"/>
          <w:szCs w:val="26"/>
          <w:u w:val="single"/>
          <w:lang w:val="fr-FR"/>
        </w:rPr>
      </w:pPr>
    </w:p>
    <w:p w14:paraId="1F1E7B02" w14:textId="264D91B8" w:rsidR="00DB5FE7" w:rsidRPr="00571B31" w:rsidRDefault="0004522B" w:rsidP="0004522B">
      <w:pPr>
        <w:jc w:val="center"/>
        <w:rPr>
          <w:rFonts w:ascii="Arial" w:eastAsia="Playfair Display" w:hAnsi="Arial" w:cs="Arial"/>
          <w:b/>
          <w:color w:val="3B3838" w:themeColor="background2" w:themeShade="40"/>
          <w:sz w:val="26"/>
          <w:szCs w:val="26"/>
          <w:u w:val="single"/>
          <w:lang w:val="fr-FR"/>
        </w:rPr>
      </w:pPr>
      <w:r w:rsidRPr="00571B31">
        <w:rPr>
          <w:rFonts w:ascii="Arial" w:eastAsia="Playfair Display" w:hAnsi="Arial" w:cs="Arial"/>
          <w:b/>
          <w:color w:val="3B3838" w:themeColor="background2" w:themeShade="40"/>
          <w:sz w:val="26"/>
          <w:szCs w:val="26"/>
          <w:u w:val="single"/>
          <w:lang w:val="fr-FR"/>
        </w:rPr>
        <w:lastRenderedPageBreak/>
        <w:t xml:space="preserve">LABELS DE QUALITE ET CERTIFICATIONS </w:t>
      </w:r>
    </w:p>
    <w:p w14:paraId="6F61AED3" w14:textId="77777777" w:rsidR="00DB5FE7" w:rsidRPr="00571B31" w:rsidRDefault="00DB5FE7" w:rsidP="00DB5FE7">
      <w:pPr>
        <w:jc w:val="both"/>
        <w:rPr>
          <w:rFonts w:ascii="Arial" w:eastAsia="Helvetica Neue" w:hAnsi="Arial" w:cs="Arial"/>
        </w:rPr>
      </w:pPr>
      <w:r w:rsidRPr="00571B31">
        <w:rPr>
          <w:rFonts w:ascii="Arial" w:hAnsi="Arial" w:cs="Arial"/>
          <w:noProof/>
        </w:rPr>
        <w:drawing>
          <wp:anchor distT="114300" distB="114300" distL="114300" distR="114300" simplePos="0" relativeHeight="251679744" behindDoc="0" locked="0" layoutInCell="1" hidden="0" allowOverlap="1" wp14:anchorId="72753464" wp14:editId="1567C7CF">
            <wp:simplePos x="0" y="0"/>
            <wp:positionH relativeFrom="column">
              <wp:posOffset>-238123</wp:posOffset>
            </wp:positionH>
            <wp:positionV relativeFrom="paragraph">
              <wp:posOffset>190500</wp:posOffset>
            </wp:positionV>
            <wp:extent cx="428943" cy="655554"/>
            <wp:effectExtent l="0" t="0" r="0" b="0"/>
            <wp:wrapSquare wrapText="bothSides" distT="114300" distB="114300" distL="114300" distR="114300"/>
            <wp:docPr id="2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srcRect/>
                    <a:stretch>
                      <a:fillRect/>
                    </a:stretch>
                  </pic:blipFill>
                  <pic:spPr>
                    <a:xfrm>
                      <a:off x="0" y="0"/>
                      <a:ext cx="428943" cy="655554"/>
                    </a:xfrm>
                    <a:prstGeom prst="rect">
                      <a:avLst/>
                    </a:prstGeom>
                    <a:ln/>
                  </pic:spPr>
                </pic:pic>
              </a:graphicData>
            </a:graphic>
          </wp:anchor>
        </w:drawing>
      </w:r>
    </w:p>
    <w:p w14:paraId="117CD036"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Les produits à base de bois et de papier certifiés FSC (Forest </w:t>
      </w:r>
      <w:proofErr w:type="spellStart"/>
      <w:r w:rsidRPr="00571B31">
        <w:rPr>
          <w:rFonts w:ascii="Arial" w:hAnsi="Arial" w:cs="Arial"/>
          <w:color w:val="383F47"/>
          <w:sz w:val="22"/>
          <w:szCs w:val="22"/>
          <w:lang w:val="fr"/>
        </w:rPr>
        <w:t>Stewardship</w:t>
      </w:r>
      <w:proofErr w:type="spellEnd"/>
      <w:r w:rsidRPr="00571B31">
        <w:rPr>
          <w:rFonts w:ascii="Arial" w:hAnsi="Arial" w:cs="Arial"/>
          <w:color w:val="383F47"/>
          <w:sz w:val="22"/>
          <w:szCs w:val="22"/>
          <w:lang w:val="fr"/>
        </w:rPr>
        <w:t xml:space="preserve"> Council) sont gérés et produits en respectant les procédures garantissant la gestion durable des forêts. Soyez attentifs aux produits certifiés FSC.</w:t>
      </w:r>
    </w:p>
    <w:p w14:paraId="7C4C6F52" w14:textId="77777777" w:rsidR="00DB5FE7" w:rsidRPr="00571B31" w:rsidRDefault="00DB5FE7" w:rsidP="00DB5FE7">
      <w:pPr>
        <w:jc w:val="both"/>
        <w:rPr>
          <w:rFonts w:ascii="Arial" w:hAnsi="Arial" w:cs="Arial"/>
          <w:color w:val="383F47"/>
          <w:sz w:val="22"/>
          <w:szCs w:val="22"/>
          <w:lang w:val="fr"/>
        </w:rPr>
      </w:pPr>
    </w:p>
    <w:p w14:paraId="1B57967A"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0768" behindDoc="0" locked="0" layoutInCell="1" hidden="0" allowOverlap="1" wp14:anchorId="496914C2" wp14:editId="5F4E3808">
            <wp:simplePos x="0" y="0"/>
            <wp:positionH relativeFrom="column">
              <wp:posOffset>-304797</wp:posOffset>
            </wp:positionH>
            <wp:positionV relativeFrom="paragraph">
              <wp:posOffset>171450</wp:posOffset>
            </wp:positionV>
            <wp:extent cx="562292" cy="562292"/>
            <wp:effectExtent l="0" t="0" r="0" b="0"/>
            <wp:wrapSquare wrapText="bothSides" distT="114300" distB="11430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562292" cy="562292"/>
                    </a:xfrm>
                    <a:prstGeom prst="rect">
                      <a:avLst/>
                    </a:prstGeom>
                    <a:ln/>
                  </pic:spPr>
                </pic:pic>
              </a:graphicData>
            </a:graphic>
          </wp:anchor>
        </w:drawing>
      </w:r>
    </w:p>
    <w:p w14:paraId="0A347933" w14:textId="3937255B"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L’Ange bleu (Der </w:t>
      </w:r>
      <w:proofErr w:type="spellStart"/>
      <w:r w:rsidRPr="00571B31">
        <w:rPr>
          <w:rFonts w:ascii="Arial" w:hAnsi="Arial" w:cs="Arial"/>
          <w:color w:val="383F47"/>
          <w:sz w:val="22"/>
          <w:szCs w:val="22"/>
          <w:lang w:val="fr"/>
        </w:rPr>
        <w:t>Blaue</w:t>
      </w:r>
      <w:proofErr w:type="spellEnd"/>
      <w:r w:rsidRPr="00571B31">
        <w:rPr>
          <w:rFonts w:ascii="Arial" w:hAnsi="Arial" w:cs="Arial"/>
          <w:color w:val="383F47"/>
          <w:sz w:val="22"/>
          <w:szCs w:val="22"/>
          <w:lang w:val="fr"/>
        </w:rPr>
        <w:t xml:space="preserve"> Engel) est le plus ancien label environnemental au monde attribué aux produits et services particulièrement respectueux de l’environnement.</w:t>
      </w:r>
      <w:r w:rsidR="00B55B0D">
        <w:rPr>
          <w:rFonts w:ascii="Arial" w:hAnsi="Arial" w:cs="Arial"/>
          <w:color w:val="383F47"/>
          <w:sz w:val="22"/>
          <w:szCs w:val="22"/>
          <w:lang w:val="fr"/>
        </w:rPr>
        <w:t xml:space="preserve"> </w:t>
      </w:r>
      <w:r w:rsidR="00B55B0D" w:rsidRPr="00571B31">
        <w:rPr>
          <w:rFonts w:ascii="Arial" w:hAnsi="Arial" w:cs="Arial"/>
          <w:color w:val="383F47"/>
          <w:sz w:val="22"/>
          <w:szCs w:val="22"/>
          <w:lang w:val="fr"/>
        </w:rPr>
        <w:t>Ce label prend en compte tout le cycle de vie de l’appareil – production, utilisation et élimination.</w:t>
      </w:r>
      <w:r w:rsidRPr="00571B31">
        <w:rPr>
          <w:rFonts w:ascii="Arial" w:hAnsi="Arial" w:cs="Arial"/>
          <w:color w:val="383F47"/>
          <w:sz w:val="22"/>
          <w:szCs w:val="22"/>
          <w:lang w:val="fr"/>
        </w:rPr>
        <w:t xml:space="preserve"> Ainsi, dans le secteur du papier, seuls des papiers composés à 100% de vieux papiers peuvent obtenir ce label.</w:t>
      </w:r>
    </w:p>
    <w:p w14:paraId="1A1A59D2" w14:textId="77777777" w:rsidR="00DB5FE7" w:rsidRPr="00571B31" w:rsidRDefault="00DB5FE7" w:rsidP="00DB5FE7">
      <w:pPr>
        <w:jc w:val="both"/>
        <w:rPr>
          <w:rFonts w:ascii="Arial" w:hAnsi="Arial" w:cs="Arial"/>
          <w:color w:val="383F47"/>
          <w:sz w:val="22"/>
          <w:szCs w:val="22"/>
          <w:lang w:val="fr"/>
        </w:rPr>
      </w:pPr>
    </w:p>
    <w:p w14:paraId="7FF47AEB"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1792" behindDoc="0" locked="0" layoutInCell="1" hidden="0" allowOverlap="1" wp14:anchorId="56C877C7" wp14:editId="63A7E435">
            <wp:simplePos x="0" y="0"/>
            <wp:positionH relativeFrom="column">
              <wp:posOffset>-280986</wp:posOffset>
            </wp:positionH>
            <wp:positionV relativeFrom="paragraph">
              <wp:posOffset>133350</wp:posOffset>
            </wp:positionV>
            <wp:extent cx="514668" cy="614281"/>
            <wp:effectExtent l="0" t="0" r="0" b="0"/>
            <wp:wrapSquare wrapText="bothSides" distT="114300" distB="114300" distL="114300" distR="11430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14668" cy="614281"/>
                    </a:xfrm>
                    <a:prstGeom prst="rect">
                      <a:avLst/>
                    </a:prstGeom>
                    <a:ln/>
                  </pic:spPr>
                </pic:pic>
              </a:graphicData>
            </a:graphic>
          </wp:anchor>
        </w:drawing>
      </w:r>
    </w:p>
    <w:p w14:paraId="611C7AF6"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PEFC (Programme for the </w:t>
      </w:r>
      <w:proofErr w:type="spellStart"/>
      <w:r w:rsidRPr="00571B31">
        <w:rPr>
          <w:rFonts w:ascii="Arial" w:hAnsi="Arial" w:cs="Arial"/>
          <w:color w:val="383F47"/>
          <w:sz w:val="22"/>
          <w:szCs w:val="22"/>
          <w:lang w:val="fr"/>
        </w:rPr>
        <w:t>Endorsement</w:t>
      </w:r>
      <w:proofErr w:type="spellEnd"/>
      <w:r w:rsidRPr="00571B31">
        <w:rPr>
          <w:rFonts w:ascii="Arial" w:hAnsi="Arial" w:cs="Arial"/>
          <w:color w:val="383F47"/>
          <w:sz w:val="22"/>
          <w:szCs w:val="22"/>
          <w:lang w:val="fr"/>
        </w:rPr>
        <w:t xml:space="preserve"> of Forest Certification </w:t>
      </w:r>
      <w:proofErr w:type="spellStart"/>
      <w:r w:rsidRPr="00571B31">
        <w:rPr>
          <w:rFonts w:ascii="Arial" w:hAnsi="Arial" w:cs="Arial"/>
          <w:color w:val="383F47"/>
          <w:sz w:val="22"/>
          <w:szCs w:val="22"/>
          <w:lang w:val="fr"/>
        </w:rPr>
        <w:t>Schemes</w:t>
      </w:r>
      <w:proofErr w:type="spellEnd"/>
      <w:proofErr w:type="gramStart"/>
      <w:r w:rsidRPr="00571B31">
        <w:rPr>
          <w:rFonts w:ascii="Arial" w:hAnsi="Arial" w:cs="Arial"/>
          <w:color w:val="383F47"/>
          <w:sz w:val="22"/>
          <w:szCs w:val="22"/>
          <w:lang w:val="fr"/>
        </w:rPr>
        <w:t>):</w:t>
      </w:r>
      <w:proofErr w:type="gramEnd"/>
      <w:r w:rsidRPr="00571B31">
        <w:rPr>
          <w:rFonts w:ascii="Arial" w:hAnsi="Arial" w:cs="Arial"/>
          <w:color w:val="383F47"/>
          <w:sz w:val="22"/>
          <w:szCs w:val="22"/>
          <w:lang w:val="fr"/>
        </w:rPr>
        <w:t xml:space="preserve"> le label «Programme de reconnaissance des certifications forestières» garantit que les produits à base de bois et de papier proviennent de forêts exploitées de façon durable.</w:t>
      </w:r>
    </w:p>
    <w:p w14:paraId="4C3EABEE" w14:textId="77777777" w:rsidR="00DB5FE7" w:rsidRPr="00571B31" w:rsidRDefault="00DB5FE7" w:rsidP="00DB5FE7">
      <w:pPr>
        <w:jc w:val="both"/>
        <w:rPr>
          <w:rFonts w:ascii="Arial" w:hAnsi="Arial" w:cs="Arial"/>
          <w:color w:val="383F47"/>
          <w:sz w:val="22"/>
          <w:szCs w:val="22"/>
          <w:lang w:val="fr"/>
        </w:rPr>
      </w:pPr>
    </w:p>
    <w:p w14:paraId="1B56B7C2" w14:textId="371B9F57" w:rsidR="00DB5FE7" w:rsidRPr="00571B31" w:rsidRDefault="0004522B"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2816" behindDoc="0" locked="0" layoutInCell="1" hidden="0" allowOverlap="1" wp14:anchorId="3AEABA11" wp14:editId="1E15A322">
            <wp:simplePos x="0" y="0"/>
            <wp:positionH relativeFrom="column">
              <wp:posOffset>-299720</wp:posOffset>
            </wp:positionH>
            <wp:positionV relativeFrom="paragraph">
              <wp:posOffset>111495</wp:posOffset>
            </wp:positionV>
            <wp:extent cx="552450" cy="542925"/>
            <wp:effectExtent l="0" t="0" r="0" b="0"/>
            <wp:wrapSquare wrapText="bothSides" distT="114300" distB="114300" distL="114300" distR="114300"/>
            <wp:docPr id="2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52450" cy="542925"/>
                    </a:xfrm>
                    <a:prstGeom prst="rect">
                      <a:avLst/>
                    </a:prstGeom>
                    <a:ln/>
                  </pic:spPr>
                </pic:pic>
              </a:graphicData>
            </a:graphic>
          </wp:anchor>
        </w:drawing>
      </w:r>
    </w:p>
    <w:p w14:paraId="68D44F56" w14:textId="7532C0CE"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Le label environnemental européen Ecolabel est attribué aux biens de consommation qui se distinguent par leur compatibilité environnementale élevée et leur faible impact sur la santé.</w:t>
      </w:r>
    </w:p>
    <w:p w14:paraId="33F4897C" w14:textId="77777777" w:rsidR="00DB5FE7" w:rsidRPr="00571B31" w:rsidRDefault="00DB5FE7" w:rsidP="00DB5FE7">
      <w:pPr>
        <w:jc w:val="both"/>
        <w:rPr>
          <w:rFonts w:ascii="Arial" w:hAnsi="Arial" w:cs="Arial"/>
          <w:color w:val="383F47"/>
          <w:sz w:val="22"/>
          <w:szCs w:val="22"/>
          <w:lang w:val="fr"/>
        </w:rPr>
      </w:pPr>
    </w:p>
    <w:p w14:paraId="474B1B76"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3840" behindDoc="0" locked="0" layoutInCell="1" hidden="0" allowOverlap="1" wp14:anchorId="0D6D175C" wp14:editId="2D25E011">
            <wp:simplePos x="0" y="0"/>
            <wp:positionH relativeFrom="column">
              <wp:posOffset>-257173</wp:posOffset>
            </wp:positionH>
            <wp:positionV relativeFrom="paragraph">
              <wp:posOffset>161925</wp:posOffset>
            </wp:positionV>
            <wp:extent cx="476250" cy="466725"/>
            <wp:effectExtent l="0" t="0" r="0" b="0"/>
            <wp:wrapSquare wrapText="bothSides" distT="114300" distB="114300" distL="114300" distR="114300"/>
            <wp:docPr id="2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476250" cy="466725"/>
                    </a:xfrm>
                    <a:prstGeom prst="rect">
                      <a:avLst/>
                    </a:prstGeom>
                    <a:ln/>
                  </pic:spPr>
                </pic:pic>
              </a:graphicData>
            </a:graphic>
          </wp:anchor>
        </w:drawing>
      </w:r>
    </w:p>
    <w:p w14:paraId="2769474C"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Le logo </w:t>
      </w:r>
      <w:proofErr w:type="spellStart"/>
      <w:r w:rsidRPr="00571B31">
        <w:rPr>
          <w:rFonts w:ascii="Arial" w:hAnsi="Arial" w:cs="Arial"/>
          <w:color w:val="383F47"/>
          <w:sz w:val="22"/>
          <w:szCs w:val="22"/>
          <w:lang w:val="fr"/>
        </w:rPr>
        <w:t>Recycling</w:t>
      </w:r>
      <w:proofErr w:type="spellEnd"/>
      <w:r w:rsidRPr="00571B31">
        <w:rPr>
          <w:rFonts w:ascii="Arial" w:hAnsi="Arial" w:cs="Arial"/>
          <w:color w:val="383F47"/>
          <w:sz w:val="22"/>
          <w:szCs w:val="22"/>
          <w:lang w:val="fr"/>
        </w:rPr>
        <w:t xml:space="preserve"> est un symbole international pour les biens recyclables. Les flèches symbolisent la collecte, le recyclage/la transformation en un nouveau produit et enfin l’achat par le consommateur.</w:t>
      </w:r>
    </w:p>
    <w:p w14:paraId="0CE108C0" w14:textId="77777777" w:rsidR="00DB5FE7" w:rsidRPr="00571B31" w:rsidRDefault="00DB5FE7" w:rsidP="00DB5FE7">
      <w:pPr>
        <w:jc w:val="both"/>
        <w:rPr>
          <w:rFonts w:ascii="Arial" w:hAnsi="Arial" w:cs="Arial"/>
          <w:color w:val="383F47"/>
          <w:sz w:val="22"/>
          <w:szCs w:val="22"/>
          <w:lang w:val="fr"/>
        </w:rPr>
      </w:pPr>
    </w:p>
    <w:p w14:paraId="301974EF"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4864" behindDoc="0" locked="0" layoutInCell="1" hidden="0" allowOverlap="1" wp14:anchorId="2111B622" wp14:editId="3F84F48B">
            <wp:simplePos x="0" y="0"/>
            <wp:positionH relativeFrom="column">
              <wp:posOffset>-514348</wp:posOffset>
            </wp:positionH>
            <wp:positionV relativeFrom="paragraph">
              <wp:posOffset>257175</wp:posOffset>
            </wp:positionV>
            <wp:extent cx="990600" cy="381000"/>
            <wp:effectExtent l="0" t="0" r="0" b="0"/>
            <wp:wrapSquare wrapText="bothSides" distT="114300" distB="114300" distL="114300" distR="114300"/>
            <wp:docPr id="2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990600" cy="381000"/>
                    </a:xfrm>
                    <a:prstGeom prst="rect">
                      <a:avLst/>
                    </a:prstGeom>
                    <a:ln/>
                  </pic:spPr>
                </pic:pic>
              </a:graphicData>
            </a:graphic>
          </wp:anchor>
        </w:drawing>
      </w:r>
    </w:p>
    <w:p w14:paraId="5BA7BDBA" w14:textId="77777777" w:rsidR="00DB5FE7" w:rsidRPr="00571B31" w:rsidRDefault="00DB5FE7" w:rsidP="00DB5FE7">
      <w:pPr>
        <w:jc w:val="both"/>
        <w:rPr>
          <w:rFonts w:ascii="Arial" w:hAnsi="Arial" w:cs="Arial"/>
          <w:color w:val="383F47"/>
          <w:sz w:val="22"/>
          <w:szCs w:val="22"/>
          <w:lang w:val="fr"/>
        </w:rPr>
      </w:pPr>
      <w:proofErr w:type="spellStart"/>
      <w:proofErr w:type="gramStart"/>
      <w:r w:rsidRPr="00571B31">
        <w:rPr>
          <w:rFonts w:ascii="Arial" w:hAnsi="Arial" w:cs="Arial"/>
          <w:color w:val="383F47"/>
          <w:sz w:val="22"/>
          <w:szCs w:val="22"/>
          <w:lang w:val="fr"/>
        </w:rPr>
        <w:t>myclimate</w:t>
      </w:r>
      <w:proofErr w:type="spellEnd"/>
      <w:proofErr w:type="gramEnd"/>
      <w:r w:rsidRPr="00571B31">
        <w:rPr>
          <w:rFonts w:ascii="Arial" w:hAnsi="Arial" w:cs="Arial"/>
          <w:color w:val="383F47"/>
          <w:sz w:val="22"/>
          <w:szCs w:val="22"/>
          <w:lang w:val="fr"/>
        </w:rPr>
        <w:t xml:space="preserve"> est une fondation qui entend promouvoir la protection du climat via les trois principes Éviter, Réduire et Compenser. Les entreprises détentrices du label </w:t>
      </w:r>
      <w:proofErr w:type="spellStart"/>
      <w:r w:rsidRPr="00571B31">
        <w:rPr>
          <w:rFonts w:ascii="Arial" w:hAnsi="Arial" w:cs="Arial"/>
          <w:color w:val="383F47"/>
          <w:sz w:val="22"/>
          <w:szCs w:val="22"/>
          <w:lang w:val="fr"/>
        </w:rPr>
        <w:t>myclimate</w:t>
      </w:r>
      <w:proofErr w:type="spellEnd"/>
      <w:r w:rsidRPr="00571B31">
        <w:rPr>
          <w:rFonts w:ascii="Arial" w:hAnsi="Arial" w:cs="Arial"/>
          <w:color w:val="383F47"/>
          <w:sz w:val="22"/>
          <w:szCs w:val="22"/>
          <w:lang w:val="fr"/>
        </w:rPr>
        <w:t xml:space="preserve"> adhèrent à l’objectif consistant à proposer une approche plus respectueuse de l’environnement.</w:t>
      </w:r>
    </w:p>
    <w:p w14:paraId="4D267EA8"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5888" behindDoc="0" locked="0" layoutInCell="1" hidden="0" allowOverlap="1" wp14:anchorId="6AA64931" wp14:editId="0852CEB2">
            <wp:simplePos x="0" y="0"/>
            <wp:positionH relativeFrom="column">
              <wp:posOffset>-490536</wp:posOffset>
            </wp:positionH>
            <wp:positionV relativeFrom="paragraph">
              <wp:posOffset>247650</wp:posOffset>
            </wp:positionV>
            <wp:extent cx="942975" cy="600075"/>
            <wp:effectExtent l="0" t="0" r="0" b="0"/>
            <wp:wrapSquare wrapText="bothSides" distT="114300" distB="114300" distL="114300" distR="11430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942975" cy="600075"/>
                    </a:xfrm>
                    <a:prstGeom prst="rect">
                      <a:avLst/>
                    </a:prstGeom>
                    <a:ln/>
                  </pic:spPr>
                </pic:pic>
              </a:graphicData>
            </a:graphic>
          </wp:anchor>
        </w:drawing>
      </w:r>
    </w:p>
    <w:p w14:paraId="58D5D70F" w14:textId="77777777" w:rsidR="00DB5FE7" w:rsidRPr="00571B31" w:rsidRDefault="00DB5FE7" w:rsidP="00DB5FE7">
      <w:pPr>
        <w:jc w:val="both"/>
        <w:rPr>
          <w:rFonts w:ascii="Arial" w:hAnsi="Arial" w:cs="Arial"/>
          <w:color w:val="383F47"/>
          <w:sz w:val="22"/>
          <w:szCs w:val="22"/>
          <w:lang w:val="fr"/>
        </w:rPr>
      </w:pPr>
    </w:p>
    <w:p w14:paraId="1EA84719"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Les produits porteurs du label </w:t>
      </w:r>
      <w:proofErr w:type="spellStart"/>
      <w:r w:rsidRPr="00571B31">
        <w:rPr>
          <w:rFonts w:ascii="Arial" w:hAnsi="Arial" w:cs="Arial"/>
          <w:color w:val="383F47"/>
          <w:sz w:val="22"/>
          <w:szCs w:val="22"/>
          <w:lang w:val="fr"/>
        </w:rPr>
        <w:t>Recycology</w:t>
      </w:r>
      <w:proofErr w:type="spellEnd"/>
      <w:r w:rsidRPr="00571B31">
        <w:rPr>
          <w:rFonts w:ascii="Arial" w:hAnsi="Arial" w:cs="Arial"/>
          <w:color w:val="383F47"/>
          <w:sz w:val="22"/>
          <w:szCs w:val="22"/>
          <w:lang w:val="fr"/>
        </w:rPr>
        <w:t xml:space="preserve"> sont fabriqués à partir de plus de 50% de matériaux recyclés par rapport à leur poids total (sans l’encre, la recharge, les mines, la gomme et la bande).</w:t>
      </w:r>
    </w:p>
    <w:p w14:paraId="38BC4C18"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 </w:t>
      </w:r>
    </w:p>
    <w:p w14:paraId="2AC00F89"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6912" behindDoc="0" locked="0" layoutInCell="1" hidden="0" allowOverlap="1" wp14:anchorId="6BD039BC" wp14:editId="2E43CE8B">
            <wp:simplePos x="0" y="0"/>
            <wp:positionH relativeFrom="column">
              <wp:posOffset>-333372</wp:posOffset>
            </wp:positionH>
            <wp:positionV relativeFrom="paragraph">
              <wp:posOffset>247650</wp:posOffset>
            </wp:positionV>
            <wp:extent cx="628968" cy="4970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28968" cy="497087"/>
                    </a:xfrm>
                    <a:prstGeom prst="rect">
                      <a:avLst/>
                    </a:prstGeom>
                    <a:ln/>
                  </pic:spPr>
                </pic:pic>
              </a:graphicData>
            </a:graphic>
          </wp:anchor>
        </w:drawing>
      </w:r>
    </w:p>
    <w:p w14:paraId="5D40B90B" w14:textId="1E55136E"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 xml:space="preserve">Le </w:t>
      </w:r>
      <w:proofErr w:type="spellStart"/>
      <w:r w:rsidRPr="00571B31">
        <w:rPr>
          <w:rFonts w:ascii="Arial" w:hAnsi="Arial" w:cs="Arial"/>
          <w:color w:val="383F47"/>
          <w:sz w:val="22"/>
          <w:szCs w:val="22"/>
          <w:lang w:val="fr"/>
        </w:rPr>
        <w:t>Cradle</w:t>
      </w:r>
      <w:proofErr w:type="spellEnd"/>
      <w:r w:rsidRPr="00571B31">
        <w:rPr>
          <w:rFonts w:ascii="Arial" w:hAnsi="Arial" w:cs="Arial"/>
          <w:color w:val="383F47"/>
          <w:sz w:val="22"/>
          <w:szCs w:val="22"/>
          <w:lang w:val="fr"/>
        </w:rPr>
        <w:t xml:space="preserve"> to </w:t>
      </w:r>
      <w:proofErr w:type="spellStart"/>
      <w:r w:rsidRPr="00571B31">
        <w:rPr>
          <w:rFonts w:ascii="Arial" w:hAnsi="Arial" w:cs="Arial"/>
          <w:color w:val="383F47"/>
          <w:sz w:val="22"/>
          <w:szCs w:val="22"/>
          <w:lang w:val="fr"/>
        </w:rPr>
        <w:t>Cradle</w:t>
      </w:r>
      <w:proofErr w:type="spellEnd"/>
      <w:r w:rsidRPr="00571B31">
        <w:rPr>
          <w:rFonts w:ascii="Arial" w:hAnsi="Arial" w:cs="Arial"/>
          <w:color w:val="383F47"/>
          <w:sz w:val="22"/>
          <w:szCs w:val="22"/>
          <w:lang w:val="fr"/>
        </w:rPr>
        <w:t xml:space="preserve">® est un concept d’économie circulaire. La procédure de production, l’utilisation et le recyclage des produits sont conçus selon le modèle visant à maintenir la qualité des matières premières durant plusieurs cycles de vie. Cela signifie que la notion de déchets </w:t>
      </w:r>
      <w:proofErr w:type="gramStart"/>
      <w:r w:rsidRPr="00571B31">
        <w:rPr>
          <w:rFonts w:ascii="Arial" w:hAnsi="Arial" w:cs="Arial"/>
          <w:color w:val="383F47"/>
          <w:sz w:val="22"/>
          <w:szCs w:val="22"/>
          <w:lang w:val="fr"/>
        </w:rPr>
        <w:t>disparaît:</w:t>
      </w:r>
      <w:proofErr w:type="gramEnd"/>
      <w:r w:rsidRPr="00571B31">
        <w:rPr>
          <w:rFonts w:ascii="Arial" w:hAnsi="Arial" w:cs="Arial"/>
          <w:color w:val="383F47"/>
          <w:sz w:val="22"/>
          <w:szCs w:val="22"/>
          <w:lang w:val="fr"/>
        </w:rPr>
        <w:t xml:space="preserve"> rien ne se perd, tout se transforme.</w:t>
      </w:r>
    </w:p>
    <w:p w14:paraId="012C171A" w14:textId="77777777" w:rsidR="00DB5FE7" w:rsidRPr="00571B31" w:rsidRDefault="00DB5FE7" w:rsidP="00DB5FE7">
      <w:pPr>
        <w:jc w:val="both"/>
        <w:rPr>
          <w:rFonts w:ascii="Arial" w:hAnsi="Arial" w:cs="Arial"/>
          <w:color w:val="383F47"/>
          <w:sz w:val="22"/>
          <w:szCs w:val="22"/>
          <w:lang w:val="fr"/>
        </w:rPr>
      </w:pPr>
    </w:p>
    <w:p w14:paraId="137EFD97"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8960" behindDoc="0" locked="0" layoutInCell="1" hidden="0" allowOverlap="1" wp14:anchorId="3C4E33BB" wp14:editId="1F236FFE">
            <wp:simplePos x="0" y="0"/>
            <wp:positionH relativeFrom="column">
              <wp:posOffset>-314322</wp:posOffset>
            </wp:positionH>
            <wp:positionV relativeFrom="paragraph">
              <wp:posOffset>152400</wp:posOffset>
            </wp:positionV>
            <wp:extent cx="590550" cy="590550"/>
            <wp:effectExtent l="0" t="0" r="0" b="0"/>
            <wp:wrapSquare wrapText="bothSides" distT="114300" distB="114300" distL="114300" distR="11430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590550" cy="590550"/>
                    </a:xfrm>
                    <a:prstGeom prst="rect">
                      <a:avLst/>
                    </a:prstGeom>
                    <a:ln/>
                  </pic:spPr>
                </pic:pic>
              </a:graphicData>
            </a:graphic>
          </wp:anchor>
        </w:drawing>
      </w:r>
    </w:p>
    <w:p w14:paraId="09D345BA"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Label Nordic Ecolabel</w:t>
      </w:r>
    </w:p>
    <w:p w14:paraId="0926B492"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color w:val="383F47"/>
          <w:sz w:val="22"/>
          <w:szCs w:val="22"/>
          <w:lang w:val="fr"/>
        </w:rPr>
        <w:t>Ces labels prennent en compte tout le cycle de vie de l’appareil – production, utilisation et élimination – en incluant également les emballages.</w:t>
      </w:r>
    </w:p>
    <w:p w14:paraId="2CEA0584" w14:textId="77777777" w:rsidR="00DB5FE7" w:rsidRPr="00571B31" w:rsidRDefault="00DB5FE7" w:rsidP="00DB5FE7">
      <w:pPr>
        <w:jc w:val="both"/>
        <w:rPr>
          <w:rFonts w:ascii="Arial" w:hAnsi="Arial" w:cs="Arial"/>
          <w:color w:val="383F47"/>
          <w:sz w:val="22"/>
          <w:szCs w:val="22"/>
          <w:lang w:val="fr"/>
        </w:rPr>
      </w:pPr>
    </w:p>
    <w:p w14:paraId="28E26B30"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89984" behindDoc="0" locked="0" layoutInCell="1" hidden="0" allowOverlap="1" wp14:anchorId="2D8C1BB2" wp14:editId="730F4CE2">
            <wp:simplePos x="0" y="0"/>
            <wp:positionH relativeFrom="column">
              <wp:posOffset>-466723</wp:posOffset>
            </wp:positionH>
            <wp:positionV relativeFrom="paragraph">
              <wp:posOffset>176213</wp:posOffset>
            </wp:positionV>
            <wp:extent cx="899160" cy="561975"/>
            <wp:effectExtent l="0" t="0" r="0" b="0"/>
            <wp:wrapSquare wrapText="bothSides" distT="114300" distB="114300" distL="114300" distR="11430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899160" cy="561975"/>
                    </a:xfrm>
                    <a:prstGeom prst="rect">
                      <a:avLst/>
                    </a:prstGeom>
                    <a:ln/>
                  </pic:spPr>
                </pic:pic>
              </a:graphicData>
            </a:graphic>
          </wp:anchor>
        </w:drawing>
      </w:r>
    </w:p>
    <w:p w14:paraId="1136E48C"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 xml:space="preserve">Label TCO </w:t>
      </w:r>
      <w:proofErr w:type="spellStart"/>
      <w:r w:rsidRPr="00571B31">
        <w:rPr>
          <w:rFonts w:ascii="Arial" w:hAnsi="Arial" w:cs="Arial"/>
          <w:color w:val="383F47"/>
          <w:sz w:val="22"/>
          <w:szCs w:val="22"/>
          <w:lang w:val="fr"/>
        </w:rPr>
        <w:t>certified</w:t>
      </w:r>
      <w:proofErr w:type="spellEnd"/>
    </w:p>
    <w:p w14:paraId="01EA915D"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 xml:space="preserve">Cette certification se base sur des critères incluant des conditions de production responsables, le respect de la santé de l’utilisateur et la réduction des impacts </w:t>
      </w:r>
      <w:r w:rsidRPr="00571B31">
        <w:rPr>
          <w:rFonts w:ascii="Arial" w:hAnsi="Arial" w:cs="Arial"/>
          <w:color w:val="383F47"/>
          <w:sz w:val="22"/>
          <w:szCs w:val="22"/>
          <w:lang w:val="fr"/>
        </w:rPr>
        <w:lastRenderedPageBreak/>
        <w:t xml:space="preserve">environnementaux liés à la production et à l’utilisation du produit. Il existe aussi pour certains produits une certification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 xml:space="preserve"> Edge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 xml:space="preserve"> Edge Displays,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 xml:space="preserve"> Edge Notebooks,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 xml:space="preserve"> Edge All-in-One </w:t>
      </w:r>
      <w:proofErr w:type="spellStart"/>
      <w:r w:rsidRPr="00571B31">
        <w:rPr>
          <w:rFonts w:ascii="Arial" w:hAnsi="Arial" w:cs="Arial"/>
          <w:color w:val="383F47"/>
          <w:sz w:val="22"/>
          <w:szCs w:val="22"/>
          <w:lang w:val="fr"/>
        </w:rPr>
        <w:t>PCs</w:t>
      </w:r>
      <w:proofErr w:type="spellEnd"/>
      <w:r w:rsidRPr="00571B31">
        <w:rPr>
          <w:rFonts w:ascii="Arial" w:hAnsi="Arial" w:cs="Arial"/>
          <w:color w:val="383F47"/>
          <w:sz w:val="22"/>
          <w:szCs w:val="22"/>
          <w:lang w:val="fr"/>
        </w:rPr>
        <w:t xml:space="preserve"> et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 xml:space="preserve"> Edge </w:t>
      </w:r>
      <w:proofErr w:type="spellStart"/>
      <w:r w:rsidRPr="00571B31">
        <w:rPr>
          <w:rFonts w:ascii="Arial" w:hAnsi="Arial" w:cs="Arial"/>
          <w:color w:val="383F47"/>
          <w:sz w:val="22"/>
          <w:szCs w:val="22"/>
          <w:lang w:val="fr"/>
        </w:rPr>
        <w:t>Headsets</w:t>
      </w:r>
      <w:proofErr w:type="spellEnd"/>
      <w:r w:rsidRPr="00571B31">
        <w:rPr>
          <w:rFonts w:ascii="Arial" w:hAnsi="Arial" w:cs="Arial"/>
          <w:color w:val="383F47"/>
          <w:sz w:val="22"/>
          <w:szCs w:val="22"/>
          <w:lang w:val="fr"/>
        </w:rPr>
        <w:t xml:space="preserve">) qui va plus loin que la certification TCO normale, en exigeant du produit certifié de remplir également au moins l’un des critères de la liste d’excellence. En novembre 2015 doit paraître une nouvelle version des labels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w:t>
      </w:r>
    </w:p>
    <w:p w14:paraId="1ED744FD" w14:textId="77777777" w:rsidR="00DB5FE7" w:rsidRPr="00571B31" w:rsidRDefault="00DB5FE7" w:rsidP="00DB5FE7">
      <w:pPr>
        <w:jc w:val="both"/>
        <w:rPr>
          <w:rFonts w:ascii="Arial" w:hAnsi="Arial" w:cs="Arial"/>
          <w:color w:val="383F47"/>
          <w:sz w:val="22"/>
          <w:szCs w:val="22"/>
          <w:lang w:val="fr"/>
        </w:rPr>
      </w:pPr>
    </w:p>
    <w:p w14:paraId="437E4F7A" w14:textId="49585AF1" w:rsidR="00DB5FE7" w:rsidRPr="00571B31" w:rsidRDefault="0004522B"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91008" behindDoc="0" locked="0" layoutInCell="1" hidden="0" allowOverlap="1" wp14:anchorId="2D057669" wp14:editId="28F6F4A9">
            <wp:simplePos x="0" y="0"/>
            <wp:positionH relativeFrom="column">
              <wp:posOffset>-567690</wp:posOffset>
            </wp:positionH>
            <wp:positionV relativeFrom="paragraph">
              <wp:posOffset>279400</wp:posOffset>
            </wp:positionV>
            <wp:extent cx="1003300" cy="561975"/>
            <wp:effectExtent l="0" t="0" r="0" b="0"/>
            <wp:wrapSquare wrapText="bothSides" distT="114300" distB="114300" distL="114300" distR="114300"/>
            <wp:docPr id="2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2"/>
                    <a:srcRect/>
                    <a:stretch>
                      <a:fillRect/>
                    </a:stretch>
                  </pic:blipFill>
                  <pic:spPr>
                    <a:xfrm>
                      <a:off x="0" y="0"/>
                      <a:ext cx="1003300" cy="561975"/>
                    </a:xfrm>
                    <a:prstGeom prst="rect">
                      <a:avLst/>
                    </a:prstGeom>
                    <a:ln/>
                  </pic:spPr>
                </pic:pic>
              </a:graphicData>
            </a:graphic>
            <wp14:sizeRelH relativeFrom="margin">
              <wp14:pctWidth>0</wp14:pctWidth>
            </wp14:sizeRelH>
          </wp:anchor>
        </w:drawing>
      </w:r>
    </w:p>
    <w:p w14:paraId="5FBBDEF0" w14:textId="55E83C26"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Déclaration EPEAT</w:t>
      </w:r>
    </w:p>
    <w:p w14:paraId="456476A7"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 xml:space="preserve">Les déclarations EPEAT se basent sur différents critères environnementaux concernant tout le cycle de vie des appareils. Elles s’alignent sur Energy Star pour la consommation électrique durant la phase d’utilisation. Elles contiennent des critères obligatoires et optionnels. Plusieurs niveaux de certification peuvent être atteints en fonction du nombre de critères optionnels </w:t>
      </w:r>
      <w:proofErr w:type="gramStart"/>
      <w:r w:rsidRPr="00571B31">
        <w:rPr>
          <w:rFonts w:ascii="Arial" w:hAnsi="Arial" w:cs="Arial"/>
          <w:color w:val="383F47"/>
          <w:sz w:val="22"/>
          <w:szCs w:val="22"/>
          <w:lang w:val="fr"/>
        </w:rPr>
        <w:t>remplis:</w:t>
      </w:r>
      <w:proofErr w:type="gramEnd"/>
      <w:r w:rsidRPr="00571B31">
        <w:rPr>
          <w:rFonts w:ascii="Arial" w:hAnsi="Arial" w:cs="Arial"/>
          <w:color w:val="383F47"/>
          <w:sz w:val="22"/>
          <w:szCs w:val="22"/>
          <w:lang w:val="fr"/>
        </w:rPr>
        <w:t xml:space="preserve"> 0% pour le niveau bronze, 50% pour le niveau argent et 75% pour le niveau or.</w:t>
      </w:r>
    </w:p>
    <w:p w14:paraId="3A28B9DD"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92032" behindDoc="0" locked="0" layoutInCell="1" hidden="0" allowOverlap="1" wp14:anchorId="1A5487AD" wp14:editId="37E5AE79">
            <wp:simplePos x="0" y="0"/>
            <wp:positionH relativeFrom="column">
              <wp:posOffset>-223836</wp:posOffset>
            </wp:positionH>
            <wp:positionV relativeFrom="paragraph">
              <wp:posOffset>152400</wp:posOffset>
            </wp:positionV>
            <wp:extent cx="409893" cy="910100"/>
            <wp:effectExtent l="0" t="0" r="0" b="0"/>
            <wp:wrapSquare wrapText="bothSides" distT="114300" distB="114300" distL="114300" distR="114300"/>
            <wp:docPr id="3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3"/>
                    <a:srcRect/>
                    <a:stretch>
                      <a:fillRect/>
                    </a:stretch>
                  </pic:blipFill>
                  <pic:spPr>
                    <a:xfrm>
                      <a:off x="0" y="0"/>
                      <a:ext cx="409893" cy="910100"/>
                    </a:xfrm>
                    <a:prstGeom prst="rect">
                      <a:avLst/>
                    </a:prstGeom>
                    <a:ln/>
                  </pic:spPr>
                </pic:pic>
              </a:graphicData>
            </a:graphic>
          </wp:anchor>
        </w:drawing>
      </w:r>
    </w:p>
    <w:p w14:paraId="476F1AEB" w14:textId="77777777" w:rsidR="00DB5FE7" w:rsidRPr="00571B31" w:rsidRDefault="00DB5FE7" w:rsidP="00DB5FE7">
      <w:pPr>
        <w:jc w:val="both"/>
        <w:rPr>
          <w:rFonts w:ascii="Arial" w:hAnsi="Arial" w:cs="Arial"/>
          <w:color w:val="383F47"/>
          <w:sz w:val="22"/>
          <w:szCs w:val="22"/>
          <w:lang w:val="fr"/>
        </w:rPr>
      </w:pPr>
    </w:p>
    <w:p w14:paraId="0C6875BA"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Etiquette-énergie</w:t>
      </w:r>
    </w:p>
    <w:p w14:paraId="1E791792"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Cet indice porte sur la consommation d’énergie durant la phase d’utilisation. Les valeurs seuils sont adaptées annuellement.</w:t>
      </w:r>
    </w:p>
    <w:p w14:paraId="2689FBF4" w14:textId="77777777" w:rsidR="00DB5FE7" w:rsidRPr="00571B31" w:rsidRDefault="00DB5FE7" w:rsidP="00DB5FE7">
      <w:pPr>
        <w:jc w:val="both"/>
        <w:rPr>
          <w:rFonts w:ascii="Arial" w:hAnsi="Arial" w:cs="Arial"/>
          <w:color w:val="383F47"/>
          <w:sz w:val="22"/>
          <w:szCs w:val="22"/>
          <w:lang w:val="fr"/>
        </w:rPr>
      </w:pPr>
    </w:p>
    <w:p w14:paraId="18FB04AE" w14:textId="77777777" w:rsidR="00DB5FE7" w:rsidRPr="00571B31" w:rsidRDefault="00DB5FE7" w:rsidP="00DB5FE7">
      <w:pPr>
        <w:jc w:val="both"/>
        <w:rPr>
          <w:rFonts w:ascii="Arial" w:hAnsi="Arial" w:cs="Arial"/>
          <w:color w:val="383F47"/>
          <w:sz w:val="22"/>
          <w:szCs w:val="22"/>
          <w:lang w:val="fr"/>
        </w:rPr>
      </w:pPr>
    </w:p>
    <w:p w14:paraId="2654B079" w14:textId="77777777" w:rsidR="00DB5FE7" w:rsidRPr="00571B31" w:rsidRDefault="00DB5FE7" w:rsidP="00DB5FE7">
      <w:pPr>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93056" behindDoc="0" locked="0" layoutInCell="1" hidden="0" allowOverlap="1" wp14:anchorId="01631B66" wp14:editId="521EB773">
            <wp:simplePos x="0" y="0"/>
            <wp:positionH relativeFrom="column">
              <wp:posOffset>-242886</wp:posOffset>
            </wp:positionH>
            <wp:positionV relativeFrom="paragraph">
              <wp:posOffset>190500</wp:posOffset>
            </wp:positionV>
            <wp:extent cx="456755" cy="467042"/>
            <wp:effectExtent l="0" t="0" r="0" b="0"/>
            <wp:wrapSquare wrapText="bothSides" distT="114300" distB="114300" distL="114300" distR="11430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456755" cy="467042"/>
                    </a:xfrm>
                    <a:prstGeom prst="rect">
                      <a:avLst/>
                    </a:prstGeom>
                    <a:ln/>
                  </pic:spPr>
                </pic:pic>
              </a:graphicData>
            </a:graphic>
          </wp:anchor>
        </w:drawing>
      </w:r>
    </w:p>
    <w:p w14:paraId="1A02C908"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Label Energy-</w:t>
      </w:r>
      <w:proofErr w:type="gramStart"/>
      <w:r w:rsidRPr="00571B31">
        <w:rPr>
          <w:rFonts w:ascii="Arial" w:hAnsi="Arial" w:cs="Arial"/>
          <w:color w:val="383F47"/>
          <w:sz w:val="22"/>
          <w:szCs w:val="22"/>
          <w:lang w:val="fr"/>
        </w:rPr>
        <w:t>Star:</w:t>
      </w:r>
      <w:proofErr w:type="gramEnd"/>
      <w:r w:rsidRPr="00571B31">
        <w:rPr>
          <w:rFonts w:ascii="Arial" w:hAnsi="Arial" w:cs="Arial"/>
          <w:color w:val="383F47"/>
          <w:sz w:val="22"/>
          <w:szCs w:val="22"/>
          <w:lang w:val="fr"/>
        </w:rPr>
        <w:t xml:space="preserve"> ce label ne s’applique qu’à l’énergie et ses «valeurs seuils» sont reprises par d’autres labels tels que TCO </w:t>
      </w:r>
      <w:proofErr w:type="spellStart"/>
      <w:r w:rsidRPr="00571B31">
        <w:rPr>
          <w:rFonts w:ascii="Arial" w:hAnsi="Arial" w:cs="Arial"/>
          <w:color w:val="383F47"/>
          <w:sz w:val="22"/>
          <w:szCs w:val="22"/>
          <w:lang w:val="fr"/>
        </w:rPr>
        <w:t>certified</w:t>
      </w:r>
      <w:proofErr w:type="spellEnd"/>
      <w:r w:rsidRPr="00571B31">
        <w:rPr>
          <w:rFonts w:ascii="Arial" w:hAnsi="Arial" w:cs="Arial"/>
          <w:color w:val="383F47"/>
          <w:sz w:val="22"/>
          <w:szCs w:val="22"/>
          <w:lang w:val="fr"/>
        </w:rPr>
        <w:t xml:space="preserve"> et EPEAT. </w:t>
      </w:r>
    </w:p>
    <w:p w14:paraId="77E6FEC9" w14:textId="77777777" w:rsidR="00DB5FE7" w:rsidRPr="00571B31" w:rsidRDefault="00DB5FE7" w:rsidP="0004522B">
      <w:pPr>
        <w:ind w:left="851"/>
        <w:jc w:val="both"/>
        <w:rPr>
          <w:rFonts w:ascii="Arial" w:hAnsi="Arial" w:cs="Arial"/>
          <w:color w:val="383F47"/>
          <w:sz w:val="22"/>
          <w:szCs w:val="22"/>
          <w:lang w:val="fr"/>
        </w:rPr>
      </w:pPr>
    </w:p>
    <w:p w14:paraId="73C95EC6" w14:textId="77777777" w:rsidR="00DB5FE7" w:rsidRPr="00571B31" w:rsidRDefault="00DB5FE7" w:rsidP="0004522B">
      <w:pPr>
        <w:ind w:left="851"/>
        <w:jc w:val="both"/>
        <w:rPr>
          <w:rFonts w:ascii="Arial" w:hAnsi="Arial" w:cs="Arial"/>
          <w:color w:val="383F47"/>
          <w:sz w:val="22"/>
          <w:szCs w:val="22"/>
          <w:lang w:val="fr"/>
        </w:rPr>
      </w:pPr>
    </w:p>
    <w:p w14:paraId="0F45D894"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noProof/>
          <w:color w:val="383F47"/>
          <w:sz w:val="22"/>
          <w:szCs w:val="22"/>
          <w:lang w:val="fr"/>
        </w:rPr>
        <w:drawing>
          <wp:anchor distT="114300" distB="114300" distL="114300" distR="114300" simplePos="0" relativeHeight="251694080" behindDoc="0" locked="0" layoutInCell="1" hidden="0" allowOverlap="1" wp14:anchorId="7F7094BC" wp14:editId="1B8E3865">
            <wp:simplePos x="0" y="0"/>
            <wp:positionH relativeFrom="column">
              <wp:posOffset>-289560</wp:posOffset>
            </wp:positionH>
            <wp:positionV relativeFrom="paragraph">
              <wp:posOffset>113665</wp:posOffset>
            </wp:positionV>
            <wp:extent cx="552450" cy="427990"/>
            <wp:effectExtent l="0" t="0" r="6350" b="3810"/>
            <wp:wrapSquare wrapText="bothSides" distT="114300" distB="114300" distL="114300" distR="114300"/>
            <wp:docPr id="3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552450" cy="427990"/>
                    </a:xfrm>
                    <a:prstGeom prst="rect">
                      <a:avLst/>
                    </a:prstGeom>
                    <a:ln/>
                  </pic:spPr>
                </pic:pic>
              </a:graphicData>
            </a:graphic>
            <wp14:sizeRelH relativeFrom="margin">
              <wp14:pctWidth>0</wp14:pctWidth>
            </wp14:sizeRelH>
            <wp14:sizeRelV relativeFrom="margin">
              <wp14:pctHeight>0</wp14:pctHeight>
            </wp14:sizeRelV>
          </wp:anchor>
        </w:drawing>
      </w:r>
    </w:p>
    <w:p w14:paraId="059268FB" w14:textId="77777777" w:rsidR="00DB5FE7" w:rsidRPr="00571B31" w:rsidRDefault="00DB5FE7" w:rsidP="0004522B">
      <w:pPr>
        <w:ind w:left="851"/>
        <w:jc w:val="both"/>
        <w:rPr>
          <w:rFonts w:ascii="Arial" w:hAnsi="Arial" w:cs="Arial"/>
          <w:color w:val="383F47"/>
          <w:sz w:val="22"/>
          <w:szCs w:val="22"/>
          <w:lang w:val="fr"/>
        </w:rPr>
      </w:pPr>
      <w:r w:rsidRPr="00571B31">
        <w:rPr>
          <w:rFonts w:ascii="Arial" w:hAnsi="Arial" w:cs="Arial"/>
          <w:color w:val="383F47"/>
          <w:sz w:val="22"/>
          <w:szCs w:val="22"/>
          <w:lang w:val="fr"/>
        </w:rPr>
        <w:t>Label écologique de l’Union Européenne (UE</w:t>
      </w:r>
      <w:proofErr w:type="gramStart"/>
      <w:r w:rsidRPr="00571B31">
        <w:rPr>
          <w:rFonts w:ascii="Arial" w:hAnsi="Arial" w:cs="Arial"/>
          <w:color w:val="383F47"/>
          <w:sz w:val="22"/>
          <w:szCs w:val="22"/>
          <w:lang w:val="fr"/>
        </w:rPr>
        <w:t>):</w:t>
      </w:r>
      <w:proofErr w:type="gramEnd"/>
      <w:r w:rsidRPr="00571B31">
        <w:rPr>
          <w:rFonts w:ascii="Arial" w:hAnsi="Arial" w:cs="Arial"/>
          <w:color w:val="383F47"/>
          <w:sz w:val="22"/>
          <w:szCs w:val="22"/>
          <w:lang w:val="fr"/>
        </w:rPr>
        <w:t xml:space="preserve"> ce label n’est pas très courant sur les appareils vendus en Suisse. </w:t>
      </w:r>
    </w:p>
    <w:p w14:paraId="5CD21609" w14:textId="77777777" w:rsidR="00DB5FE7" w:rsidRPr="00571B31" w:rsidRDefault="00DB5FE7" w:rsidP="00DB5FE7">
      <w:pPr>
        <w:jc w:val="both"/>
        <w:rPr>
          <w:rFonts w:ascii="Arial" w:hAnsi="Arial" w:cs="Arial"/>
          <w:color w:val="383F47"/>
          <w:sz w:val="22"/>
          <w:szCs w:val="22"/>
          <w:lang w:val="fr"/>
        </w:rPr>
      </w:pPr>
    </w:p>
    <w:p w14:paraId="02A44199" w14:textId="77777777" w:rsidR="00DB5FE7" w:rsidRPr="00571B31" w:rsidRDefault="00DB5FE7" w:rsidP="00DB5FE7">
      <w:pPr>
        <w:jc w:val="both"/>
        <w:rPr>
          <w:rFonts w:ascii="Arial" w:hAnsi="Arial" w:cs="Arial"/>
          <w:color w:val="383F47"/>
          <w:sz w:val="22"/>
          <w:szCs w:val="22"/>
          <w:lang w:val="fr"/>
        </w:rPr>
      </w:pPr>
    </w:p>
    <w:p w14:paraId="2123400D" w14:textId="77777777" w:rsidR="00BF5842" w:rsidRPr="00571B31" w:rsidRDefault="00BF5842" w:rsidP="00BF5842">
      <w:pPr>
        <w:jc w:val="both"/>
        <w:rPr>
          <w:rFonts w:ascii="Arial" w:hAnsi="Arial" w:cs="Arial"/>
          <w:color w:val="383F47"/>
          <w:sz w:val="22"/>
          <w:szCs w:val="22"/>
          <w:lang w:val="fr"/>
        </w:rPr>
      </w:pPr>
    </w:p>
    <w:p w14:paraId="56F6BC5C" w14:textId="40D72100" w:rsidR="005B1E0C" w:rsidRPr="00571B31" w:rsidRDefault="005B1E0C" w:rsidP="00E036A5">
      <w:pPr>
        <w:pStyle w:val="Paragraphedeliste"/>
        <w:ind w:left="0"/>
        <w:rPr>
          <w:rFonts w:ascii="Arial" w:hAnsi="Arial" w:cs="Arial"/>
          <w:color w:val="383F47"/>
          <w:sz w:val="22"/>
          <w:szCs w:val="22"/>
        </w:rPr>
      </w:pPr>
    </w:p>
    <w:sectPr w:rsidR="005B1E0C" w:rsidRPr="00571B31">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0909" w14:textId="77777777" w:rsidR="00687880" w:rsidRDefault="00687880" w:rsidP="004A6173">
      <w:r>
        <w:separator/>
      </w:r>
    </w:p>
  </w:endnote>
  <w:endnote w:type="continuationSeparator" w:id="0">
    <w:p w14:paraId="30C869F5" w14:textId="77777777" w:rsidR="00687880" w:rsidRDefault="00687880" w:rsidP="004A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6133"/>
      <w:docPartObj>
        <w:docPartGallery w:val="Page Numbers (Bottom of Page)"/>
        <w:docPartUnique/>
      </w:docPartObj>
    </w:sdtPr>
    <w:sdtEndPr>
      <w:rPr>
        <w:rFonts w:ascii="Arial" w:hAnsi="Arial" w:cs="Arial"/>
      </w:rPr>
    </w:sdtEndPr>
    <w:sdtContent>
      <w:p w14:paraId="3E2A6225" w14:textId="25646760" w:rsidR="004A6173" w:rsidRPr="00571B31" w:rsidRDefault="004A6173">
        <w:pPr>
          <w:pStyle w:val="Pieddepage"/>
          <w:jc w:val="right"/>
          <w:rPr>
            <w:rFonts w:ascii="Arial" w:hAnsi="Arial" w:cs="Arial"/>
          </w:rPr>
        </w:pPr>
        <w:r w:rsidRPr="00571B31">
          <w:rPr>
            <w:rFonts w:ascii="Arial" w:hAnsi="Arial" w:cs="Arial"/>
            <w:sz w:val="22"/>
            <w:szCs w:val="22"/>
          </w:rPr>
          <w:fldChar w:fldCharType="begin"/>
        </w:r>
        <w:r w:rsidRPr="00571B31">
          <w:rPr>
            <w:rFonts w:ascii="Arial" w:hAnsi="Arial" w:cs="Arial"/>
            <w:sz w:val="22"/>
            <w:szCs w:val="22"/>
          </w:rPr>
          <w:instrText>PAGE   \* MERGEFORMAT</w:instrText>
        </w:r>
        <w:r w:rsidRPr="00571B31">
          <w:rPr>
            <w:rFonts w:ascii="Arial" w:hAnsi="Arial" w:cs="Arial"/>
            <w:sz w:val="22"/>
            <w:szCs w:val="22"/>
          </w:rPr>
          <w:fldChar w:fldCharType="separate"/>
        </w:r>
        <w:r w:rsidRPr="00571B31">
          <w:rPr>
            <w:rFonts w:ascii="Arial" w:hAnsi="Arial" w:cs="Arial"/>
            <w:sz w:val="22"/>
            <w:szCs w:val="22"/>
            <w:lang w:val="fr-FR"/>
          </w:rPr>
          <w:t>2</w:t>
        </w:r>
        <w:r w:rsidRPr="00571B31">
          <w:rPr>
            <w:rFonts w:ascii="Arial" w:hAnsi="Arial" w:cs="Arial"/>
            <w:sz w:val="22"/>
            <w:szCs w:val="22"/>
          </w:rPr>
          <w:fldChar w:fldCharType="end"/>
        </w:r>
      </w:p>
    </w:sdtContent>
  </w:sdt>
  <w:p w14:paraId="338A7750" w14:textId="77777777" w:rsidR="004A6173" w:rsidRDefault="004A61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2A985" w14:textId="77777777" w:rsidR="00687880" w:rsidRDefault="00687880" w:rsidP="004A6173">
      <w:r>
        <w:separator/>
      </w:r>
    </w:p>
  </w:footnote>
  <w:footnote w:type="continuationSeparator" w:id="0">
    <w:p w14:paraId="665B5F00" w14:textId="77777777" w:rsidR="00687880" w:rsidRDefault="00687880" w:rsidP="004A6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576A" w14:textId="77777777" w:rsidR="00B55B0D" w:rsidRPr="00571B31" w:rsidRDefault="00B55B0D" w:rsidP="00B55B0D">
    <w:pPr>
      <w:rPr>
        <w:rFonts w:ascii="Arial" w:eastAsia="Playfair Display" w:hAnsi="Arial" w:cs="Arial"/>
        <w:bCs/>
        <w:i/>
        <w:color w:val="6433CF"/>
        <w:lang w:val="fr-FR"/>
      </w:rPr>
    </w:pPr>
    <w:r w:rsidRPr="00571B31">
      <w:rPr>
        <w:rFonts w:ascii="Arial" w:eastAsia="Playfair Display" w:hAnsi="Arial" w:cs="Arial"/>
        <w:bCs/>
        <w:i/>
        <w:color w:val="6433CF"/>
        <w:lang w:val="fr-FR"/>
      </w:rPr>
      <w:t>LOGO ENTREPRISE</w:t>
    </w:r>
  </w:p>
  <w:p w14:paraId="7B97CE2C" w14:textId="77777777" w:rsidR="00B55B0D" w:rsidRDefault="00B55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3FB7"/>
    <w:multiLevelType w:val="multilevel"/>
    <w:tmpl w:val="0658E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D0DBB"/>
    <w:multiLevelType w:val="hybridMultilevel"/>
    <w:tmpl w:val="5882DE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8B3183"/>
    <w:multiLevelType w:val="hybridMultilevel"/>
    <w:tmpl w:val="5D10C922"/>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26F57"/>
    <w:multiLevelType w:val="multilevel"/>
    <w:tmpl w:val="5DC83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4496C"/>
    <w:multiLevelType w:val="hybridMultilevel"/>
    <w:tmpl w:val="0EE0F12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510D3"/>
    <w:multiLevelType w:val="hybridMultilevel"/>
    <w:tmpl w:val="0A221D28"/>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462E4"/>
    <w:multiLevelType w:val="hybridMultilevel"/>
    <w:tmpl w:val="0DF27014"/>
    <w:lvl w:ilvl="0" w:tplc="062C1634">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90CCB"/>
    <w:multiLevelType w:val="multilevel"/>
    <w:tmpl w:val="FC780F90"/>
    <w:lvl w:ilvl="0">
      <w:start w:val="1"/>
      <w:numFmt w:val="bullet"/>
      <w:lvlText w:val=""/>
      <w:lvlJc w:val="left"/>
      <w:pPr>
        <w:ind w:left="720" w:hanging="360"/>
      </w:pPr>
      <w:rPr>
        <w:rFonts w:ascii="Wingdings" w:hAnsi="Wingdings"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A807AD"/>
    <w:multiLevelType w:val="multilevel"/>
    <w:tmpl w:val="618A7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290159"/>
    <w:multiLevelType w:val="multilevel"/>
    <w:tmpl w:val="B296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907C80"/>
    <w:multiLevelType w:val="multilevel"/>
    <w:tmpl w:val="3D0C7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87077FD"/>
    <w:multiLevelType w:val="multilevel"/>
    <w:tmpl w:val="FD5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1FA5E1C"/>
    <w:multiLevelType w:val="multilevel"/>
    <w:tmpl w:val="695A3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00445592">
    <w:abstractNumId w:val="5"/>
  </w:num>
  <w:num w:numId="2" w16cid:durableId="2117947545">
    <w:abstractNumId w:val="2"/>
  </w:num>
  <w:num w:numId="3" w16cid:durableId="503788051">
    <w:abstractNumId w:val="9"/>
  </w:num>
  <w:num w:numId="4" w16cid:durableId="2121949340">
    <w:abstractNumId w:val="11"/>
  </w:num>
  <w:num w:numId="5" w16cid:durableId="914825843">
    <w:abstractNumId w:val="6"/>
  </w:num>
  <w:num w:numId="6" w16cid:durableId="894589184">
    <w:abstractNumId w:val="1"/>
  </w:num>
  <w:num w:numId="7" w16cid:durableId="2069724248">
    <w:abstractNumId w:val="3"/>
  </w:num>
  <w:num w:numId="8" w16cid:durableId="76024709">
    <w:abstractNumId w:val="4"/>
  </w:num>
  <w:num w:numId="9" w16cid:durableId="1054712">
    <w:abstractNumId w:val="12"/>
  </w:num>
  <w:num w:numId="10" w16cid:durableId="2112973067">
    <w:abstractNumId w:val="8"/>
  </w:num>
  <w:num w:numId="11" w16cid:durableId="721713652">
    <w:abstractNumId w:val="0"/>
  </w:num>
  <w:num w:numId="12" w16cid:durableId="628509475">
    <w:abstractNumId w:val="10"/>
  </w:num>
  <w:num w:numId="13" w16cid:durableId="2101368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E0C"/>
    <w:rsid w:val="00001D00"/>
    <w:rsid w:val="000307E1"/>
    <w:rsid w:val="00031988"/>
    <w:rsid w:val="00043AE9"/>
    <w:rsid w:val="0004522B"/>
    <w:rsid w:val="00051864"/>
    <w:rsid w:val="000722E4"/>
    <w:rsid w:val="00095012"/>
    <w:rsid w:val="000A4915"/>
    <w:rsid w:val="000B1C35"/>
    <w:rsid w:val="000F5322"/>
    <w:rsid w:val="00111703"/>
    <w:rsid w:val="001138D9"/>
    <w:rsid w:val="00127D6D"/>
    <w:rsid w:val="00172AD1"/>
    <w:rsid w:val="00173373"/>
    <w:rsid w:val="00175BF5"/>
    <w:rsid w:val="001921B5"/>
    <w:rsid w:val="00195BA6"/>
    <w:rsid w:val="0019762C"/>
    <w:rsid w:val="001B3469"/>
    <w:rsid w:val="001E2A65"/>
    <w:rsid w:val="00200F5A"/>
    <w:rsid w:val="00206E15"/>
    <w:rsid w:val="002206CC"/>
    <w:rsid w:val="00221D04"/>
    <w:rsid w:val="00232B93"/>
    <w:rsid w:val="00247B8B"/>
    <w:rsid w:val="00262082"/>
    <w:rsid w:val="00266025"/>
    <w:rsid w:val="002A6255"/>
    <w:rsid w:val="002F61C3"/>
    <w:rsid w:val="00303703"/>
    <w:rsid w:val="00321083"/>
    <w:rsid w:val="003429FE"/>
    <w:rsid w:val="00343C77"/>
    <w:rsid w:val="00347BE4"/>
    <w:rsid w:val="00360821"/>
    <w:rsid w:val="00396979"/>
    <w:rsid w:val="003C086C"/>
    <w:rsid w:val="003F1465"/>
    <w:rsid w:val="00405B29"/>
    <w:rsid w:val="00415DB2"/>
    <w:rsid w:val="004258A7"/>
    <w:rsid w:val="00446480"/>
    <w:rsid w:val="004631E4"/>
    <w:rsid w:val="00465A0E"/>
    <w:rsid w:val="00470BE2"/>
    <w:rsid w:val="00471333"/>
    <w:rsid w:val="004960FF"/>
    <w:rsid w:val="004A6173"/>
    <w:rsid w:val="004B1C51"/>
    <w:rsid w:val="004C194E"/>
    <w:rsid w:val="004D066A"/>
    <w:rsid w:val="004F2204"/>
    <w:rsid w:val="00511380"/>
    <w:rsid w:val="00547CE2"/>
    <w:rsid w:val="0056224D"/>
    <w:rsid w:val="0056571F"/>
    <w:rsid w:val="00571B31"/>
    <w:rsid w:val="005911B4"/>
    <w:rsid w:val="00597DFC"/>
    <w:rsid w:val="005B1E0C"/>
    <w:rsid w:val="005B50F7"/>
    <w:rsid w:val="005B60E4"/>
    <w:rsid w:val="0062423E"/>
    <w:rsid w:val="00636FA5"/>
    <w:rsid w:val="006511F4"/>
    <w:rsid w:val="00661C26"/>
    <w:rsid w:val="0066789E"/>
    <w:rsid w:val="00671CC5"/>
    <w:rsid w:val="0068532B"/>
    <w:rsid w:val="00687880"/>
    <w:rsid w:val="00697FEB"/>
    <w:rsid w:val="006A126E"/>
    <w:rsid w:val="006A145E"/>
    <w:rsid w:val="006A77B0"/>
    <w:rsid w:val="00701465"/>
    <w:rsid w:val="00717BEC"/>
    <w:rsid w:val="007208AE"/>
    <w:rsid w:val="00727A92"/>
    <w:rsid w:val="00731858"/>
    <w:rsid w:val="00734CF6"/>
    <w:rsid w:val="00762949"/>
    <w:rsid w:val="007A3CD4"/>
    <w:rsid w:val="007F5A2B"/>
    <w:rsid w:val="00812D61"/>
    <w:rsid w:val="00825ADD"/>
    <w:rsid w:val="0084069B"/>
    <w:rsid w:val="008C21D0"/>
    <w:rsid w:val="008C5711"/>
    <w:rsid w:val="008D7635"/>
    <w:rsid w:val="008E2D77"/>
    <w:rsid w:val="008F4705"/>
    <w:rsid w:val="00900D3B"/>
    <w:rsid w:val="009025C4"/>
    <w:rsid w:val="00955663"/>
    <w:rsid w:val="00956E28"/>
    <w:rsid w:val="00964ADE"/>
    <w:rsid w:val="00965070"/>
    <w:rsid w:val="0096770B"/>
    <w:rsid w:val="0099740B"/>
    <w:rsid w:val="009A70EA"/>
    <w:rsid w:val="009B029A"/>
    <w:rsid w:val="009B136A"/>
    <w:rsid w:val="009C22C6"/>
    <w:rsid w:val="009C2AD3"/>
    <w:rsid w:val="009D7DE5"/>
    <w:rsid w:val="009F295D"/>
    <w:rsid w:val="009F2AD5"/>
    <w:rsid w:val="00A064AA"/>
    <w:rsid w:val="00A13FB7"/>
    <w:rsid w:val="00A259D4"/>
    <w:rsid w:val="00A354DF"/>
    <w:rsid w:val="00A43F57"/>
    <w:rsid w:val="00A629F5"/>
    <w:rsid w:val="00A72BEE"/>
    <w:rsid w:val="00A76A80"/>
    <w:rsid w:val="00A8454C"/>
    <w:rsid w:val="00A86609"/>
    <w:rsid w:val="00A87160"/>
    <w:rsid w:val="00AA2238"/>
    <w:rsid w:val="00AA3608"/>
    <w:rsid w:val="00B155B2"/>
    <w:rsid w:val="00B21E16"/>
    <w:rsid w:val="00B220F4"/>
    <w:rsid w:val="00B369DB"/>
    <w:rsid w:val="00B55B0D"/>
    <w:rsid w:val="00B65F0C"/>
    <w:rsid w:val="00B67F02"/>
    <w:rsid w:val="00B82D4C"/>
    <w:rsid w:val="00BA39BD"/>
    <w:rsid w:val="00BA7359"/>
    <w:rsid w:val="00BB0201"/>
    <w:rsid w:val="00BB1E6F"/>
    <w:rsid w:val="00BC5A81"/>
    <w:rsid w:val="00BE1AFB"/>
    <w:rsid w:val="00BE5836"/>
    <w:rsid w:val="00BF5842"/>
    <w:rsid w:val="00BF7E2E"/>
    <w:rsid w:val="00C05143"/>
    <w:rsid w:val="00C11103"/>
    <w:rsid w:val="00C37AA9"/>
    <w:rsid w:val="00C60215"/>
    <w:rsid w:val="00C63151"/>
    <w:rsid w:val="00C833E0"/>
    <w:rsid w:val="00C95E25"/>
    <w:rsid w:val="00CC0D06"/>
    <w:rsid w:val="00CC518C"/>
    <w:rsid w:val="00CC7501"/>
    <w:rsid w:val="00CF45D7"/>
    <w:rsid w:val="00D102C4"/>
    <w:rsid w:val="00D17721"/>
    <w:rsid w:val="00D62DF1"/>
    <w:rsid w:val="00D64CEA"/>
    <w:rsid w:val="00D67AE8"/>
    <w:rsid w:val="00D71556"/>
    <w:rsid w:val="00D71630"/>
    <w:rsid w:val="00DA18AF"/>
    <w:rsid w:val="00DB49EF"/>
    <w:rsid w:val="00DB5FE7"/>
    <w:rsid w:val="00DC05A0"/>
    <w:rsid w:val="00DD25D9"/>
    <w:rsid w:val="00DE6BD1"/>
    <w:rsid w:val="00E036A5"/>
    <w:rsid w:val="00E11759"/>
    <w:rsid w:val="00E354B3"/>
    <w:rsid w:val="00E41CF7"/>
    <w:rsid w:val="00E477E6"/>
    <w:rsid w:val="00EC6D90"/>
    <w:rsid w:val="00EF1BB0"/>
    <w:rsid w:val="00F027EA"/>
    <w:rsid w:val="00F16663"/>
    <w:rsid w:val="00F42064"/>
    <w:rsid w:val="00F423CB"/>
    <w:rsid w:val="00F70445"/>
    <w:rsid w:val="00F80B70"/>
    <w:rsid w:val="00F87B95"/>
    <w:rsid w:val="00FD7C56"/>
    <w:rsid w:val="00FE1B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847A23"/>
  <w15:chartTrackingRefBased/>
  <w15:docId w15:val="{9A0B634A-DD30-8842-91E4-9D38BE61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FA5"/>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1E0C"/>
    <w:pPr>
      <w:ind w:left="720"/>
      <w:contextualSpacing/>
    </w:pPr>
    <w:rPr>
      <w:lang w:val="fr"/>
    </w:rPr>
  </w:style>
  <w:style w:type="paragraph" w:styleId="NormalWeb">
    <w:name w:val="Normal (Web)"/>
    <w:basedOn w:val="Normal"/>
    <w:uiPriority w:val="99"/>
    <w:unhideWhenUsed/>
    <w:rsid w:val="005B1E0C"/>
    <w:pPr>
      <w:spacing w:before="100" w:beforeAutospacing="1" w:after="100" w:afterAutospacing="1"/>
    </w:pPr>
    <w:rPr>
      <w:lang w:val="fr"/>
    </w:rPr>
  </w:style>
  <w:style w:type="character" w:customStyle="1" w:styleId="apple-converted-space">
    <w:name w:val="apple-converted-space"/>
    <w:basedOn w:val="Policepardfaut"/>
    <w:rsid w:val="00636FA5"/>
  </w:style>
  <w:style w:type="character" w:styleId="Accentuation">
    <w:name w:val="Emphasis"/>
    <w:basedOn w:val="Policepardfaut"/>
    <w:uiPriority w:val="20"/>
    <w:qFormat/>
    <w:rsid w:val="00636FA5"/>
    <w:rPr>
      <w:i/>
      <w:iCs/>
    </w:rPr>
  </w:style>
  <w:style w:type="paragraph" w:styleId="En-tte">
    <w:name w:val="header"/>
    <w:basedOn w:val="Normal"/>
    <w:link w:val="En-tteCar"/>
    <w:uiPriority w:val="99"/>
    <w:unhideWhenUsed/>
    <w:rsid w:val="004A6173"/>
    <w:pPr>
      <w:tabs>
        <w:tab w:val="center" w:pos="4536"/>
        <w:tab w:val="right" w:pos="9072"/>
      </w:tabs>
    </w:pPr>
  </w:style>
  <w:style w:type="character" w:customStyle="1" w:styleId="En-tteCar">
    <w:name w:val="En-tête Car"/>
    <w:basedOn w:val="Policepardfaut"/>
    <w:link w:val="En-tte"/>
    <w:uiPriority w:val="99"/>
    <w:rsid w:val="004A6173"/>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4A6173"/>
    <w:pPr>
      <w:tabs>
        <w:tab w:val="center" w:pos="4536"/>
        <w:tab w:val="right" w:pos="9072"/>
      </w:tabs>
    </w:pPr>
  </w:style>
  <w:style w:type="character" w:customStyle="1" w:styleId="PieddepageCar">
    <w:name w:val="Pied de page Car"/>
    <w:basedOn w:val="Policepardfaut"/>
    <w:link w:val="Pieddepage"/>
    <w:uiPriority w:val="99"/>
    <w:rsid w:val="004A6173"/>
    <w:rPr>
      <w:rFonts w:ascii="Times New Roman" w:eastAsia="Times New Roman" w:hAnsi="Times New Roman" w:cs="Times New Roman"/>
      <w:lang w:eastAsia="en-GB"/>
    </w:rPr>
  </w:style>
  <w:style w:type="paragraph" w:styleId="Rvision">
    <w:name w:val="Revision"/>
    <w:hidden/>
    <w:uiPriority w:val="99"/>
    <w:semiHidden/>
    <w:rsid w:val="00E354B3"/>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E354B3"/>
    <w:rPr>
      <w:sz w:val="16"/>
      <w:szCs w:val="16"/>
    </w:rPr>
  </w:style>
  <w:style w:type="paragraph" w:styleId="Commentaire">
    <w:name w:val="annotation text"/>
    <w:basedOn w:val="Normal"/>
    <w:link w:val="CommentaireCar"/>
    <w:uiPriority w:val="99"/>
    <w:semiHidden/>
    <w:unhideWhenUsed/>
    <w:rsid w:val="00E354B3"/>
    <w:rPr>
      <w:sz w:val="20"/>
      <w:szCs w:val="20"/>
    </w:rPr>
  </w:style>
  <w:style w:type="character" w:customStyle="1" w:styleId="CommentaireCar">
    <w:name w:val="Commentaire Car"/>
    <w:basedOn w:val="Policepardfaut"/>
    <w:link w:val="Commentaire"/>
    <w:uiPriority w:val="99"/>
    <w:semiHidden/>
    <w:rsid w:val="00E354B3"/>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E354B3"/>
    <w:rPr>
      <w:b/>
      <w:bCs/>
    </w:rPr>
  </w:style>
  <w:style w:type="character" w:customStyle="1" w:styleId="ObjetducommentaireCar">
    <w:name w:val="Objet du commentaire Car"/>
    <w:basedOn w:val="CommentaireCar"/>
    <w:link w:val="Objetducommentaire"/>
    <w:uiPriority w:val="99"/>
    <w:semiHidden/>
    <w:rsid w:val="00E354B3"/>
    <w:rPr>
      <w:rFonts w:ascii="Times New Roman" w:eastAsia="Times New Roman" w:hAnsi="Times New Roman" w:cs="Times New Roman"/>
      <w:b/>
      <w:bCs/>
      <w:sz w:val="20"/>
      <w:szCs w:val="20"/>
      <w:lang w:eastAsia="en-GB"/>
    </w:rPr>
  </w:style>
  <w:style w:type="character" w:styleId="Lienhypertexte">
    <w:name w:val="Hyperlink"/>
    <w:basedOn w:val="Policepardfaut"/>
    <w:uiPriority w:val="99"/>
    <w:unhideWhenUsed/>
    <w:rsid w:val="00BF5842"/>
    <w:rPr>
      <w:color w:val="0563C1" w:themeColor="hyperlink"/>
      <w:u w:val="single"/>
    </w:rPr>
  </w:style>
  <w:style w:type="character" w:styleId="Mentionnonrsolue">
    <w:name w:val="Unresolved Mention"/>
    <w:basedOn w:val="Policepardfaut"/>
    <w:uiPriority w:val="99"/>
    <w:semiHidden/>
    <w:unhideWhenUsed/>
    <w:rsid w:val="00BF5842"/>
    <w:rPr>
      <w:color w:val="605E5C"/>
      <w:shd w:val="clear" w:color="auto" w:fill="E1DFDD"/>
    </w:rPr>
  </w:style>
  <w:style w:type="character" w:styleId="Lienhypertextesuivivisit">
    <w:name w:val="FollowedHyperlink"/>
    <w:basedOn w:val="Policepardfaut"/>
    <w:uiPriority w:val="99"/>
    <w:semiHidden/>
    <w:unhideWhenUsed/>
    <w:rsid w:val="009D7D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0670">
      <w:bodyDiv w:val="1"/>
      <w:marLeft w:val="0"/>
      <w:marRight w:val="0"/>
      <w:marTop w:val="0"/>
      <w:marBottom w:val="0"/>
      <w:divBdr>
        <w:top w:val="none" w:sz="0" w:space="0" w:color="auto"/>
        <w:left w:val="none" w:sz="0" w:space="0" w:color="auto"/>
        <w:bottom w:val="none" w:sz="0" w:space="0" w:color="auto"/>
        <w:right w:val="none" w:sz="0" w:space="0" w:color="auto"/>
      </w:divBdr>
      <w:divsChild>
        <w:div w:id="1320767905">
          <w:marLeft w:val="0"/>
          <w:marRight w:val="0"/>
          <w:marTop w:val="0"/>
          <w:marBottom w:val="0"/>
          <w:divBdr>
            <w:top w:val="none" w:sz="0" w:space="0" w:color="auto"/>
            <w:left w:val="none" w:sz="0" w:space="0" w:color="auto"/>
            <w:bottom w:val="none" w:sz="0" w:space="0" w:color="auto"/>
            <w:right w:val="none" w:sz="0" w:space="0" w:color="auto"/>
          </w:divBdr>
          <w:divsChild>
            <w:div w:id="1178038435">
              <w:marLeft w:val="0"/>
              <w:marRight w:val="0"/>
              <w:marTop w:val="0"/>
              <w:marBottom w:val="0"/>
              <w:divBdr>
                <w:top w:val="none" w:sz="0" w:space="0" w:color="auto"/>
                <w:left w:val="none" w:sz="0" w:space="0" w:color="auto"/>
                <w:bottom w:val="none" w:sz="0" w:space="0" w:color="auto"/>
                <w:right w:val="none" w:sz="0" w:space="0" w:color="auto"/>
              </w:divBdr>
              <w:divsChild>
                <w:div w:id="610630206">
                  <w:marLeft w:val="0"/>
                  <w:marRight w:val="0"/>
                  <w:marTop w:val="0"/>
                  <w:marBottom w:val="0"/>
                  <w:divBdr>
                    <w:top w:val="none" w:sz="0" w:space="0" w:color="auto"/>
                    <w:left w:val="none" w:sz="0" w:space="0" w:color="auto"/>
                    <w:bottom w:val="none" w:sz="0" w:space="0" w:color="auto"/>
                    <w:right w:val="none" w:sz="0" w:space="0" w:color="auto"/>
                  </w:divBdr>
                  <w:divsChild>
                    <w:div w:id="12886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7577">
      <w:bodyDiv w:val="1"/>
      <w:marLeft w:val="0"/>
      <w:marRight w:val="0"/>
      <w:marTop w:val="0"/>
      <w:marBottom w:val="0"/>
      <w:divBdr>
        <w:top w:val="none" w:sz="0" w:space="0" w:color="auto"/>
        <w:left w:val="none" w:sz="0" w:space="0" w:color="auto"/>
        <w:bottom w:val="none" w:sz="0" w:space="0" w:color="auto"/>
        <w:right w:val="none" w:sz="0" w:space="0" w:color="auto"/>
      </w:divBdr>
      <w:divsChild>
        <w:div w:id="1151022678">
          <w:marLeft w:val="0"/>
          <w:marRight w:val="0"/>
          <w:marTop w:val="0"/>
          <w:marBottom w:val="0"/>
          <w:divBdr>
            <w:top w:val="none" w:sz="0" w:space="0" w:color="auto"/>
            <w:left w:val="none" w:sz="0" w:space="0" w:color="auto"/>
            <w:bottom w:val="none" w:sz="0" w:space="0" w:color="auto"/>
            <w:right w:val="none" w:sz="0" w:space="0" w:color="auto"/>
          </w:divBdr>
          <w:divsChild>
            <w:div w:id="1664164271">
              <w:marLeft w:val="0"/>
              <w:marRight w:val="0"/>
              <w:marTop w:val="0"/>
              <w:marBottom w:val="0"/>
              <w:divBdr>
                <w:top w:val="none" w:sz="0" w:space="0" w:color="auto"/>
                <w:left w:val="none" w:sz="0" w:space="0" w:color="auto"/>
                <w:bottom w:val="none" w:sz="0" w:space="0" w:color="auto"/>
                <w:right w:val="none" w:sz="0" w:space="0" w:color="auto"/>
              </w:divBdr>
              <w:divsChild>
                <w:div w:id="2016222800">
                  <w:marLeft w:val="0"/>
                  <w:marRight w:val="0"/>
                  <w:marTop w:val="0"/>
                  <w:marBottom w:val="0"/>
                  <w:divBdr>
                    <w:top w:val="none" w:sz="0" w:space="0" w:color="auto"/>
                    <w:left w:val="none" w:sz="0" w:space="0" w:color="auto"/>
                    <w:bottom w:val="none" w:sz="0" w:space="0" w:color="auto"/>
                    <w:right w:val="none" w:sz="0" w:space="0" w:color="auto"/>
                  </w:divBdr>
                  <w:divsChild>
                    <w:div w:id="188239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32794">
      <w:bodyDiv w:val="1"/>
      <w:marLeft w:val="0"/>
      <w:marRight w:val="0"/>
      <w:marTop w:val="0"/>
      <w:marBottom w:val="0"/>
      <w:divBdr>
        <w:top w:val="none" w:sz="0" w:space="0" w:color="auto"/>
        <w:left w:val="none" w:sz="0" w:space="0" w:color="auto"/>
        <w:bottom w:val="none" w:sz="0" w:space="0" w:color="auto"/>
        <w:right w:val="none" w:sz="0" w:space="0" w:color="auto"/>
      </w:divBdr>
    </w:div>
    <w:div w:id="674650909">
      <w:bodyDiv w:val="1"/>
      <w:marLeft w:val="0"/>
      <w:marRight w:val="0"/>
      <w:marTop w:val="0"/>
      <w:marBottom w:val="0"/>
      <w:divBdr>
        <w:top w:val="none" w:sz="0" w:space="0" w:color="auto"/>
        <w:left w:val="none" w:sz="0" w:space="0" w:color="auto"/>
        <w:bottom w:val="none" w:sz="0" w:space="0" w:color="auto"/>
        <w:right w:val="none" w:sz="0" w:space="0" w:color="auto"/>
      </w:divBdr>
    </w:div>
    <w:div w:id="686294674">
      <w:bodyDiv w:val="1"/>
      <w:marLeft w:val="0"/>
      <w:marRight w:val="0"/>
      <w:marTop w:val="0"/>
      <w:marBottom w:val="0"/>
      <w:divBdr>
        <w:top w:val="none" w:sz="0" w:space="0" w:color="auto"/>
        <w:left w:val="none" w:sz="0" w:space="0" w:color="auto"/>
        <w:bottom w:val="none" w:sz="0" w:space="0" w:color="auto"/>
        <w:right w:val="none" w:sz="0" w:space="0" w:color="auto"/>
      </w:divBdr>
    </w:div>
    <w:div w:id="840311753">
      <w:bodyDiv w:val="1"/>
      <w:marLeft w:val="0"/>
      <w:marRight w:val="0"/>
      <w:marTop w:val="0"/>
      <w:marBottom w:val="0"/>
      <w:divBdr>
        <w:top w:val="none" w:sz="0" w:space="0" w:color="auto"/>
        <w:left w:val="none" w:sz="0" w:space="0" w:color="auto"/>
        <w:bottom w:val="none" w:sz="0" w:space="0" w:color="auto"/>
        <w:right w:val="none" w:sz="0" w:space="0" w:color="auto"/>
      </w:divBdr>
      <w:divsChild>
        <w:div w:id="227422353">
          <w:marLeft w:val="0"/>
          <w:marRight w:val="0"/>
          <w:marTop w:val="0"/>
          <w:marBottom w:val="0"/>
          <w:divBdr>
            <w:top w:val="none" w:sz="0" w:space="0" w:color="auto"/>
            <w:left w:val="none" w:sz="0" w:space="0" w:color="auto"/>
            <w:bottom w:val="none" w:sz="0" w:space="0" w:color="auto"/>
            <w:right w:val="none" w:sz="0" w:space="0" w:color="auto"/>
          </w:divBdr>
          <w:divsChild>
            <w:div w:id="1894660270">
              <w:marLeft w:val="0"/>
              <w:marRight w:val="0"/>
              <w:marTop w:val="0"/>
              <w:marBottom w:val="0"/>
              <w:divBdr>
                <w:top w:val="none" w:sz="0" w:space="0" w:color="auto"/>
                <w:left w:val="none" w:sz="0" w:space="0" w:color="auto"/>
                <w:bottom w:val="none" w:sz="0" w:space="0" w:color="auto"/>
                <w:right w:val="none" w:sz="0" w:space="0" w:color="auto"/>
              </w:divBdr>
              <w:divsChild>
                <w:div w:id="1679649639">
                  <w:marLeft w:val="0"/>
                  <w:marRight w:val="0"/>
                  <w:marTop w:val="0"/>
                  <w:marBottom w:val="0"/>
                  <w:divBdr>
                    <w:top w:val="none" w:sz="0" w:space="0" w:color="auto"/>
                    <w:left w:val="none" w:sz="0" w:space="0" w:color="auto"/>
                    <w:bottom w:val="none" w:sz="0" w:space="0" w:color="auto"/>
                    <w:right w:val="none" w:sz="0" w:space="0" w:color="auto"/>
                  </w:divBdr>
                  <w:divsChild>
                    <w:div w:id="4853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714744">
      <w:bodyDiv w:val="1"/>
      <w:marLeft w:val="0"/>
      <w:marRight w:val="0"/>
      <w:marTop w:val="0"/>
      <w:marBottom w:val="0"/>
      <w:divBdr>
        <w:top w:val="none" w:sz="0" w:space="0" w:color="auto"/>
        <w:left w:val="none" w:sz="0" w:space="0" w:color="auto"/>
        <w:bottom w:val="none" w:sz="0" w:space="0" w:color="auto"/>
        <w:right w:val="none" w:sz="0" w:space="0" w:color="auto"/>
      </w:divBdr>
      <w:divsChild>
        <w:div w:id="255334053">
          <w:marLeft w:val="0"/>
          <w:marRight w:val="0"/>
          <w:marTop w:val="0"/>
          <w:marBottom w:val="0"/>
          <w:divBdr>
            <w:top w:val="none" w:sz="0" w:space="0" w:color="auto"/>
            <w:left w:val="none" w:sz="0" w:space="0" w:color="auto"/>
            <w:bottom w:val="none" w:sz="0" w:space="0" w:color="auto"/>
            <w:right w:val="none" w:sz="0" w:space="0" w:color="auto"/>
          </w:divBdr>
          <w:divsChild>
            <w:div w:id="402488856">
              <w:marLeft w:val="0"/>
              <w:marRight w:val="0"/>
              <w:marTop w:val="0"/>
              <w:marBottom w:val="0"/>
              <w:divBdr>
                <w:top w:val="none" w:sz="0" w:space="0" w:color="auto"/>
                <w:left w:val="none" w:sz="0" w:space="0" w:color="auto"/>
                <w:bottom w:val="none" w:sz="0" w:space="0" w:color="auto"/>
                <w:right w:val="none" w:sz="0" w:space="0" w:color="auto"/>
              </w:divBdr>
              <w:divsChild>
                <w:div w:id="8969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669">
      <w:bodyDiv w:val="1"/>
      <w:marLeft w:val="0"/>
      <w:marRight w:val="0"/>
      <w:marTop w:val="0"/>
      <w:marBottom w:val="0"/>
      <w:divBdr>
        <w:top w:val="none" w:sz="0" w:space="0" w:color="auto"/>
        <w:left w:val="none" w:sz="0" w:space="0" w:color="auto"/>
        <w:bottom w:val="none" w:sz="0" w:space="0" w:color="auto"/>
        <w:right w:val="none" w:sz="0" w:space="0" w:color="auto"/>
      </w:divBdr>
    </w:div>
    <w:div w:id="1358966907">
      <w:bodyDiv w:val="1"/>
      <w:marLeft w:val="0"/>
      <w:marRight w:val="0"/>
      <w:marTop w:val="0"/>
      <w:marBottom w:val="0"/>
      <w:divBdr>
        <w:top w:val="none" w:sz="0" w:space="0" w:color="auto"/>
        <w:left w:val="none" w:sz="0" w:space="0" w:color="auto"/>
        <w:bottom w:val="none" w:sz="0" w:space="0" w:color="auto"/>
        <w:right w:val="none" w:sz="0" w:space="0" w:color="auto"/>
      </w:divBdr>
      <w:divsChild>
        <w:div w:id="1077440528">
          <w:marLeft w:val="0"/>
          <w:marRight w:val="0"/>
          <w:marTop w:val="0"/>
          <w:marBottom w:val="0"/>
          <w:divBdr>
            <w:top w:val="none" w:sz="0" w:space="0" w:color="auto"/>
            <w:left w:val="none" w:sz="0" w:space="0" w:color="auto"/>
            <w:bottom w:val="none" w:sz="0" w:space="0" w:color="auto"/>
            <w:right w:val="none" w:sz="0" w:space="0" w:color="auto"/>
          </w:divBdr>
          <w:divsChild>
            <w:div w:id="6951232">
              <w:marLeft w:val="0"/>
              <w:marRight w:val="0"/>
              <w:marTop w:val="0"/>
              <w:marBottom w:val="0"/>
              <w:divBdr>
                <w:top w:val="none" w:sz="0" w:space="0" w:color="auto"/>
                <w:left w:val="none" w:sz="0" w:space="0" w:color="auto"/>
                <w:bottom w:val="none" w:sz="0" w:space="0" w:color="auto"/>
                <w:right w:val="none" w:sz="0" w:space="0" w:color="auto"/>
              </w:divBdr>
              <w:divsChild>
                <w:div w:id="1335498346">
                  <w:marLeft w:val="0"/>
                  <w:marRight w:val="0"/>
                  <w:marTop w:val="0"/>
                  <w:marBottom w:val="0"/>
                  <w:divBdr>
                    <w:top w:val="none" w:sz="0" w:space="0" w:color="auto"/>
                    <w:left w:val="none" w:sz="0" w:space="0" w:color="auto"/>
                    <w:bottom w:val="none" w:sz="0" w:space="0" w:color="auto"/>
                    <w:right w:val="none" w:sz="0" w:space="0" w:color="auto"/>
                  </w:divBdr>
                  <w:divsChild>
                    <w:div w:id="19077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4096">
      <w:bodyDiv w:val="1"/>
      <w:marLeft w:val="0"/>
      <w:marRight w:val="0"/>
      <w:marTop w:val="0"/>
      <w:marBottom w:val="0"/>
      <w:divBdr>
        <w:top w:val="none" w:sz="0" w:space="0" w:color="auto"/>
        <w:left w:val="none" w:sz="0" w:space="0" w:color="auto"/>
        <w:bottom w:val="none" w:sz="0" w:space="0" w:color="auto"/>
        <w:right w:val="none" w:sz="0" w:space="0" w:color="auto"/>
      </w:divBdr>
    </w:div>
    <w:div w:id="1468815008">
      <w:bodyDiv w:val="1"/>
      <w:marLeft w:val="0"/>
      <w:marRight w:val="0"/>
      <w:marTop w:val="0"/>
      <w:marBottom w:val="0"/>
      <w:divBdr>
        <w:top w:val="none" w:sz="0" w:space="0" w:color="auto"/>
        <w:left w:val="none" w:sz="0" w:space="0" w:color="auto"/>
        <w:bottom w:val="none" w:sz="0" w:space="0" w:color="auto"/>
        <w:right w:val="none" w:sz="0" w:space="0" w:color="auto"/>
      </w:divBdr>
    </w:div>
    <w:div w:id="1476146019">
      <w:bodyDiv w:val="1"/>
      <w:marLeft w:val="0"/>
      <w:marRight w:val="0"/>
      <w:marTop w:val="0"/>
      <w:marBottom w:val="0"/>
      <w:divBdr>
        <w:top w:val="none" w:sz="0" w:space="0" w:color="auto"/>
        <w:left w:val="none" w:sz="0" w:space="0" w:color="auto"/>
        <w:bottom w:val="none" w:sz="0" w:space="0" w:color="auto"/>
        <w:right w:val="none" w:sz="0" w:space="0" w:color="auto"/>
      </w:divBdr>
    </w:div>
    <w:div w:id="1494688356">
      <w:bodyDiv w:val="1"/>
      <w:marLeft w:val="0"/>
      <w:marRight w:val="0"/>
      <w:marTop w:val="0"/>
      <w:marBottom w:val="0"/>
      <w:divBdr>
        <w:top w:val="none" w:sz="0" w:space="0" w:color="auto"/>
        <w:left w:val="none" w:sz="0" w:space="0" w:color="auto"/>
        <w:bottom w:val="none" w:sz="0" w:space="0" w:color="auto"/>
        <w:right w:val="none" w:sz="0" w:space="0" w:color="auto"/>
      </w:divBdr>
    </w:div>
    <w:div w:id="1554850598">
      <w:bodyDiv w:val="1"/>
      <w:marLeft w:val="0"/>
      <w:marRight w:val="0"/>
      <w:marTop w:val="0"/>
      <w:marBottom w:val="0"/>
      <w:divBdr>
        <w:top w:val="none" w:sz="0" w:space="0" w:color="auto"/>
        <w:left w:val="none" w:sz="0" w:space="0" w:color="auto"/>
        <w:bottom w:val="none" w:sz="0" w:space="0" w:color="auto"/>
        <w:right w:val="none" w:sz="0" w:space="0" w:color="auto"/>
      </w:divBdr>
      <w:divsChild>
        <w:div w:id="902183167">
          <w:marLeft w:val="547"/>
          <w:marRight w:val="0"/>
          <w:marTop w:val="0"/>
          <w:marBottom w:val="0"/>
          <w:divBdr>
            <w:top w:val="none" w:sz="0" w:space="0" w:color="auto"/>
            <w:left w:val="none" w:sz="0" w:space="0" w:color="auto"/>
            <w:bottom w:val="none" w:sz="0" w:space="0" w:color="auto"/>
            <w:right w:val="none" w:sz="0" w:space="0" w:color="auto"/>
          </w:divBdr>
        </w:div>
        <w:div w:id="616066400">
          <w:marLeft w:val="547"/>
          <w:marRight w:val="0"/>
          <w:marTop w:val="0"/>
          <w:marBottom w:val="0"/>
          <w:divBdr>
            <w:top w:val="none" w:sz="0" w:space="0" w:color="auto"/>
            <w:left w:val="none" w:sz="0" w:space="0" w:color="auto"/>
            <w:bottom w:val="none" w:sz="0" w:space="0" w:color="auto"/>
            <w:right w:val="none" w:sz="0" w:space="0" w:color="auto"/>
          </w:divBdr>
        </w:div>
        <w:div w:id="1565944307">
          <w:marLeft w:val="547"/>
          <w:marRight w:val="0"/>
          <w:marTop w:val="0"/>
          <w:marBottom w:val="0"/>
          <w:divBdr>
            <w:top w:val="none" w:sz="0" w:space="0" w:color="auto"/>
            <w:left w:val="none" w:sz="0" w:space="0" w:color="auto"/>
            <w:bottom w:val="none" w:sz="0" w:space="0" w:color="auto"/>
            <w:right w:val="none" w:sz="0" w:space="0" w:color="auto"/>
          </w:divBdr>
        </w:div>
        <w:div w:id="1697461751">
          <w:marLeft w:val="547"/>
          <w:marRight w:val="0"/>
          <w:marTop w:val="0"/>
          <w:marBottom w:val="0"/>
          <w:divBdr>
            <w:top w:val="none" w:sz="0" w:space="0" w:color="auto"/>
            <w:left w:val="none" w:sz="0" w:space="0" w:color="auto"/>
            <w:bottom w:val="none" w:sz="0" w:space="0" w:color="auto"/>
            <w:right w:val="none" w:sz="0" w:space="0" w:color="auto"/>
          </w:divBdr>
        </w:div>
        <w:div w:id="732851964">
          <w:marLeft w:val="547"/>
          <w:marRight w:val="0"/>
          <w:marTop w:val="0"/>
          <w:marBottom w:val="160"/>
          <w:divBdr>
            <w:top w:val="none" w:sz="0" w:space="0" w:color="auto"/>
            <w:left w:val="none" w:sz="0" w:space="0" w:color="auto"/>
            <w:bottom w:val="none" w:sz="0" w:space="0" w:color="auto"/>
            <w:right w:val="none" w:sz="0" w:space="0" w:color="auto"/>
          </w:divBdr>
        </w:div>
      </w:divsChild>
    </w:div>
    <w:div w:id="1598904089">
      <w:bodyDiv w:val="1"/>
      <w:marLeft w:val="0"/>
      <w:marRight w:val="0"/>
      <w:marTop w:val="0"/>
      <w:marBottom w:val="0"/>
      <w:divBdr>
        <w:top w:val="none" w:sz="0" w:space="0" w:color="auto"/>
        <w:left w:val="none" w:sz="0" w:space="0" w:color="auto"/>
        <w:bottom w:val="none" w:sz="0" w:space="0" w:color="auto"/>
        <w:right w:val="none" w:sz="0" w:space="0" w:color="auto"/>
      </w:divBdr>
      <w:divsChild>
        <w:div w:id="3748423">
          <w:marLeft w:val="0"/>
          <w:marRight w:val="0"/>
          <w:marTop w:val="0"/>
          <w:marBottom w:val="0"/>
          <w:divBdr>
            <w:top w:val="none" w:sz="0" w:space="0" w:color="auto"/>
            <w:left w:val="none" w:sz="0" w:space="0" w:color="auto"/>
            <w:bottom w:val="none" w:sz="0" w:space="0" w:color="auto"/>
            <w:right w:val="none" w:sz="0" w:space="0" w:color="auto"/>
          </w:divBdr>
          <w:divsChild>
            <w:div w:id="1271351795">
              <w:marLeft w:val="0"/>
              <w:marRight w:val="0"/>
              <w:marTop w:val="0"/>
              <w:marBottom w:val="0"/>
              <w:divBdr>
                <w:top w:val="none" w:sz="0" w:space="0" w:color="auto"/>
                <w:left w:val="none" w:sz="0" w:space="0" w:color="auto"/>
                <w:bottom w:val="none" w:sz="0" w:space="0" w:color="auto"/>
                <w:right w:val="none" w:sz="0" w:space="0" w:color="auto"/>
              </w:divBdr>
              <w:divsChild>
                <w:div w:id="16392963">
                  <w:marLeft w:val="0"/>
                  <w:marRight w:val="0"/>
                  <w:marTop w:val="0"/>
                  <w:marBottom w:val="0"/>
                  <w:divBdr>
                    <w:top w:val="none" w:sz="0" w:space="0" w:color="auto"/>
                    <w:left w:val="none" w:sz="0" w:space="0" w:color="auto"/>
                    <w:bottom w:val="none" w:sz="0" w:space="0" w:color="auto"/>
                    <w:right w:val="none" w:sz="0" w:space="0" w:color="auto"/>
                  </w:divBdr>
                  <w:divsChild>
                    <w:div w:id="11596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00640">
              <w:marLeft w:val="0"/>
              <w:marRight w:val="0"/>
              <w:marTop w:val="0"/>
              <w:marBottom w:val="0"/>
              <w:divBdr>
                <w:top w:val="none" w:sz="0" w:space="0" w:color="auto"/>
                <w:left w:val="none" w:sz="0" w:space="0" w:color="auto"/>
                <w:bottom w:val="none" w:sz="0" w:space="0" w:color="auto"/>
                <w:right w:val="none" w:sz="0" w:space="0" w:color="auto"/>
              </w:divBdr>
              <w:divsChild>
                <w:div w:id="263997294">
                  <w:marLeft w:val="0"/>
                  <w:marRight w:val="0"/>
                  <w:marTop w:val="0"/>
                  <w:marBottom w:val="0"/>
                  <w:divBdr>
                    <w:top w:val="none" w:sz="0" w:space="0" w:color="auto"/>
                    <w:left w:val="none" w:sz="0" w:space="0" w:color="auto"/>
                    <w:bottom w:val="none" w:sz="0" w:space="0" w:color="auto"/>
                    <w:right w:val="none" w:sz="0" w:space="0" w:color="auto"/>
                  </w:divBdr>
                  <w:divsChild>
                    <w:div w:id="16991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551">
              <w:marLeft w:val="0"/>
              <w:marRight w:val="0"/>
              <w:marTop w:val="0"/>
              <w:marBottom w:val="0"/>
              <w:divBdr>
                <w:top w:val="none" w:sz="0" w:space="0" w:color="auto"/>
                <w:left w:val="none" w:sz="0" w:space="0" w:color="auto"/>
                <w:bottom w:val="none" w:sz="0" w:space="0" w:color="auto"/>
                <w:right w:val="none" w:sz="0" w:space="0" w:color="auto"/>
              </w:divBdr>
              <w:divsChild>
                <w:div w:id="129326771">
                  <w:marLeft w:val="0"/>
                  <w:marRight w:val="0"/>
                  <w:marTop w:val="0"/>
                  <w:marBottom w:val="0"/>
                  <w:divBdr>
                    <w:top w:val="none" w:sz="0" w:space="0" w:color="auto"/>
                    <w:left w:val="none" w:sz="0" w:space="0" w:color="auto"/>
                    <w:bottom w:val="none" w:sz="0" w:space="0" w:color="auto"/>
                    <w:right w:val="none" w:sz="0" w:space="0" w:color="auto"/>
                  </w:divBdr>
                  <w:divsChild>
                    <w:div w:id="15538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21902">
      <w:bodyDiv w:val="1"/>
      <w:marLeft w:val="0"/>
      <w:marRight w:val="0"/>
      <w:marTop w:val="0"/>
      <w:marBottom w:val="0"/>
      <w:divBdr>
        <w:top w:val="none" w:sz="0" w:space="0" w:color="auto"/>
        <w:left w:val="none" w:sz="0" w:space="0" w:color="auto"/>
        <w:bottom w:val="none" w:sz="0" w:space="0" w:color="auto"/>
        <w:right w:val="none" w:sz="0" w:space="0" w:color="auto"/>
      </w:divBdr>
    </w:div>
    <w:div w:id="1922179225">
      <w:bodyDiv w:val="1"/>
      <w:marLeft w:val="0"/>
      <w:marRight w:val="0"/>
      <w:marTop w:val="0"/>
      <w:marBottom w:val="0"/>
      <w:divBdr>
        <w:top w:val="none" w:sz="0" w:space="0" w:color="auto"/>
        <w:left w:val="none" w:sz="0" w:space="0" w:color="auto"/>
        <w:bottom w:val="none" w:sz="0" w:space="0" w:color="auto"/>
        <w:right w:val="none" w:sz="0" w:space="0" w:color="auto"/>
      </w:divBdr>
    </w:div>
    <w:div w:id="1928883911">
      <w:bodyDiv w:val="1"/>
      <w:marLeft w:val="0"/>
      <w:marRight w:val="0"/>
      <w:marTop w:val="0"/>
      <w:marBottom w:val="0"/>
      <w:divBdr>
        <w:top w:val="none" w:sz="0" w:space="0" w:color="auto"/>
        <w:left w:val="none" w:sz="0" w:space="0" w:color="auto"/>
        <w:bottom w:val="none" w:sz="0" w:space="0" w:color="auto"/>
        <w:right w:val="none" w:sz="0" w:space="0" w:color="auto"/>
      </w:divBdr>
      <w:divsChild>
        <w:div w:id="1351179420">
          <w:marLeft w:val="0"/>
          <w:marRight w:val="0"/>
          <w:marTop w:val="0"/>
          <w:marBottom w:val="0"/>
          <w:divBdr>
            <w:top w:val="none" w:sz="0" w:space="0" w:color="auto"/>
            <w:left w:val="none" w:sz="0" w:space="0" w:color="auto"/>
            <w:bottom w:val="none" w:sz="0" w:space="0" w:color="auto"/>
            <w:right w:val="none" w:sz="0" w:space="0" w:color="auto"/>
          </w:divBdr>
          <w:divsChild>
            <w:div w:id="1124155808">
              <w:marLeft w:val="0"/>
              <w:marRight w:val="0"/>
              <w:marTop w:val="0"/>
              <w:marBottom w:val="0"/>
              <w:divBdr>
                <w:top w:val="none" w:sz="0" w:space="0" w:color="auto"/>
                <w:left w:val="none" w:sz="0" w:space="0" w:color="auto"/>
                <w:bottom w:val="none" w:sz="0" w:space="0" w:color="auto"/>
                <w:right w:val="none" w:sz="0" w:space="0" w:color="auto"/>
              </w:divBdr>
              <w:divsChild>
                <w:div w:id="1535924258">
                  <w:marLeft w:val="0"/>
                  <w:marRight w:val="0"/>
                  <w:marTop w:val="0"/>
                  <w:marBottom w:val="0"/>
                  <w:divBdr>
                    <w:top w:val="none" w:sz="0" w:space="0" w:color="auto"/>
                    <w:left w:val="none" w:sz="0" w:space="0" w:color="auto"/>
                    <w:bottom w:val="none" w:sz="0" w:space="0" w:color="auto"/>
                    <w:right w:val="none" w:sz="0" w:space="0" w:color="auto"/>
                  </w:divBdr>
                </w:div>
              </w:divsChild>
            </w:div>
            <w:div w:id="1459101557">
              <w:marLeft w:val="0"/>
              <w:marRight w:val="0"/>
              <w:marTop w:val="0"/>
              <w:marBottom w:val="0"/>
              <w:divBdr>
                <w:top w:val="none" w:sz="0" w:space="0" w:color="auto"/>
                <w:left w:val="none" w:sz="0" w:space="0" w:color="auto"/>
                <w:bottom w:val="none" w:sz="0" w:space="0" w:color="auto"/>
                <w:right w:val="none" w:sz="0" w:space="0" w:color="auto"/>
              </w:divBdr>
              <w:divsChild>
                <w:div w:id="1112090525">
                  <w:marLeft w:val="0"/>
                  <w:marRight w:val="0"/>
                  <w:marTop w:val="0"/>
                  <w:marBottom w:val="0"/>
                  <w:divBdr>
                    <w:top w:val="none" w:sz="0" w:space="0" w:color="auto"/>
                    <w:left w:val="none" w:sz="0" w:space="0" w:color="auto"/>
                    <w:bottom w:val="none" w:sz="0" w:space="0" w:color="auto"/>
                    <w:right w:val="none" w:sz="0" w:space="0" w:color="auto"/>
                  </w:divBdr>
                </w:div>
                <w:div w:id="1262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741">
      <w:bodyDiv w:val="1"/>
      <w:marLeft w:val="0"/>
      <w:marRight w:val="0"/>
      <w:marTop w:val="0"/>
      <w:marBottom w:val="0"/>
      <w:divBdr>
        <w:top w:val="none" w:sz="0" w:space="0" w:color="auto"/>
        <w:left w:val="none" w:sz="0" w:space="0" w:color="auto"/>
        <w:bottom w:val="none" w:sz="0" w:space="0" w:color="auto"/>
        <w:right w:val="none" w:sz="0" w:space="0" w:color="auto"/>
      </w:divBdr>
      <w:divsChild>
        <w:div w:id="749351155">
          <w:marLeft w:val="0"/>
          <w:marRight w:val="0"/>
          <w:marTop w:val="0"/>
          <w:marBottom w:val="0"/>
          <w:divBdr>
            <w:top w:val="none" w:sz="0" w:space="0" w:color="auto"/>
            <w:left w:val="none" w:sz="0" w:space="0" w:color="auto"/>
            <w:bottom w:val="none" w:sz="0" w:space="0" w:color="auto"/>
            <w:right w:val="none" w:sz="0" w:space="0" w:color="auto"/>
          </w:divBdr>
          <w:divsChild>
            <w:div w:id="151800833">
              <w:marLeft w:val="0"/>
              <w:marRight w:val="0"/>
              <w:marTop w:val="0"/>
              <w:marBottom w:val="0"/>
              <w:divBdr>
                <w:top w:val="none" w:sz="0" w:space="0" w:color="auto"/>
                <w:left w:val="none" w:sz="0" w:space="0" w:color="auto"/>
                <w:bottom w:val="none" w:sz="0" w:space="0" w:color="auto"/>
                <w:right w:val="none" w:sz="0" w:space="0" w:color="auto"/>
              </w:divBdr>
              <w:divsChild>
                <w:div w:id="1560751664">
                  <w:marLeft w:val="0"/>
                  <w:marRight w:val="0"/>
                  <w:marTop w:val="0"/>
                  <w:marBottom w:val="0"/>
                  <w:divBdr>
                    <w:top w:val="none" w:sz="0" w:space="0" w:color="auto"/>
                    <w:left w:val="none" w:sz="0" w:space="0" w:color="auto"/>
                    <w:bottom w:val="none" w:sz="0" w:space="0" w:color="auto"/>
                    <w:right w:val="none" w:sz="0" w:space="0" w:color="auto"/>
                  </w:divBdr>
                  <w:divsChild>
                    <w:div w:id="94137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8977">
              <w:marLeft w:val="0"/>
              <w:marRight w:val="0"/>
              <w:marTop w:val="0"/>
              <w:marBottom w:val="0"/>
              <w:divBdr>
                <w:top w:val="none" w:sz="0" w:space="0" w:color="auto"/>
                <w:left w:val="none" w:sz="0" w:space="0" w:color="auto"/>
                <w:bottom w:val="none" w:sz="0" w:space="0" w:color="auto"/>
                <w:right w:val="none" w:sz="0" w:space="0" w:color="auto"/>
              </w:divBdr>
              <w:divsChild>
                <w:div w:id="151603239">
                  <w:marLeft w:val="0"/>
                  <w:marRight w:val="0"/>
                  <w:marTop w:val="0"/>
                  <w:marBottom w:val="0"/>
                  <w:divBdr>
                    <w:top w:val="none" w:sz="0" w:space="0" w:color="auto"/>
                    <w:left w:val="none" w:sz="0" w:space="0" w:color="auto"/>
                    <w:bottom w:val="none" w:sz="0" w:space="0" w:color="auto"/>
                    <w:right w:val="none" w:sz="0" w:space="0" w:color="auto"/>
                  </w:divBdr>
                  <w:divsChild>
                    <w:div w:id="16030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205">
              <w:marLeft w:val="0"/>
              <w:marRight w:val="0"/>
              <w:marTop w:val="0"/>
              <w:marBottom w:val="0"/>
              <w:divBdr>
                <w:top w:val="none" w:sz="0" w:space="0" w:color="auto"/>
                <w:left w:val="none" w:sz="0" w:space="0" w:color="auto"/>
                <w:bottom w:val="none" w:sz="0" w:space="0" w:color="auto"/>
                <w:right w:val="none" w:sz="0" w:space="0" w:color="auto"/>
              </w:divBdr>
              <w:divsChild>
                <w:div w:id="187716207">
                  <w:marLeft w:val="0"/>
                  <w:marRight w:val="0"/>
                  <w:marTop w:val="0"/>
                  <w:marBottom w:val="0"/>
                  <w:divBdr>
                    <w:top w:val="none" w:sz="0" w:space="0" w:color="auto"/>
                    <w:left w:val="none" w:sz="0" w:space="0" w:color="auto"/>
                    <w:bottom w:val="none" w:sz="0" w:space="0" w:color="auto"/>
                    <w:right w:val="none" w:sz="0" w:space="0" w:color="auto"/>
                  </w:divBdr>
                  <w:divsChild>
                    <w:div w:id="5005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6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hats-responsables.ch/" TargetMode="Externa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223224A0244948977C758924EDE612" ma:contentTypeVersion="11" ma:contentTypeDescription="Crée un document." ma:contentTypeScope="" ma:versionID="714059242455324a88a4d2a48180633c">
  <xsd:schema xmlns:xsd="http://www.w3.org/2001/XMLSchema" xmlns:xs="http://www.w3.org/2001/XMLSchema" xmlns:p="http://schemas.microsoft.com/office/2006/metadata/properties" xmlns:ns3="4b461b73-349c-4e0a-83df-6f1b86465b93" targetNamespace="http://schemas.microsoft.com/office/2006/metadata/properties" ma:root="true" ma:fieldsID="1126c1579ea99af6b86528c4587d346a" ns3:_="">
    <xsd:import namespace="4b461b73-349c-4e0a-83df-6f1b86465b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1b73-349c-4e0a-83df-6f1b86465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EE674-1083-4D81-B20E-5AD509AFDCAD}">
  <ds:schemaRefs>
    <ds:schemaRef ds:uri="http://schemas.microsoft.com/sharepoint/v3/contenttype/forms"/>
  </ds:schemaRefs>
</ds:datastoreItem>
</file>

<file path=customXml/itemProps2.xml><?xml version="1.0" encoding="utf-8"?>
<ds:datastoreItem xmlns:ds="http://schemas.openxmlformats.org/officeDocument/2006/customXml" ds:itemID="{6F9FD710-785D-2843-A5FB-2AC2732D9190}">
  <ds:schemaRefs>
    <ds:schemaRef ds:uri="http://schemas.openxmlformats.org/officeDocument/2006/bibliography"/>
  </ds:schemaRefs>
</ds:datastoreItem>
</file>

<file path=customXml/itemProps3.xml><?xml version="1.0" encoding="utf-8"?>
<ds:datastoreItem xmlns:ds="http://schemas.openxmlformats.org/officeDocument/2006/customXml" ds:itemID="{CBE22F2F-A388-4037-9697-B8CCCFD5C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86CCC8-DB1C-4626-A50C-3C01F9EAE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1b73-349c-4e0a-83df-6f1b8646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915</Words>
  <Characters>5035</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Fiol</dc:creator>
  <cp:keywords/>
  <dc:description/>
  <cp:lastModifiedBy>Roxane Meyer</cp:lastModifiedBy>
  <cp:revision>11</cp:revision>
  <dcterms:created xsi:type="dcterms:W3CDTF">2022-06-02T15:56:00Z</dcterms:created>
  <dcterms:modified xsi:type="dcterms:W3CDTF">2023-04-28T13:02:00Z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0x010100E0223224A0244948977C758924EDE612</vt:lpwstr>
  </property>
  <property fmtid="{D5CDD505-2E9C-101B-9397-08002B2CF9AE}" pid="3" name="GrammarlyDocumentId">
    <vt:lpwstr>c693f4e6a9707f5f1b67f123f5980f8732338e113d46eceafdadf90e111e058a</vt:lpwstr>
  </property>
</Properties>
</file>